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c992" w14:textId="648c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Т. Рыскулова от 30 октября 2019 года № 47-5 "О повышении ставки налога на неиспользуемые сельскохозяйственные земли сельскохозяйственного назначения района Т. 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31 марта 2025 года № 32-25. Зарегистрировано Департаментом юстиции Жамбылской области от 7 апреля 2025 года № 5268-08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Т. Рыскулова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района Т.Рыскулова от 30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47-5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повышение базовых ставок земельного налога и ставок единного земельного налога на неиспользуемые земли сельскохозяйственного назначения района Т. Рыскулова" (зарегистрировано в Реестре государственной регистрации нормативных правовых актов за № 4391).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