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c992" w14:textId="648c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. Рыскулова от 30 октября 2019 года № 47-5 "О повышении ставки налога на неиспользуемые сельскохозяйственные земли сельскохозяйственного назначения района Т. 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31 марта 2025 года № 32-25. Зарегистрировано Департаментом юстиции Жамбылской области от 7 апреля 2025 года № 5268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Т. Рыскулов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района Т.Рыскулова от 30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е базовых ставок земельного налога и ставок единного земельного налога на неиспользуемые земли сельскохозяйственного назначения района Т. Рыскулова" (зарегистрировано в Реестре государственной регистрации нормативных правовых актов за № 4391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