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70d9" w14:textId="9307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Жамбылской области "О внесении изменения в постановление акимата Жамбылской области от 1 июля 2020 года № 148 "Об утверждении Государственного списка памятников истории и культуры местного значения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мая 2025 года № 115. Зарегистрировано Департаментом юстиции Жамбылской области от 27 мая 2025 года № 5281-08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 июля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Государственного списка памятников истории и культуры местного значения Жамбылской области" (зарегистрировано в Реестре государственной регистрации нормативных правовых актов за № 4665)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с порядковым номером 666 исключить.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 и развития языков акимата Жамбылской области"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