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3e9b" w14:textId="08d3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12 ноября 2019 года № 40-3 "Об утверждении Правил присвоения звания "Почетный гражданин Жамбылской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30 июля 2025 года № 24-5. Зарегистрирован в Министерстве юстиции Республики Казахстан 4 августа 2025 года № 36567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12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присвоения звания "Почетный гражданин Жамбылской области (города, района)" (зарегистрировано в Реестре государственной регистрации нормативных правовых актов № 4401)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присвоения звания "Почетный гражданин Жамбылской области (города, района)",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Вручение нагрудного знака, удостоверения, памятной ленты "Почетный гражданин Жамбылской области (города, района)" производится в торжественной обстановке акимом области (города, района) и председателем соответствующего маслихата.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Удостоверение о присвоении Звания подписывают аким области (города, района) и председатель соответствующего маслихата.";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Ведение документации и учета по вопросам присвоения Звания, изготовление, оформление и хранение дипломов, удостоверений и нагрудных знаков, памятных лент, книги Почета области (города, района) осуществляется управлением информации и общественного развития акимата Жамбылской области (отделом внутренней политики акимата города, района). Финансирование затрат на изготовление книги почета области (города, района), нагрудных знаков и удостоверений к ним, осуществляется за счет соответствующего местного бюджета.";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Ведение "Книги почета" производится управлением информации и общественного развития акимата Жамбылской области (отделом внутренней политики акимата города, района).".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Жамбылского областного маслихата по экономике, местному самоуправлению, социальным и правовым вопросам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