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735ae" w14:textId="7c735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Мақаншы от 8 ноября 2024 года № 13-84/VIIІ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района Мақаншы"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22 мая 2025 года № 21-139/VIII. Зарегистрировано Департаментом юстиции области Абай 27 мая 2025 года № 458-18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Мақаншы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района Мақаншы" от 8 ноября 2024 года № 13-84/VIIІ (зарегистрировано в Реестре государственной регистрации нормативных правовых актов под № 369-18)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Социальная поддержка оказывается один раз в год за счет средств бюджета в размере 13 (тринадцать) месячных расчетных показателей в 2025 году, 14 (четырнадцать) месячных расчетных показателей в 2026 году.".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