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35ae" w14:textId="7c73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Мақаншы от 8 ноября 2024 года № 13-84/VIIІ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Мақаншы"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22 мая 2025 года № 21-139/VIII. Зарегистрировано Департаментом юстиции области Абай 27 мая 2025 года № 458-18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района Мақаншы" от 8 ноября 2024 года № 13-84/VIIІ (зарегистрировано в Реестре государственной регистрации нормативных правовых актов под № 369-18)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поддержка оказывается один раз в год за счет средств бюджета в размере 13 (тринадцать) месячных расчетных показателей в 2025 году, 14 (четырнадцать) месячных расчетных показателей в 2026 году.".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