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8011" w14:textId="45d8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8 ноября 2024 года № 13-83/VIIІ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Мақаншы"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27 марта 2025 года № 18-122/VIII. Зарегистрировано Департаментом юстиции области Абай 29 апреля 2025 года № 446-18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Мақаншы" от 8 ноября 2024 года № 13-83/VIIІ (зарегистрировано в Реестре государственной регистрации нормативных правовых актов под № 370-18)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месячных расчетных показателям ежемесячно на каждого ребенка с инвалидностью.".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