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011" w14:textId="45d8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8 ноября 2024 года № 13-83/VII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7 марта 2025 года № 18-122/VIII. Зарегистрировано Департаментом юстиции области Абай 29 апреля 2025 года № 44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қаншы" от 8 ноября 2024 года № 13-83/VIIІ (зарегистрировано в Реестре государственной регистрации нормативных правовых актов под № 370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х расчетных показателям ежемесячно на каждого ребенка с инвалидностью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