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da9" w14:textId="5a50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28 февраля 2025 года № 23-443/VIII. Зарегистрировано Департаментом юстиции области Абай 6 марта 2025 года № 426-18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от 24 июня 2020 года № 53-656/VI (зарегистрировано в Реестре государственной регистрации нормативных правовых актов под № 7281)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средств бюджета в размере 13 (тринадцать) месячных расчетных показателей в 2025 году, 14 (четырнадцать) месячных расчетных показателей в 2026 году.".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