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3202" w14:textId="3d73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Жарминского районного маслихата от 28 апреля 2023 года № 2/16-VIII "Об определении размера и перечня категорий получателей жилищных сертификатов по Жарминскому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28 марта 2025 года № 23/432-VIII. Зарегистрировано Департаментом юстиции области Абай 3 апреля 2025 года № 431-18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"Об определении размера и перечня категорий получателей жилищных сертификатов по Жарминскому району" от 28 апреля 2023 года № 2/16-VIII (зарегистрировано в Реестре государственной регистрации нормативных правовых актов под № 78-18),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 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решению.     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23/432-VIII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ветераны, приравненные по льготам к ветеранам Великой Отечественной войны;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 боевых действий на территории других государств;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 с инвалидностью первой и второй групп;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семьи, имеющие или воспитывающие детей с инвалидностью;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пенсионеры по возрасту;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кандасы;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лица, лишившиеся жилища в результате экологических бедствий, чрезвычайных ситуаций природного и техногенного характера;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неполные семьи.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