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a8b2" w14:textId="209a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24 декабря 2021 года № 12-7-VII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Бородулихинском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21 февраля 2025 года № 30-2-VIII. Зарегистрировано Департаментом юстиции области Абай 28 февраля 2025 года № 425-18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Бородулихинском районе" от 24 декабря 2021 года № 12-7-VII (зарегистрировано в Реестре государственной регистрации нормативных правовых актов под № 26100)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Бородулихинского района области Абай" на основании справки из учебного заведения, подтверждающей факт обучения ребенка с инвалидностью на дому.";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десяти месячным расчетным показателям ежемесячно на каждого ребенка с инвалидностью в течение учебного года.".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Бородулихинского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