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be9e" w14:textId="addb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19 декабря 2024 года № 19/356-VІІІ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29 апреля 2025 года № 24/430-VIII. Зарегистрировано Департаментом юстиции области Абай 30 апреля 2025 года № 447-18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района" от 19 декабря 2024 года № 19/356-VIІІ  (зарегистрировано в Реестре государственной регистрации нормативных правовых актов под № 399-18)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5. Социальная поддержка оказывается один раз в год за счет средств бюджета в размере 13 (тринадцать) месячных расчетных показателей.".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