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5664" w14:textId="97c5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20 сентября 2024 года № 15/290-VІІІ "Об определении размера и перечня категорий получателей жилищных сертификатов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31 марта 2025 года № 23/424-VIII. Зарегистрировано Департаментом юстиции области Абай 14 апреля 2025 года № 437-18. Утратило силу решением Аягозского районного маслихата области Абай от 15 октября 2025 года № 29/494-VIII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29/494-VIII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размера и перечня категорий получателей жилищных сертификатов по Аягозскому району" от 20 сентября 2024 года № 15/290-VІII (зарегистрировано в Реестре государственной регистрации нормативных правовых актов под № 349-18)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23/424-VIII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Ветераны, приравненные по льготам к ветеранам Великой Отечественной войны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ситуации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Материнская слава І и ІІ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лиц, погибших (умерших) при исполнении государственных или общественных обязанностей, войнской службы, при подготовке или осуществлении полета в космическое пространство, при спасании человеческой жизни при охране правопорядка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 среднего образования, высшего, послевузовского образования по очной форме обучения, но не более чем до достижения двадцатитрехлетнего возраста.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