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42bd" w14:textId="5164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4 декабря 2023 года № 14/82–VIII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16 мая 2025 года № 44/234-VIII. Зарегистрировано Департаментом юстиции области Абай 2 июня 2025 года № 464-18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утверждении Правил оказания социальной помощи, установления ее размеров и определения перечня отдельных категорий нуждающихся граждан" от 4 декабря 2023 года № 14/82–VIII (зарегистрировано в Реестре государственной регистрации нормативных правовых актов под № 185-18)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44/234-VIII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размера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по решению акима города Семей для рассмотрения заявления лица (семьи), претендующего на получение социальной помощи отдельным категориям нуждающихся граждан;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оказываемая местным исполнительным органом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города Семей области Абай";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установленном Правилами.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месяца – День лиц с инвалидностью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– День Независимости.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8 Марта (по одному из оснований):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 - в размере 5 (пять) месячных расчетных показателей;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5000000 (пять миллионов)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- второе воскресенье октября месяца (по одному из оснований):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(пять) месячных расчетных показателей.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Казахстана - 16 декабря (по одному из оснований):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 - в размере 7 (семь) месячных расчетных показателей (МРП);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7 (семь) месячных расчетных показателей;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7 (семь) месячных расчетных показателей;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 или стихийном бедствии, но не более 100 (сто) месячных расчетных показателей единовременно без учета среднедушевого дохода и обследования материально-бытового положения;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 без обследования материально-бытового положения;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больным туберкулезом на амбулаторном этапе лечения предоставляется ежемесячно в размере 7 (семь) месячных расчетных показателей без учета среднедушевого дохода и обследования материально-бытового положения;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и обследования материально-бытового положения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 освобожденные из мест лишения свободы, находящиеся на учете службы пробации – единовременно один раз в год без учета среднедушевого дохода и обследования материально-бытового положения.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5000000 (пять миллионов)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города Семей области Абай".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