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b4c5" w14:textId="e31b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2025 год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29 апреля 2025 года № 62. Зарегистрировано Департаментом юстиции области Абай 5 мая 2025 года № 449-18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под № 20209),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области Абай от 13.10.2025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(килограмм,грамм, штук)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 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500,суспензионная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 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кислоты в виде сложного 2-этилгексилового эфира, 850 г/л + флорасулам,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