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ebe3" w14:textId="bb2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марта 2025 года № 40-215. Зарегистрировано Департаментом юстиции Алматинской области 1 апреля 2025 года № 6227-05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Райымбекского районного маслихата от 14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района". (зарегистрировано в Реестре государственной регистрации нормативных правовых актов за № 6050-05).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социально-культурному развитию, праву, работе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"27" марта 2025 года № 40-215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Райымбекского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Райымбекского района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государственное учреждение "Отдел занятости и социальных программ Райымбекского района (далее – уполномоченный орган),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района, осуществляющий оказание социальной помощи;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предельный размер – утвержденный максимальный размер социальной помощи;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доступна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или периодически (ежемесячно, ежеквартально, 1 раз в полугодие, 1 раз в год).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ядерного полигона – 29 августа: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отдельным категориям нуждающихся граждан, а именно: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в связи с причинением ущерба гражданину (семье) либо его имуществу вследствие стихийного бедствия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связи с причинением ущерба гражданину (семье) либо его имуществу вследствие пожара.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с учетом среднедушевого дохода не превышающего порога, двукратного размера к прожиточному минимуму по области: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предоставляется не позднее трех месяцев со дня возникновения пожара или чрезвычайной ситуации;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 связи с освобождением из мест лишения свободы, нахождения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имеющим социально значимые заболевания в виде туберкулеза ежемесячно без учета среднедушевого дохода в размере – 7 (семь) месячных расчетных показателей;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родителям или иным законным представителям детей ВИЧ, состоящим на диспансерном учете или детям, страдающим заболеванием вируса иммунодефицита человека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срок выплаты.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на воспитание –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одному и тому же виду социальной помощи с одной и той же периодичностью выплаты, а именно "единовременно" предоставлять один раз в год по Республике.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Алматинской области.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 (семье) либо его имуществу вследствие пожара;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4) пункта 8 Типовых правил, уполномоченный орган по оказанию социальной помощи или акимы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сельского округа.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 приглашения заявителя на заслушивание посредством видеоконференцсвязи или иных средств коммуникации;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 иных способов связи, позволяющих заявителю изложить свою позицию.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Райымбекского района на текущий финансовый год.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2)выезда получателя на постоянное проживание за пределы соответствующей административно-территориальной единицы;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социальной помощи в течение десяти рабочих дней со дня наступления указанных обстоятельств информирует уполномоченный орган.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приложению 7 к Типовым правилам.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