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c59e" w14:textId="563c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Алматинского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23 октября 2025 года № 42-236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некоторых решений Алматинского областного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Алматинского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2-16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мая 2016 года "Об установлении правил общего водопользования в Алматинской области" (зарегистрирован в Реестре государственной регистрации нормативных правовых актов за № 3891);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Алматинского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34-176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июля 2018 года "Об установлении ставок платы за пользование водными ресурсами из поверхностных источников Алматинской области" (зарегистрирован в Реестре государственной регистрации нормативных правовых актов за № 4782).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