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e85a" w14:textId="c85e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25 сентября 2017 года № 348 "Об утверждении схем и порядка перевозки в общеобразовательные школы детей, проживающих в отдаленных населенных пунктах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2 мая 2025 года № 182. Зарегистрировано Департаментом юстиции Актюбинской области 28 мая 2025 года № 872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5 сентября 2017 года № 348 "Об утверждении схем и порядка перевозки в общеобразовательные школы детей, проживающих в отдаленных населенных пунктах Мугалжарского района" (зарегистрировано в Реестре государственной регистрации нормативных правовых актов № 56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