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ca44" w14:textId="636c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14 апреля 2023 года № 12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Мугалжарском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мая 2025 года № 381. Зарегистрировано Департаментом юстиции Актюбинской области 22 мая 2025 года № 8721-04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14 апреля 2023 года № 12 " 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Мугалжарском районе" (зарегистрированное в Реестре государственной регистрации нормативных правовых актов за № 8328)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 решения, в заголовке приложения и по всему тексту приложения на казахском языке слово "жұмсаған" заменить словом "жұмсалған";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и размере возмещения затрат на обучение на дому детей с ограниченными возможностями из числа детей с инвалидностью по индивидуальному учебному плану в Мугалжарском районе, определенным вышеуказанным решением: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на казахском языке изложить в новой редакции;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Оқытуға жұмсалған шығындарды өндіріп алу үшін өтініш беруші "Азаматтарға арналған үкімет" мемлекеттік корпорациясы" коммерциялық емес акционерлік қоғамы арқылы уәкілетті органға немесе "электрондық үкімет" веб-порталына (бұдан әрі-портал) Шығындарды өтеу қағидаларының 3-қосымшасына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1 немесе 2-қосымшаларына сәйкес нысан бойынша өтінішпен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2-қосымшасына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асырады.", текст на русском языке не меняется.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