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bd3" w14:textId="c4ad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апреля 2025 года № 206. Зарегистрировано Департаментом юстиции Актюбинской области 8 мая 2025 года № 8710-04.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№ 33110),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по Мартукскому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