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dfe50" w14:textId="6cdfe5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Кобдинского районного маслихата от 21 декабря 2022 года № 261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Кобдинского районного маслихата Актюбинской области от 28 апреля 2025 года № 317. Зарегистрировано Департаментом юстиции Актюбинской области 13 мая 2025 года № 8715-04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Кобдинский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Кобдинского районного маслихата "Об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плану" от 21 декабря 2022 года № 261 (зарегистрированное в Реестре государственной регистрации нормативных правовых актов под № 31488) следующие изменение: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заголовке и по всему тексту указанного решения, в заголовке приложения и по всему тексту приложения на казахском языке слово "жұмсаған" заменить словом "жұмсалған";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Порядке и размере возмещения затрат на обучение на дому детей с ограниченными возможностями из числа детей с инвалидностью по индивидуальному учебному плану в Кобдинском районе, определенным вышеуказанным решением: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 на казахском языке изложить в новой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"6. Оқытуға жұмсалған шығындарды өндіріп алу үшін өтініш беруші "Азаматтарға арналған үкімет" мемлекеттік корпорациясы" коммерциялық емес ақционерлік қоғамы арқылы уәкілетті органға немесе "электрондық үкімет" веб-порталына (бұдан әрі – портал) Шығындарды өтеу қағидаларының 3-қосымшасына сәйкес "Мүгедектігі бар балаларды үйде оқытуға жұмсалған шығындарды өтеу" мемлекеттік қызмет көрсетуге қойылатын негізгі талаптар тізбесінде көрсетілген құжаттарды қоса Шығындарды өтеу қағидаларының 1 немесе 2-қосымшаларына сәйкес нысан бойынша өтінішпен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Өтініш беруші оқытуға жұмсалған шығындарды өндіріп алу бойынша төлемді тағайындау үшін портал арқылы жүгінген кезде ұсынылған мәліметтерді растау және Шығындарды өтеу қағидаларының 2-қосымшасына сәйкес өтініш нысанында көзделген қажетті мәліметтерді алу үшін мемлекеттік органдардың және (немесе) ұйымдардың ақпараттық жүйелеріне сұрау салуды өтініш берушінің өзі жүзеге асырады.",текст на русском языке не меняется.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Кобдинского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