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cb87" w14:textId="706c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Кобдинского районного маслихата от 7 декабря 2023 года № 92 "Об утверждении Правил оказания социальной помощи, установления ее размеров и определения перечня отдельных категорий нуждающихся граждан в Кобдинском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28 апреля 2025 года № 316. Зарегистрировано Департаментом юстиции Актюбинской области 5 мая 2025 года № 8706-04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7 декабря 2023 года № 92 "Об утверждении Правил оказания социальной помощи, установления ее размеров и определения перечня отдельных категорий нуждающихся граждан в Кобдинском районе" (зарегистрировано в Реестре государственной регистрации нормативных правовых актов за № 8459)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помощи, установления ее размеров и определения перечня отдельных категорий нуждающихся граждан в Кобдинском районе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апреля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Кобдинском районе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в Кобдинском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Кобдинского района Актюбинской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(далее – уполномоченный орган) – государственное учреждение "Кобдинский районный отдел занятости и социальных программ",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сельских округов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Правила распространяются на лиц, постоянно зарегистрированных и проживающих в Кобдинском районе, за исключением случаев, указанных в последнем абзаце пункта 7 Настоящих Правил.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определенном настоящими Правилами.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периодически (один раз в год).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социальная помощь к праздничным дням оказывается без учета дохода в виде денежных выплат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Великой Отечественной войны в размере - 1272 (одна тысяча двести семьдесят два)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боевых действий на территории других государств в размере -90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ветеранам, приравненным по льготам к ветеранам Великой Отечественной войны в размере - 90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, за исключением лиц, указанных в абзаце 6 подпункта 1) пункта 6 настоящих правил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- 90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награжденным орденами и медалями бывшего Союза Советских Социалистических Республик (далее – бывшего Союза ССР) за самоотверженный труд и безупречную воинскую службу в тылу в годы Великой Отечественной войны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супруге (супругу) умерших участников Великой Отечественной войны, которые не вступали в повторный брак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родителям и супруге, не вступившей в повторный брак, военнослужащих, умерших после прохождения воинской службы в Афганистане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инвалидностью, получающим государственные социальные пособия по инвалидности, за исключением лиц, указанных в последнем абзаце настоящего подпункта - в размере 13 (тринадцать)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 с инвалидностью до семи лет, детям с инвалидностью с семи до восемнадцати лет - в размере 26 (двадцать шесть)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- в размере - 60 (шестьдесят)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права у отдельных категории граждан на получение социальной помощи в разные праздничные дни (в зависимости от категории) оказывается один вид социальной помощи (высокий по размеру).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один раз в год без учета дохода гражданина (семьи) оказывается: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 в связи с причинением ущерба им либо его имуществу вследствие стихийного бедствия не позднее шести месяцев с момента наступления такой ситуации в размере - 100 (сто)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 в связи с причинением ущерба им либо его имуществу вследствие пожара не позднее шести месяцев с момента наступления такой ситуации в размере - 100 (сто) МРП.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один раз в год с учетом среднедушевого дохода гражданина (семьи) не превышающего однократного размера прожиточного минимума по Актюбинской области за предшествовавший на момент обращения квартал оказывается: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страдающим одним из социально значимых заболеваний согласно Перечня социально значимых заболеваний,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(зарегистрированное в Реестре государственной регистрации нормативных правовых актов № 21263) (далее – Перечень) в размере - 30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Перечню оказывается одному лицу по одному заболеванию один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законным представителям детей, инфицированным вирусом иммунодефицита человека, состоящим на диспансерном учете в размере - 30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многодетным семьям (лицам), малообеспеченным гражданам в размере- 30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отдельным категориям нуждающихся граждан, указанных в подпунктах 5), 6), 7) пункта 7 настоящих Правил оказывается в размере - 30 (тридцать) МРП.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Семье (лицам), имеющим право на одновременное получение нескольких видов социальной помощи, назначается один вид социальной помощи. Социальная помощь оказывается указанным лицам, если они не находятся на полном государственном обеспечении.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без истребования заявлений от получателей.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социальной помощи отдельным категориям нуждающихся граждан по основаниям, указанных в пункте 7 Настоящих Правил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Порядок и сроки оказания социальной помощи, основания для отказа, прекращения, возврата и выплата социальной помощи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Финансирование расходов на предоставление социальной помощи осуществляется в пределах средств, предусмотренных бюджетом Кобдинского района на текущий финансовый год.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