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8195" w14:textId="3b78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22 апреля 2025 года № 8С-36/4. Зарегистрировано Департаментом юстиции Акмолинской области 24 апреля 2025 года № 8915-03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Шортандинском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