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8195" w14:textId="3b78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в Шортандинском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22 апреля 2025 года № 8С-36/4. Зарегистрировано Департаментом юстиции Акмолинской области 24 апреля 2025 года № 8915-03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Шортандинском районе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