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11c4" w14:textId="76c1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Шортандинского районного маслихата от 10 января 2025 года № 8С-33/2 "О внесении изменений в решение Шортандинского районного маслихата от 20 ноября 2023 года № 8С-10/3 "Об утверждении Правил оказания социальной помощи, установления ее размеров и определения перечня отдельных категорий нуждающихся граждан Шортандинского района""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10 января 2025 года № 8С-33/2. Зарегистрировано Департаментом юстиции Акмолинской области 14 января 2025 года № 8883-03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Шортандинского района" от 20 ноября 2023 года № 8С-10/3 (зарегистрировано в Реестре государственной регистрации нормативных правовых актов за № 8649-03)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Шортандинского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Шортандинского района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программ" Шортандинского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Порядок оказания социальной помощи определяется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Финансирование расходов на предоставление социальной помощи осуществляется в пределах средств, предусмотренных бюджетом Шортандинского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 – 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 - 3)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Шортандинского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