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2815" w14:textId="2782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26 июня 2017 года № 129/16-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мая 2025 года № 336/44-8. Зарегистрировано Департаментом юстиции Акмолинской области 27 мая 2025 года № 895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ском районе" от 26 июня 2017 года № 129/16-6 (зарегистрировано в Реестре государственной регистрации нормативных правовых актов под № 603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пяти месячным расчетным показателям ежемесячно на каждого ребенка с инвалидностью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