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f8d1" w14:textId="cf8f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по оплате проезда отдельным категориям граждан Целиноградского района на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Целиноградского района Акмолинской области от 27 февраля 2025 года № A-2/57 и решение Целиноградского районного маслихата Акмолинской области от 27 февраля 2025 года № 310/39-8. Зарегистрировано Департаментом юстиции Акмолинской области 7 марта 2025 года № 8897-03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акимат Целиноградского района ПОСТАНОВЛЯЕТ и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на общественном транспорте (кроме такси) следующим категориям граждан Целиноградского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многодетным семьям (одному из законных представителей), имеющим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школьного возраста из многодетных семей.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бюджет Целиноградского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Целиноградского района и решение Целиноградского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