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aa20" w14:textId="e94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мая 2025 года № 8C-49/3. Зарегистрировано Департаментом юстиции Акмолинской области 14 мая 2025 года № 8931-03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коммунального государственного учреждения "Молодежный ресурсный центр Жаркаинского района" отдела внутренней политики Жаркаинского района, коммунального государственного учреждения "Центр обучения языков" Жаркаинского района и водителям всех категорий в размере 50 процентов в порядке и на условиях, определенных акиматом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