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4aa20" w14:textId="e94a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за счет средств местного бюджета стимулирующих надбавок к должностным окладам работников организаций,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12 мая 2025 года № 8C-49/3. Зарегистрировано Департаментом юстиции Акмолинской области 14 мая 2025 года № 8931-03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за счет средств местного бюджета стимулирующие надбавки к должностным окладам работников коммунального государственного учреждения "Молодежный ресурсный центр Жаркаинского района" отдела внутренней политики Жаркаинского района, коммунального государственного учреждения "Центр обучения языков" Жаркаинского района и водителям всех категорий в размере 50 процентов в порядке и на условиях, определенных акиматом Жаркаинского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Жаркаинского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