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65c" w14:textId="5fb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29 апреля 2025 года № А-5/226 и решение Акмолинского областного маслихата от 29 апреля 2025 года № 8С-19-4. Зарегистрировано Департаментом юстиции Акмолинской области 30 апреля 2025 года № 8923-03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совместного постановления акимата Аккольского района от 17 марта 2025 года № А-3/44 и решения Аккольского районного маслихата от 17 марта 2025 года № С 36-4 "О внесении предложения об изменении административно-территориального устройства Аккольского района по Жалгызкарагайскому сельскому округу", совместного постановления акимата Аккольского района от 17 марта 2025 года № А-3/45 и решения Аккольского районного маслихата от 17 марта 2025 года № С 36-5 "О внесении предложения об изменении административной подчиненности села Ерназар Аккольского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Кайнар Жалгызкарагайского сельского округа Аккольского района и включить его в состав села Жалгызкарагай Жалгызкарагайского сельского округа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административно-территориальную подчиненность села Ерназар города Акколь Аккольского района путем передачи в административно-территориальную подчиненность Урюпинского сельского округа Аккольского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