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d3b5" w14:textId="d44d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административно-территориального устройства Целиноградского района Акмолинской области</w:t>
      </w:r>
    </w:p>
    <w:p>
      <w:pPr>
        <w:spacing w:after="0"/>
        <w:ind w:left="0"/>
        <w:jc w:val="both"/>
      </w:pPr>
      <w:r>
        <w:rPr>
          <w:rFonts w:ascii="Times New Roman"/>
          <w:b w:val="false"/>
          <w:i w:val="false"/>
          <w:color w:val="000000"/>
          <w:sz w:val="28"/>
        </w:rPr>
        <w:t>Совместное постановление акимата Акмолинской области от 29 апреля 2025 года № А-5/224 и решение Акмолинского областного маслихата от 29 апреля 2025 года № 8С-19-2. Зарегистрировано Департаментом юстиции Акмолинской области 29 апреля 2025 года № 8919-03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 на основании заключения Акмолинской областной ономастической комиссии от 11 февраля 2025 года, заключения Республиканской ономастической комиссии от 21 февраля 2025 года, совместного постановления акимата Целиноградского района от 13 марта 2025 года № А-3/69 и решения Целиноградского районного маслихата от 13 марта 2025 года № 314/40-8 "О внесении предложения об изменении административно-территориального устройства Целиноградского района", акимат Акмолинской области ПОСТАНОВЛЯЕТ и Акмолинский областной маслихат РЕШИЛ:</w:t>
      </w:r>
    </w:p>
    <w:bookmarkEnd w:id="0"/>
    <w:bookmarkStart w:name="z2" w:id="1"/>
    <w:p>
      <w:pPr>
        <w:spacing w:after="0"/>
        <w:ind w:left="0"/>
        <w:jc w:val="both"/>
      </w:pPr>
      <w:r>
        <w:rPr>
          <w:rFonts w:ascii="Times New Roman"/>
          <w:b w:val="false"/>
          <w:i w:val="false"/>
          <w:color w:val="000000"/>
          <w:sz w:val="28"/>
        </w:rPr>
        <w:t>
      1. Образовать в границах Кызылсуатского сельского округа Целиноградского района административно-территориальную единицу - село.</w:t>
      </w:r>
    </w:p>
    <w:bookmarkEnd w:id="1"/>
    <w:bookmarkStart w:name="z3" w:id="2"/>
    <w:p>
      <w:pPr>
        <w:spacing w:after="0"/>
        <w:ind w:left="0"/>
        <w:jc w:val="both"/>
      </w:pPr>
      <w:r>
        <w:rPr>
          <w:rFonts w:ascii="Times New Roman"/>
          <w:b w:val="false"/>
          <w:i w:val="false"/>
          <w:color w:val="000000"/>
          <w:sz w:val="28"/>
        </w:rPr>
        <w:t>
      2. Присвоить вновь образованному селу наименование Нұрлы.</w:t>
      </w:r>
    </w:p>
    <w:bookmarkEnd w:id="2"/>
    <w:bookmarkStart w:name="z4" w:id="3"/>
    <w:p>
      <w:pPr>
        <w:spacing w:after="0"/>
        <w:ind w:left="0"/>
        <w:jc w:val="both"/>
      </w:pPr>
      <w:r>
        <w:rPr>
          <w:rFonts w:ascii="Times New Roman"/>
          <w:b w:val="false"/>
          <w:i w:val="false"/>
          <w:color w:val="000000"/>
          <w:sz w:val="28"/>
        </w:rPr>
        <w:t>
      3.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Акмолинской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М.Ахметжанов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Акмолинского 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