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3f6" w14:textId="b181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9 августа 2021 года № 6 "Об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декабря 2025 года № 27. Зарегистрировано в Министерстве юстиции Республики Казахстан 5 января 2026 года № 37805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9 августа 2021 года № 6 "Об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финансирования терроризма" (зарегистрирован в Реестре государственной регистрации нормативных правовых актов под № 23952)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правового обеспечения Агентства Республики Казахстан по финансовому мониторингу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устанавливают требования к субъектам финансового мониторинга (далее – субъекты)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– субъекты финансового мониторинга, осуществляющие свою деятельность единолично, и сотрудники субъекта финансового мониторинга, осуществляющие функции, связанные с соблюдением законодательства по вопросам ПОД/ФТ/ФРОМУ;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– процедура прохождения субъектами оценки знаний в сфере ПОД/ФТ/ФРОМУ;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подготовки и обучения является получение субъектами знаний в сфере ПОД/ФТ/ФРОМУ в соответствии с Требованиями, необходимых им для соблюдения законодательства Республики Казахстан о ПОД/ФТ/ФРОМУ.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изучения субъектами материала, изученного в процессе обучения субъекты проходят тестирование с периодичностью не реже 1 (одного) раза в 3 (три) года с даты прохождения тестирования на интернет-ресурсе уполномоченного органа.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подготовки и обучения субъектов финансового мониторинга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разрабатывают программу подготовки и обучения в сфере ПОД/ФТ/ФРОМУ (далее – программа обучения) с учетом требований законодательства Республики Казахстан о ПОД/ФТ/ФРОМУ, а также особенностей деятельности субъектов и их клиентов.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обучения содержит: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 правовых актов Республики Казахстан в сфере ПОД/ФТ/ФРОМУ и международных стандартов в области ПОД/ФТ/ФРОМУ;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правил внутреннего контроля, разрабатываемых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статьями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типологий, схем и способов легализации (отмывания) доходов, полученных преступным путем, финансированию терроризма и финансированию распространению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а также признаков определения подозрительных операций и подозрительной деятельности клиента.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проходят обучение в целях ПОД/ФТ/ФРОМУ в соответствии с программой обучения предусмотренной в настоящих Требованиях.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обучение проводится субъектом, ответственным за соблюдение правил внутреннего контроля (за исключением субъектов, осуществляющих свою деятельность единолично),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следующих случаях: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действующих и вступлении в силу новых нормативных правовых актов Республики Казахстан в области ПОД/ФТ/ФРОМУ;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субъектом новых или изменении действующих правил внутреннего контроля в целях ПОД/ФТ/ФРОМУ.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субъекта утверждает перечень работников подразделения по ПОД/ФТ/ФРОМУ, которые проходят обучение в целях ПОД/ФТ/ФРОМУ, до начала осуществления ими функций, связанных с соблюдением законодательства Республики Казахстан о ПОД/ФТ/ФРОМУ.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в целях подготовки и обучения в сфере ПОД/ФТ/ФРОМУ используют информацию, размещенную на интернет-ресурсе уполномоченного органа в разделе "Обучение".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Субъекты, имеющие национальные и международные сертификаты в сфере ПОД/ФТ/ФРОМУ, проходят тестирование по осуществляемому виду деятельности в онлайн формате с использованием биометрического контроля тестируемого лица.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результатов тестирования составляет 3 (три) года с момента прохождения аттестации с положительным результатом.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Подсчет ответов тестирования осуществляется автоматически. Значение прохождения тестирования составляет не менее 70 (семидесяти) правильных ответов от общего количества 100 (сто) вопросов.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норм законодательства Республики Казахстан о ПОД/ФТ/ФРОМУ составляет 100 (сто) минут.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Субъектам, получившим результаты тестирования ниже установленных значений, выдается справка о том, что субъект не прошел тестирование.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Субъекты, получившие результаты тестирования ниже установленных значений допускаются к повторному тестированию через 14 (четырнадцать) календарных дней.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имеет юридическую силу в течение всего срока действия и может быть предъявлен в электронном или распечатанном виде.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прохождения субъектами программы обучения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работник по ПОД/ФТ/ФРОМУ ведет учет прохождения сотрудниками программы обучения своевременно.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Субъекты, осуществляющие свою деятельность единолично, ведут учет прохождения программы обучения самостоятельно.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Сертификат, подтверждающий прохождение сотрудником субъекта программы обучения, приобщается к личному делу сотрудника.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лиц, прошедших тестирование, ведется уполномоченным органом.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