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1fb3" w14:textId="dc71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103. Зарегистрировано в Министерстве юстиции Республики Казахстан 27 декабря 2025 года № 37702</w:t>
      </w:r>
    </w:p>
    <w:p>
      <w:pPr>
        <w:spacing w:after="0"/>
        <w:ind w:left="0"/>
        <w:jc w:val="both"/>
      </w:pPr>
      <w:bookmarkStart w:name="z4" w:id="0"/>
      <w:r>
        <w:rPr>
          <w:rFonts w:ascii="Times New Roman"/>
          <w:b w:val="false"/>
          <w:i w:val="false"/>
          <w:color w:val="000000"/>
          <w:sz w:val="28"/>
        </w:rPr>
        <w:t xml:space="preserve">
      В соответствии с подпунктом 48) абзаца второго части второй </w:t>
      </w:r>
      <w:r>
        <w:rPr>
          <w:rFonts w:ascii="Times New Roman"/>
          <w:b w:val="false"/>
          <w:i w:val="false"/>
          <w:color w:val="000000"/>
          <w:sz w:val="28"/>
        </w:rPr>
        <w:t xml:space="preserve">пункта 19 </w:t>
      </w:r>
      <w:r>
        <w:rPr>
          <w:rFonts w:ascii="Times New Roman"/>
          <w:b w:val="false"/>
          <w:i w:val="false"/>
          <w:color w:val="000000"/>
          <w:sz w:val="28"/>
        </w:rPr>
        <w:t xml:space="preserve">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103</w:t>
            </w:r>
          </w:p>
        </w:tc>
      </w:tr>
    </w:tbl>
    <w:bookmarkStart w:name="z17" w:id="11"/>
    <w:p>
      <w:pPr>
        <w:spacing w:after="0"/>
        <w:ind w:left="0"/>
        <w:jc w:val="left"/>
      </w:pPr>
      <w:r>
        <w:rPr>
          <w:rFonts w:ascii="Times New Roman"/>
          <w:b/>
          <w:i w:val="false"/>
          <w:color w:val="000000"/>
        </w:rPr>
        <w:t xml:space="preserve">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(далее – Правила) разработаны в соответствии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периодичность и сроки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в Национальный Банк Республики Казахстан (далее – Национальный Банк).</w:t>
      </w:r>
    </w:p>
    <w:bookmarkEnd w:id="13"/>
    <w:bookmarkStart w:name="z20" w:id="14"/>
    <w:p>
      <w:pPr>
        <w:spacing w:after="0"/>
        <w:ind w:left="0"/>
        <w:jc w:val="both"/>
      </w:pPr>
      <w:r>
        <w:rPr>
          <w:rFonts w:ascii="Times New Roman"/>
          <w:b w:val="false"/>
          <w:i w:val="false"/>
          <w:color w:val="000000"/>
          <w:sz w:val="28"/>
        </w:rPr>
        <w:t>
      2. В целях заполнения форм отчетности по займам и условным обязательствам используются следующие понятия:</w:t>
      </w:r>
    </w:p>
    <w:bookmarkEnd w:id="14"/>
    <w:bookmarkStart w:name="z21" w:id="15"/>
    <w:p>
      <w:pPr>
        <w:spacing w:after="0"/>
        <w:ind w:left="0"/>
        <w:jc w:val="both"/>
      </w:pPr>
      <w:r>
        <w:rPr>
          <w:rFonts w:ascii="Times New Roman"/>
          <w:b w:val="false"/>
          <w:i w:val="false"/>
          <w:color w:val="000000"/>
          <w:sz w:val="28"/>
        </w:rPr>
        <w:t>
      1) актуализация информации – необходимость представления измененных сведений и информации с момента установления отчитывающейся организацией факта указанных изменений, актуальных на учетную дату;</w:t>
      </w:r>
    </w:p>
    <w:bookmarkEnd w:id="15"/>
    <w:bookmarkStart w:name="z22" w:id="16"/>
    <w:p>
      <w:pPr>
        <w:spacing w:after="0"/>
        <w:ind w:left="0"/>
        <w:jc w:val="both"/>
      </w:pPr>
      <w:r>
        <w:rPr>
          <w:rFonts w:ascii="Times New Roman"/>
          <w:b w:val="false"/>
          <w:i w:val="false"/>
          <w:color w:val="000000"/>
          <w:sz w:val="28"/>
        </w:rPr>
        <w:t>
      2) организация, осуществляющая отдельные виды банковских операций, – организация, осуществляющая отдельные виды банковских операций, имеющая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w:t>
      </w:r>
    </w:p>
    <w:bookmarkEnd w:id="16"/>
    <w:bookmarkStart w:name="z23" w:id="17"/>
    <w:p>
      <w:pPr>
        <w:spacing w:after="0"/>
        <w:ind w:left="0"/>
        <w:jc w:val="both"/>
      </w:pPr>
      <w:r>
        <w:rPr>
          <w:rFonts w:ascii="Times New Roman"/>
          <w:b w:val="false"/>
          <w:i w:val="false"/>
          <w:color w:val="000000"/>
          <w:sz w:val="28"/>
        </w:rPr>
        <w:t>
      3) подотчетная организация и (или) отчитывающаяся организация – банк второго уровня, филиал банка-нерезидента Республики Казахстан, акционерное общество "Банк Развития Казахстана" и организация, осуществляющая отдельные виды банковских операций;</w:t>
      </w:r>
    </w:p>
    <w:bookmarkEnd w:id="17"/>
    <w:bookmarkStart w:name="z24" w:id="18"/>
    <w:p>
      <w:pPr>
        <w:spacing w:after="0"/>
        <w:ind w:left="0"/>
        <w:jc w:val="both"/>
      </w:pPr>
      <w:r>
        <w:rPr>
          <w:rFonts w:ascii="Times New Roman"/>
          <w:b w:val="false"/>
          <w:i w:val="false"/>
          <w:color w:val="000000"/>
          <w:sz w:val="28"/>
        </w:rPr>
        <w:t>
      4) отчетная дата – дата календарного дня, следующего за днем получения или изменения соответствующих сведений отчитывающейся организацией;</w:t>
      </w:r>
    </w:p>
    <w:bookmarkEnd w:id="18"/>
    <w:bookmarkStart w:name="z25" w:id="19"/>
    <w:p>
      <w:pPr>
        <w:spacing w:after="0"/>
        <w:ind w:left="0"/>
        <w:jc w:val="both"/>
      </w:pPr>
      <w:r>
        <w:rPr>
          <w:rFonts w:ascii="Times New Roman"/>
          <w:b w:val="false"/>
          <w:i w:val="false"/>
          <w:color w:val="000000"/>
          <w:sz w:val="28"/>
        </w:rPr>
        <w:t>
      5) отчетность – отчетность по займам и условным обязательствам;</w:t>
      </w:r>
    </w:p>
    <w:bookmarkEnd w:id="19"/>
    <w:bookmarkStart w:name="z26" w:id="20"/>
    <w:p>
      <w:pPr>
        <w:spacing w:after="0"/>
        <w:ind w:left="0"/>
        <w:jc w:val="both"/>
      </w:pPr>
      <w:r>
        <w:rPr>
          <w:rFonts w:ascii="Times New Roman"/>
          <w:b w:val="false"/>
          <w:i w:val="false"/>
          <w:color w:val="000000"/>
          <w:sz w:val="28"/>
        </w:rPr>
        <w:t>
      6) Система – автоматизированная информационная система Национального Банка "Единая система сбора показателей", предназначенная для сбора отчетности по займам и условным обязательствам в виде показателей в установленном формате;</w:t>
      </w:r>
    </w:p>
    <w:bookmarkEnd w:id="20"/>
    <w:bookmarkStart w:name="z27" w:id="21"/>
    <w:p>
      <w:pPr>
        <w:spacing w:after="0"/>
        <w:ind w:left="0"/>
        <w:jc w:val="both"/>
      </w:pPr>
      <w:r>
        <w:rPr>
          <w:rFonts w:ascii="Times New Roman"/>
          <w:b w:val="false"/>
          <w:i w:val="false"/>
          <w:color w:val="000000"/>
          <w:sz w:val="28"/>
        </w:rPr>
        <w:t>
      7) кредитный регистр – электронная база данных, которая формируется в целях мониторинга рисков, связанных с кредитной деятельностью подотчетных организаций, в целях формирования денежно-кредитной статистики и статистики внешнего сектора, содержащая информацию, представляемую подотчетными организациями в Национальный Банк;</w:t>
      </w:r>
    </w:p>
    <w:bookmarkEnd w:id="21"/>
    <w:bookmarkStart w:name="z28" w:id="22"/>
    <w:p>
      <w:pPr>
        <w:spacing w:after="0"/>
        <w:ind w:left="0"/>
        <w:jc w:val="both"/>
      </w:pPr>
      <w:r>
        <w:rPr>
          <w:rFonts w:ascii="Times New Roman"/>
          <w:b w:val="false"/>
          <w:i w:val="false"/>
          <w:color w:val="000000"/>
          <w:sz w:val="28"/>
        </w:rPr>
        <w:t>
      8) условное обязательство – принятое отчитывающейся организацией обязательство за клиента в пользу третьих лиц, признание которого возможно только при наступлении (ненаступлении) одного или более неопределенных будущих событий.</w:t>
      </w:r>
    </w:p>
    <w:bookmarkEnd w:id="22"/>
    <w:bookmarkStart w:name="z29" w:id="23"/>
    <w:p>
      <w:pPr>
        <w:spacing w:after="0"/>
        <w:ind w:left="0"/>
        <w:jc w:val="left"/>
      </w:pPr>
      <w:r>
        <w:rPr>
          <w:rFonts w:ascii="Times New Roman"/>
          <w:b/>
          <w:i w:val="false"/>
          <w:color w:val="000000"/>
        </w:rPr>
        <w:t xml:space="preserve"> Глава 2. Порядок представления отчетности</w:t>
      </w:r>
    </w:p>
    <w:bookmarkEnd w:id="23"/>
    <w:bookmarkStart w:name="z30" w:id="24"/>
    <w:p>
      <w:pPr>
        <w:spacing w:after="0"/>
        <w:ind w:left="0"/>
        <w:jc w:val="both"/>
      </w:pPr>
      <w:r>
        <w:rPr>
          <w:rFonts w:ascii="Times New Roman"/>
          <w:b w:val="false"/>
          <w:i w:val="false"/>
          <w:color w:val="000000"/>
          <w:sz w:val="28"/>
        </w:rPr>
        <w:t>
      3. Отчетность представляется в Национальный Банк в электронном виде посредством загрузки в Систему информации обо всех договорах займа и условных обязательствах, о субъектах кредитной истории, об обеспечении по ним, об их обслуживании, о провизиях и оценке рисков по ним.</w:t>
      </w:r>
    </w:p>
    <w:bookmarkEnd w:id="24"/>
    <w:bookmarkStart w:name="z31" w:id="25"/>
    <w:p>
      <w:pPr>
        <w:spacing w:after="0"/>
        <w:ind w:left="0"/>
        <w:jc w:val="both"/>
      </w:pPr>
      <w:r>
        <w:rPr>
          <w:rFonts w:ascii="Times New Roman"/>
          <w:b w:val="false"/>
          <w:i w:val="false"/>
          <w:color w:val="000000"/>
          <w:sz w:val="28"/>
        </w:rPr>
        <w:t>
      При загрузке информации в Системе осуществляется внутриформенный контроль. В случае обнаружения ошибок при осуществлении внутриформенного контроля информация Системой не принимается.</w:t>
      </w:r>
    </w:p>
    <w:bookmarkEnd w:id="25"/>
    <w:bookmarkStart w:name="z32" w:id="26"/>
    <w:p>
      <w:pPr>
        <w:spacing w:after="0"/>
        <w:ind w:left="0"/>
        <w:jc w:val="both"/>
      </w:pPr>
      <w:r>
        <w:rPr>
          <w:rFonts w:ascii="Times New Roman"/>
          <w:b w:val="false"/>
          <w:i w:val="false"/>
          <w:color w:val="000000"/>
          <w:sz w:val="28"/>
        </w:rPr>
        <w:t>
      Датой завершения представления отчетности за соответствующий отчетный период является фактическая дата последней загрузки в Систему информации за этот отчетный период, прошедшей внутриформенный контроль.</w:t>
      </w:r>
    </w:p>
    <w:bookmarkEnd w:id="26"/>
    <w:bookmarkStart w:name="z33" w:id="27"/>
    <w:p>
      <w:pPr>
        <w:spacing w:after="0"/>
        <w:ind w:left="0"/>
        <w:jc w:val="both"/>
      </w:pPr>
      <w:r>
        <w:rPr>
          <w:rFonts w:ascii="Times New Roman"/>
          <w:b w:val="false"/>
          <w:i w:val="false"/>
          <w:color w:val="000000"/>
          <w:sz w:val="28"/>
        </w:rPr>
        <w:t>
      4.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27"/>
    <w:bookmarkStart w:name="z34" w:id="28"/>
    <w:p>
      <w:pPr>
        <w:spacing w:after="0"/>
        <w:ind w:left="0"/>
        <w:jc w:val="both"/>
      </w:pPr>
      <w:r>
        <w:rPr>
          <w:rFonts w:ascii="Times New Roman"/>
          <w:b w:val="false"/>
          <w:i w:val="false"/>
          <w:color w:val="000000"/>
          <w:sz w:val="28"/>
        </w:rPr>
        <w:t>
      5. Подписание отчетности руководителем или лицом, на которое возложена функция по подписанию отчета, осуществляется не позднее третьего рабочего дня со дня завершения представления ежемесячной отчетности.</w:t>
      </w:r>
    </w:p>
    <w:bookmarkEnd w:id="28"/>
    <w:bookmarkStart w:name="z35" w:id="29"/>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или лицом, на которое возложена функция по подписанию отчетности.</w:t>
      </w:r>
    </w:p>
    <w:bookmarkEnd w:id="29"/>
    <w:bookmarkStart w:name="z36" w:id="30"/>
    <w:p>
      <w:pPr>
        <w:spacing w:after="0"/>
        <w:ind w:left="0"/>
        <w:jc w:val="both"/>
      </w:pPr>
      <w:r>
        <w:rPr>
          <w:rFonts w:ascii="Times New Roman"/>
          <w:b w:val="false"/>
          <w:i w:val="false"/>
          <w:color w:val="000000"/>
          <w:sz w:val="28"/>
        </w:rPr>
        <w:t>
      7. Сведения по субъектам кредитной истории, договорам займа (условного обязательства), обеспечению по ним формируются и накапливаются в кредитном регистре из информации в отчетности, представленной в предыдущем отчетном периоде. При актуализации информации, ранее представленная информация сохраняется в истории кредитного регистра.</w:t>
      </w:r>
    </w:p>
    <w:bookmarkEnd w:id="30"/>
    <w:bookmarkStart w:name="z37" w:id="31"/>
    <w:p>
      <w:pPr>
        <w:spacing w:after="0"/>
        <w:ind w:left="0"/>
        <w:jc w:val="both"/>
      </w:pPr>
      <w:r>
        <w:rPr>
          <w:rFonts w:ascii="Times New Roman"/>
          <w:b w:val="false"/>
          <w:i w:val="false"/>
          <w:color w:val="000000"/>
          <w:sz w:val="28"/>
        </w:rPr>
        <w:t>
      8. Полученные или измененные сведения представляются на отчетную дату.</w:t>
      </w:r>
    </w:p>
    <w:bookmarkEnd w:id="31"/>
    <w:bookmarkStart w:name="z38" w:id="32"/>
    <w:p>
      <w:pPr>
        <w:spacing w:after="0"/>
        <w:ind w:left="0"/>
        <w:jc w:val="both"/>
      </w:pPr>
      <w:r>
        <w:rPr>
          <w:rFonts w:ascii="Times New Roman"/>
          <w:b w:val="false"/>
          <w:i w:val="false"/>
          <w:color w:val="000000"/>
          <w:sz w:val="28"/>
        </w:rPr>
        <w:t>
      При необходимости корректировки представленной информации, корректировка производится на ту отчетную дату, на которую была представлена корректируемая информация.</w:t>
      </w:r>
    </w:p>
    <w:bookmarkEnd w:id="32"/>
    <w:bookmarkStart w:name="z39" w:id="33"/>
    <w:p>
      <w:pPr>
        <w:spacing w:after="0"/>
        <w:ind w:left="0"/>
        <w:jc w:val="both"/>
      </w:pPr>
      <w:r>
        <w:rPr>
          <w:rFonts w:ascii="Times New Roman"/>
          <w:b w:val="false"/>
          <w:i w:val="false"/>
          <w:color w:val="000000"/>
          <w:sz w:val="28"/>
        </w:rPr>
        <w:t>
      9. При приостановлении (прекращении) деятельности в финансовой сфере банк, филиал банка-нерезидента Республики Казахстан, организация, осуществляющая отдельные виды банковских операций, продолжает представлять отчетность до прекращения прав требования соответствующего банка, филиала банка-нерезидента Республики Казахстан, организации, осуществляющей отдельные виды банковских операций, к заемщику.</w:t>
      </w:r>
    </w:p>
    <w:bookmarkEnd w:id="33"/>
    <w:bookmarkStart w:name="z40" w:id="34"/>
    <w:p>
      <w:pPr>
        <w:spacing w:after="0"/>
        <w:ind w:left="0"/>
        <w:jc w:val="both"/>
      </w:pPr>
      <w:r>
        <w:rPr>
          <w:rFonts w:ascii="Times New Roman"/>
          <w:b w:val="false"/>
          <w:i w:val="false"/>
          <w:color w:val="000000"/>
          <w:sz w:val="28"/>
        </w:rPr>
        <w:t>
      Действие настоящего пункта не распространяется на акционерное общество "Банк Развития Казахстана".</w:t>
      </w:r>
    </w:p>
    <w:bookmarkEnd w:id="34"/>
    <w:bookmarkStart w:name="z41" w:id="35"/>
    <w:p>
      <w:pPr>
        <w:spacing w:after="0"/>
        <w:ind w:left="0"/>
        <w:jc w:val="both"/>
      </w:pPr>
      <w:r>
        <w:rPr>
          <w:rFonts w:ascii="Times New Roman"/>
          <w:b w:val="false"/>
          <w:i w:val="false"/>
          <w:color w:val="000000"/>
          <w:sz w:val="28"/>
        </w:rPr>
        <w:t>
      10. При отсутствии информации банк, филиал банка-нерезидента Республики Казахстан, акционерное общество "Банк Развития Казахстана", организация, осуществляющая отдельные виды банковских операций, не позднее срока представления отчетности, установленного Правилами, представляет в Национальный Банк соответствующее письмо на бумажном носителе или в электронном виде, составленное в произвольной форме и подписанное руководителем подотчетной организации.</w:t>
      </w:r>
    </w:p>
    <w:bookmarkEnd w:id="35"/>
    <w:bookmarkStart w:name="z42" w:id="36"/>
    <w:p>
      <w:pPr>
        <w:spacing w:after="0"/>
        <w:ind w:left="0"/>
        <w:jc w:val="both"/>
      </w:pPr>
      <w:r>
        <w:rPr>
          <w:rFonts w:ascii="Times New Roman"/>
          <w:b w:val="false"/>
          <w:i w:val="false"/>
          <w:color w:val="000000"/>
          <w:sz w:val="28"/>
        </w:rPr>
        <w:t>
      11.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представляют в Национальный Банк:</w:t>
      </w:r>
    </w:p>
    <w:bookmarkEnd w:id="36"/>
    <w:bookmarkStart w:name="z43" w:id="37"/>
    <w:p>
      <w:pPr>
        <w:spacing w:after="0"/>
        <w:ind w:left="0"/>
        <w:jc w:val="both"/>
      </w:pPr>
      <w:r>
        <w:rPr>
          <w:rFonts w:ascii="Times New Roman"/>
          <w:b w:val="false"/>
          <w:i w:val="false"/>
          <w:color w:val="000000"/>
          <w:sz w:val="28"/>
        </w:rPr>
        <w:t>
      в течение 10 (десяти) рабочих дней со дня изменения или получения данных:</w:t>
      </w:r>
    </w:p>
    <w:bookmarkEnd w:id="37"/>
    <w:bookmarkStart w:name="z44" w:id="38"/>
    <w:p>
      <w:pPr>
        <w:spacing w:after="0"/>
        <w:ind w:left="0"/>
        <w:jc w:val="both"/>
      </w:pPr>
      <w:r>
        <w:rPr>
          <w:rFonts w:ascii="Times New Roman"/>
          <w:b w:val="false"/>
          <w:i w:val="false"/>
          <w:color w:val="000000"/>
          <w:sz w:val="28"/>
        </w:rPr>
        <w:t xml:space="preserve">
      1) отчет о субъекте кредитной истории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8"/>
    <w:bookmarkStart w:name="z45" w:id="39"/>
    <w:p>
      <w:pPr>
        <w:spacing w:after="0"/>
        <w:ind w:left="0"/>
        <w:jc w:val="both"/>
      </w:pPr>
      <w:r>
        <w:rPr>
          <w:rFonts w:ascii="Times New Roman"/>
          <w:b w:val="false"/>
          <w:i w:val="false"/>
          <w:color w:val="000000"/>
          <w:sz w:val="28"/>
        </w:rPr>
        <w:t xml:space="preserve">
      2) отчет о договоре займа (условного обязательства)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9"/>
    <w:bookmarkStart w:name="z46" w:id="40"/>
    <w:p>
      <w:pPr>
        <w:spacing w:after="0"/>
        <w:ind w:left="0"/>
        <w:jc w:val="both"/>
      </w:pPr>
      <w:r>
        <w:rPr>
          <w:rFonts w:ascii="Times New Roman"/>
          <w:b w:val="false"/>
          <w:i w:val="false"/>
          <w:color w:val="000000"/>
          <w:sz w:val="28"/>
        </w:rPr>
        <w:t xml:space="preserve">
      3) отчет об обеспечении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ежемесячно, не позднее 10 (десятого) рабочего дня месяца, следующего за отчетным месяцем:</w:t>
      </w:r>
    </w:p>
    <w:bookmarkEnd w:id="41"/>
    <w:bookmarkStart w:name="z48" w:id="42"/>
    <w:p>
      <w:pPr>
        <w:spacing w:after="0"/>
        <w:ind w:left="0"/>
        <w:jc w:val="both"/>
      </w:pPr>
      <w:r>
        <w:rPr>
          <w:rFonts w:ascii="Times New Roman"/>
          <w:b w:val="false"/>
          <w:i w:val="false"/>
          <w:color w:val="000000"/>
          <w:sz w:val="28"/>
        </w:rPr>
        <w:t xml:space="preserve">
      4) отчет об обслуживании займа (условного обязательства)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2"/>
    <w:bookmarkStart w:name="z49" w:id="43"/>
    <w:p>
      <w:pPr>
        <w:spacing w:after="0"/>
        <w:ind w:left="0"/>
        <w:jc w:val="both"/>
      </w:pPr>
      <w:r>
        <w:rPr>
          <w:rFonts w:ascii="Times New Roman"/>
          <w:b w:val="false"/>
          <w:i w:val="false"/>
          <w:color w:val="000000"/>
          <w:sz w:val="28"/>
        </w:rPr>
        <w:t>
      5) отчета о провизиях и оценке рисков по форме согласно приложению 5 к Правилам.</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1" w:id="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4"/>
    <w:bookmarkStart w:name="z52" w:id="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5"/>
    <w:bookmarkStart w:name="z53" w:id="46"/>
    <w:p>
      <w:pPr>
        <w:spacing w:after="0"/>
        <w:ind w:left="0"/>
        <w:jc w:val="both"/>
      </w:pPr>
      <w:r>
        <w:rPr>
          <w:rFonts w:ascii="Times New Roman"/>
          <w:b w:val="false"/>
          <w:i w:val="false"/>
          <w:color w:val="000000"/>
          <w:sz w:val="28"/>
        </w:rPr>
        <w:t>
      Наименование административной формы: отчет о субъекте кредитной истории</w:t>
      </w:r>
    </w:p>
    <w:bookmarkEnd w:id="46"/>
    <w:bookmarkStart w:name="z54" w:id="47"/>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CR_CHS1</w:t>
      </w:r>
    </w:p>
    <w:bookmarkEnd w:id="47"/>
    <w:bookmarkStart w:name="z55" w:id="48"/>
    <w:p>
      <w:pPr>
        <w:spacing w:after="0"/>
        <w:ind w:left="0"/>
        <w:jc w:val="both"/>
      </w:pPr>
      <w:r>
        <w:rPr>
          <w:rFonts w:ascii="Times New Roman"/>
          <w:b w:val="false"/>
          <w:i w:val="false"/>
          <w:color w:val="000000"/>
          <w:sz w:val="28"/>
        </w:rPr>
        <w:t>
      Периодичность: по мере изменения или получения данных о субъекте кредитной истории</w:t>
      </w:r>
    </w:p>
    <w:bookmarkEnd w:id="48"/>
    <w:bookmarkStart w:name="z56" w:id="49"/>
    <w:p>
      <w:pPr>
        <w:spacing w:after="0"/>
        <w:ind w:left="0"/>
        <w:jc w:val="both"/>
      </w:pPr>
      <w:r>
        <w:rPr>
          <w:rFonts w:ascii="Times New Roman"/>
          <w:b w:val="false"/>
          <w:i w:val="false"/>
          <w:color w:val="000000"/>
          <w:sz w:val="28"/>
        </w:rPr>
        <w:t>
      Отчетный период: по состоянию на "___" _____________ 20__ года</w:t>
      </w:r>
    </w:p>
    <w:bookmarkEnd w:id="49"/>
    <w:bookmarkStart w:name="z57" w:id="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50"/>
    <w:bookmarkStart w:name="z58" w:id="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 субъекте кредитной истории;</w:t>
      </w:r>
    </w:p>
    <w:bookmarkEnd w:id="51"/>
    <w:bookmarkStart w:name="z59" w:id="52"/>
    <w:p>
      <w:pPr>
        <w:spacing w:after="0"/>
        <w:ind w:left="0"/>
        <w:jc w:val="both"/>
      </w:pPr>
      <w:r>
        <w:rPr>
          <w:rFonts w:ascii="Times New Roman"/>
          <w:b w:val="false"/>
          <w:i w:val="false"/>
          <w:color w:val="000000"/>
          <w:sz w:val="28"/>
        </w:rPr>
        <w:t>
      БИН: __________________</w:t>
      </w:r>
    </w:p>
    <w:bookmarkEnd w:id="52"/>
    <w:bookmarkStart w:name="z60" w:id="53"/>
    <w:p>
      <w:pPr>
        <w:spacing w:after="0"/>
        <w:ind w:left="0"/>
        <w:jc w:val="both"/>
      </w:pPr>
      <w:r>
        <w:rPr>
          <w:rFonts w:ascii="Times New Roman"/>
          <w:b w:val="false"/>
          <w:i w:val="false"/>
          <w:color w:val="000000"/>
          <w:sz w:val="28"/>
        </w:rPr>
        <w:t>
      Метод сбора: в электронном виде</w:t>
      </w:r>
    </w:p>
    <w:bookmarkEnd w:id="53"/>
    <w:bookmarkStart w:name="z61" w:id="54"/>
    <w:p>
      <w:pPr>
        <w:spacing w:after="0"/>
        <w:ind w:left="0"/>
        <w:jc w:val="both"/>
      </w:pPr>
      <w:r>
        <w:rPr>
          <w:rFonts w:ascii="Times New Roman"/>
          <w:b w:val="false"/>
          <w:i w:val="false"/>
          <w:color w:val="000000"/>
          <w:sz w:val="28"/>
        </w:rPr>
        <w:t>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5"/>
    <w:p>
      <w:pPr>
        <w:spacing w:after="0"/>
        <w:ind w:left="0"/>
        <w:jc w:val="both"/>
      </w:pPr>
      <w:r>
        <w:rPr>
          <w:rFonts w:ascii="Times New Roman"/>
          <w:b w:val="false"/>
          <w:i w:val="false"/>
          <w:color w:val="000000"/>
          <w:sz w:val="28"/>
        </w:rPr>
        <w:t>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6"/>
    <w:p>
      <w:pPr>
        <w:spacing w:after="0"/>
        <w:ind w:left="0"/>
        <w:jc w:val="both"/>
      </w:pPr>
      <w:r>
        <w:rPr>
          <w:rFonts w:ascii="Times New Roman"/>
          <w:b w:val="false"/>
          <w:i w:val="false"/>
          <w:color w:val="000000"/>
          <w:sz w:val="28"/>
        </w:rPr>
        <w:t>
      Наименование________________________________________________</w:t>
      </w:r>
    </w:p>
    <w:bookmarkEnd w:id="56"/>
    <w:bookmarkStart w:name="z64" w:id="57"/>
    <w:p>
      <w:pPr>
        <w:spacing w:after="0"/>
        <w:ind w:left="0"/>
        <w:jc w:val="both"/>
      </w:pPr>
      <w:r>
        <w:rPr>
          <w:rFonts w:ascii="Times New Roman"/>
          <w:b w:val="false"/>
          <w:i w:val="false"/>
          <w:color w:val="000000"/>
          <w:sz w:val="28"/>
        </w:rPr>
        <w:t>
      Адрес_______________________________________________________</w:t>
      </w:r>
    </w:p>
    <w:bookmarkEnd w:id="57"/>
    <w:bookmarkStart w:name="z65" w:id="58"/>
    <w:p>
      <w:pPr>
        <w:spacing w:after="0"/>
        <w:ind w:left="0"/>
        <w:jc w:val="both"/>
      </w:pPr>
      <w:r>
        <w:rPr>
          <w:rFonts w:ascii="Times New Roman"/>
          <w:b w:val="false"/>
          <w:i w:val="false"/>
          <w:color w:val="000000"/>
          <w:sz w:val="28"/>
        </w:rPr>
        <w:t>
      Телефон _____________________________________________________</w:t>
      </w:r>
    </w:p>
    <w:bookmarkEnd w:id="58"/>
    <w:bookmarkStart w:name="z66" w:id="59"/>
    <w:p>
      <w:pPr>
        <w:spacing w:after="0"/>
        <w:ind w:left="0"/>
        <w:jc w:val="both"/>
      </w:pPr>
      <w:r>
        <w:rPr>
          <w:rFonts w:ascii="Times New Roman"/>
          <w:b w:val="false"/>
          <w:i w:val="false"/>
          <w:color w:val="000000"/>
          <w:sz w:val="28"/>
        </w:rPr>
        <w:t>
      Адрес электронной почты ______________________________________</w:t>
      </w:r>
    </w:p>
    <w:bookmarkEnd w:id="59"/>
    <w:bookmarkStart w:name="z67" w:id="60"/>
    <w:p>
      <w:pPr>
        <w:spacing w:after="0"/>
        <w:ind w:left="0"/>
        <w:jc w:val="both"/>
      </w:pPr>
      <w:r>
        <w:rPr>
          <w:rFonts w:ascii="Times New Roman"/>
          <w:b w:val="false"/>
          <w:i w:val="false"/>
          <w:color w:val="000000"/>
          <w:sz w:val="28"/>
        </w:rPr>
        <w:t>
      Исполнитель__________________________________ _______________</w:t>
      </w:r>
    </w:p>
    <w:bookmarkEnd w:id="60"/>
    <w:bookmarkStart w:name="z68" w:id="61"/>
    <w:p>
      <w:pPr>
        <w:spacing w:after="0"/>
        <w:ind w:left="0"/>
        <w:jc w:val="both"/>
      </w:pPr>
      <w:r>
        <w:rPr>
          <w:rFonts w:ascii="Times New Roman"/>
          <w:b w:val="false"/>
          <w:i w:val="false"/>
          <w:color w:val="000000"/>
          <w:sz w:val="28"/>
        </w:rPr>
        <w:t>
      фамилия, имя и отчество (при его наличии) телефон</w:t>
      </w:r>
    </w:p>
    <w:bookmarkEnd w:id="61"/>
    <w:bookmarkStart w:name="z69" w:id="6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2"/>
    <w:bookmarkStart w:name="z70" w:id="63"/>
    <w:p>
      <w:pPr>
        <w:spacing w:after="0"/>
        <w:ind w:left="0"/>
        <w:jc w:val="both"/>
      </w:pPr>
      <w:r>
        <w:rPr>
          <w:rFonts w:ascii="Times New Roman"/>
          <w:b w:val="false"/>
          <w:i w:val="false"/>
          <w:color w:val="000000"/>
          <w:sz w:val="28"/>
        </w:rPr>
        <w:t>
      ____________________________________________ ________________</w:t>
      </w:r>
    </w:p>
    <w:bookmarkEnd w:id="63"/>
    <w:bookmarkStart w:name="z71" w:id="64"/>
    <w:p>
      <w:pPr>
        <w:spacing w:after="0"/>
        <w:ind w:left="0"/>
        <w:jc w:val="both"/>
      </w:pPr>
      <w:r>
        <w:rPr>
          <w:rFonts w:ascii="Times New Roman"/>
          <w:b w:val="false"/>
          <w:i w:val="false"/>
          <w:color w:val="000000"/>
          <w:sz w:val="28"/>
        </w:rPr>
        <w:t>
      фамилия, имя и отчество (при его наличии) подпись</w:t>
      </w:r>
    </w:p>
    <w:bookmarkEnd w:id="64"/>
    <w:bookmarkStart w:name="z72" w:id="65"/>
    <w:p>
      <w:pPr>
        <w:spacing w:after="0"/>
        <w:ind w:left="0"/>
        <w:jc w:val="both"/>
      </w:pPr>
      <w:r>
        <w:rPr>
          <w:rFonts w:ascii="Times New Roman"/>
          <w:b w:val="false"/>
          <w:i w:val="false"/>
          <w:color w:val="000000"/>
          <w:sz w:val="28"/>
        </w:rPr>
        <w:t>
      Дата "______" ______________ 20__ года</w:t>
      </w:r>
    </w:p>
    <w:bookmarkEnd w:id="65"/>
    <w:bookmarkStart w:name="z73" w:id="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субъекте кредитной истории"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 субъекте кредитной </w:t>
            </w:r>
            <w:r>
              <w:br/>
            </w:r>
            <w:r>
              <w:rPr>
                <w:rFonts w:ascii="Times New Roman"/>
                <w:b w:val="false"/>
                <w:i w:val="false"/>
                <w:color w:val="000000"/>
                <w:sz w:val="20"/>
              </w:rPr>
              <w:t xml:space="preserve">истории" </w:t>
            </w:r>
          </w:p>
        </w:tc>
      </w:tr>
    </w:tbl>
    <w:bookmarkStart w:name="z75" w:id="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
    <w:bookmarkStart w:name="z76" w:id="68"/>
    <w:p>
      <w:pPr>
        <w:spacing w:after="0"/>
        <w:ind w:left="0"/>
        <w:jc w:val="left"/>
      </w:pPr>
      <w:r>
        <w:rPr>
          <w:rFonts w:ascii="Times New Roman"/>
          <w:b/>
          <w:i w:val="false"/>
          <w:color w:val="000000"/>
        </w:rPr>
        <w:t xml:space="preserve"> "Отчет о субъекте кредитной истории"</w:t>
      </w:r>
    </w:p>
    <w:bookmarkEnd w:id="68"/>
    <w:bookmarkStart w:name="z77" w:id="69"/>
    <w:p>
      <w:pPr>
        <w:spacing w:after="0"/>
        <w:ind w:left="0"/>
        <w:jc w:val="left"/>
      </w:pPr>
      <w:r>
        <w:rPr>
          <w:rFonts w:ascii="Times New Roman"/>
          <w:b/>
          <w:i w:val="false"/>
          <w:color w:val="000000"/>
        </w:rPr>
        <w:t xml:space="preserve"> (индекс – CR_CHS1, периодичность – по мере изменения или получения данных о субъекте кредитной истории)</w:t>
      </w:r>
    </w:p>
    <w:bookmarkEnd w:id="69"/>
    <w:bookmarkStart w:name="z78" w:id="70"/>
    <w:p>
      <w:pPr>
        <w:spacing w:after="0"/>
        <w:ind w:left="0"/>
        <w:jc w:val="left"/>
      </w:pPr>
      <w:r>
        <w:rPr>
          <w:rFonts w:ascii="Times New Roman"/>
          <w:b/>
          <w:i w:val="false"/>
          <w:color w:val="000000"/>
        </w:rPr>
        <w:t xml:space="preserve"> Глава 1. Общие положения</w:t>
      </w:r>
    </w:p>
    <w:bookmarkEnd w:id="70"/>
    <w:bookmarkStart w:name="z79" w:id="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субъекте кредитной истории" (далее – Форма).</w:t>
      </w:r>
    </w:p>
    <w:bookmarkEnd w:id="71"/>
    <w:bookmarkStart w:name="z80" w:id="72"/>
    <w:p>
      <w:pPr>
        <w:spacing w:after="0"/>
        <w:ind w:left="0"/>
        <w:jc w:val="both"/>
      </w:pPr>
      <w:r>
        <w:rPr>
          <w:rFonts w:ascii="Times New Roman"/>
          <w:b w:val="false"/>
          <w:i w:val="false"/>
          <w:color w:val="000000"/>
          <w:sz w:val="28"/>
        </w:rPr>
        <w:t xml:space="preserve">
      2. Форму подписывают руководитель или лицо, на которое возложена функция по подписанию отчета. </w:t>
      </w:r>
    </w:p>
    <w:bookmarkEnd w:id="72"/>
    <w:bookmarkStart w:name="z81" w:id="73"/>
    <w:p>
      <w:pPr>
        <w:spacing w:after="0"/>
        <w:ind w:left="0"/>
        <w:jc w:val="both"/>
      </w:pPr>
      <w:r>
        <w:rPr>
          <w:rFonts w:ascii="Times New Roman"/>
          <w:b w:val="false"/>
          <w:i w:val="false"/>
          <w:color w:val="000000"/>
          <w:sz w:val="28"/>
        </w:rPr>
        <w:t>
      3.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73"/>
    <w:bookmarkStart w:name="z82" w:id="74"/>
    <w:p>
      <w:pPr>
        <w:spacing w:after="0"/>
        <w:ind w:left="0"/>
        <w:jc w:val="both"/>
      </w:pPr>
      <w:r>
        <w:rPr>
          <w:rFonts w:ascii="Times New Roman"/>
          <w:b w:val="false"/>
          <w:i w:val="false"/>
          <w:color w:val="000000"/>
          <w:sz w:val="28"/>
        </w:rPr>
        <w:t>
      4.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74"/>
    <w:bookmarkStart w:name="z83" w:id="75"/>
    <w:p>
      <w:pPr>
        <w:spacing w:after="0"/>
        <w:ind w:left="0"/>
        <w:jc w:val="left"/>
      </w:pPr>
      <w:r>
        <w:rPr>
          <w:rFonts w:ascii="Times New Roman"/>
          <w:b/>
          <w:i w:val="false"/>
          <w:color w:val="000000"/>
        </w:rPr>
        <w:t xml:space="preserve"> Глава 2. Пояснение по заполнению Формы</w:t>
      </w:r>
    </w:p>
    <w:bookmarkEnd w:id="75"/>
    <w:bookmarkStart w:name="z84" w:id="76"/>
    <w:p>
      <w:pPr>
        <w:spacing w:after="0"/>
        <w:ind w:left="0"/>
        <w:jc w:val="both"/>
      </w:pPr>
      <w:r>
        <w:rPr>
          <w:rFonts w:ascii="Times New Roman"/>
          <w:b w:val="false"/>
          <w:i w:val="false"/>
          <w:color w:val="000000"/>
          <w:sz w:val="28"/>
        </w:rPr>
        <w:t>
      5. При заполнении Формы используются следующие справочники:</w:t>
      </w:r>
    </w:p>
    <w:bookmarkEnd w:id="76"/>
    <w:bookmarkStart w:name="z85" w:id="77"/>
    <w:p>
      <w:pPr>
        <w:spacing w:after="0"/>
        <w:ind w:left="0"/>
        <w:jc w:val="both"/>
      </w:pPr>
      <w:r>
        <w:rPr>
          <w:rFonts w:ascii="Times New Roman"/>
          <w:b w:val="false"/>
          <w:i w:val="false"/>
          <w:color w:val="000000"/>
          <w:sz w:val="28"/>
        </w:rPr>
        <w:t>
      Организационно-правовые формы;</w:t>
      </w:r>
    </w:p>
    <w:bookmarkEnd w:id="77"/>
    <w:bookmarkStart w:name="z86" w:id="78"/>
    <w:p>
      <w:pPr>
        <w:spacing w:after="0"/>
        <w:ind w:left="0"/>
        <w:jc w:val="both"/>
      </w:pPr>
      <w:r>
        <w:rPr>
          <w:rFonts w:ascii="Times New Roman"/>
          <w:b w:val="false"/>
          <w:i w:val="false"/>
          <w:color w:val="000000"/>
          <w:sz w:val="28"/>
        </w:rPr>
        <w:t>
      Формы собственности;</w:t>
      </w:r>
    </w:p>
    <w:bookmarkEnd w:id="78"/>
    <w:bookmarkStart w:name="z87" w:id="79"/>
    <w:p>
      <w:pPr>
        <w:spacing w:after="0"/>
        <w:ind w:left="0"/>
        <w:jc w:val="both"/>
      </w:pPr>
      <w:r>
        <w:rPr>
          <w:rFonts w:ascii="Times New Roman"/>
          <w:b w:val="false"/>
          <w:i w:val="false"/>
          <w:color w:val="000000"/>
          <w:sz w:val="28"/>
        </w:rPr>
        <w:t>
      Виды идентификатора;</w:t>
      </w:r>
    </w:p>
    <w:bookmarkEnd w:id="79"/>
    <w:bookmarkStart w:name="z88" w:id="80"/>
    <w:p>
      <w:pPr>
        <w:spacing w:after="0"/>
        <w:ind w:left="0"/>
        <w:jc w:val="both"/>
      </w:pPr>
      <w:r>
        <w:rPr>
          <w:rFonts w:ascii="Times New Roman"/>
          <w:b w:val="false"/>
          <w:i w:val="false"/>
          <w:color w:val="000000"/>
          <w:sz w:val="28"/>
        </w:rPr>
        <w:t>
      Типы адреса;</w:t>
      </w:r>
    </w:p>
    <w:bookmarkEnd w:id="80"/>
    <w:bookmarkStart w:name="z89" w:id="81"/>
    <w:p>
      <w:pPr>
        <w:spacing w:after="0"/>
        <w:ind w:left="0"/>
        <w:jc w:val="both"/>
      </w:pPr>
      <w:r>
        <w:rPr>
          <w:rFonts w:ascii="Times New Roman"/>
          <w:b w:val="false"/>
          <w:i w:val="false"/>
          <w:color w:val="000000"/>
          <w:sz w:val="28"/>
        </w:rPr>
        <w:t>
      Оффшорные зоны;</w:t>
      </w:r>
    </w:p>
    <w:bookmarkEnd w:id="81"/>
    <w:bookmarkStart w:name="z90" w:id="82"/>
    <w:p>
      <w:pPr>
        <w:spacing w:after="0"/>
        <w:ind w:left="0"/>
        <w:jc w:val="both"/>
      </w:pPr>
      <w:r>
        <w:rPr>
          <w:rFonts w:ascii="Times New Roman"/>
          <w:b w:val="false"/>
          <w:i w:val="false"/>
          <w:color w:val="000000"/>
          <w:sz w:val="28"/>
        </w:rPr>
        <w:t>
      Категории субъекта предпринимательства;</w:t>
      </w:r>
    </w:p>
    <w:bookmarkEnd w:id="82"/>
    <w:bookmarkStart w:name="z91" w:id="83"/>
    <w:p>
      <w:pPr>
        <w:spacing w:after="0"/>
        <w:ind w:left="0"/>
        <w:jc w:val="both"/>
      </w:pPr>
      <w:r>
        <w:rPr>
          <w:rFonts w:ascii="Times New Roman"/>
          <w:b w:val="false"/>
          <w:i w:val="false"/>
          <w:color w:val="000000"/>
          <w:sz w:val="28"/>
        </w:rPr>
        <w:t>
      Группы компаний;</w:t>
      </w:r>
    </w:p>
    <w:bookmarkEnd w:id="83"/>
    <w:bookmarkStart w:name="z92" w:id="84"/>
    <w:p>
      <w:pPr>
        <w:spacing w:after="0"/>
        <w:ind w:left="0"/>
        <w:jc w:val="both"/>
      </w:pPr>
      <w:r>
        <w:rPr>
          <w:rFonts w:ascii="Times New Roman"/>
          <w:b w:val="false"/>
          <w:i w:val="false"/>
          <w:color w:val="000000"/>
          <w:sz w:val="28"/>
        </w:rPr>
        <w:t>
      Пол.</w:t>
      </w:r>
    </w:p>
    <w:bookmarkEnd w:id="84"/>
    <w:bookmarkStart w:name="z93" w:id="85"/>
    <w:p>
      <w:pPr>
        <w:spacing w:after="0"/>
        <w:ind w:left="0"/>
        <w:jc w:val="both"/>
      </w:pPr>
      <w:r>
        <w:rPr>
          <w:rFonts w:ascii="Times New Roman"/>
          <w:b w:val="false"/>
          <w:i w:val="false"/>
          <w:color w:val="000000"/>
          <w:sz w:val="28"/>
        </w:rPr>
        <w:t>
      6.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85"/>
    <w:bookmarkStart w:name="z94" w:id="86"/>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86"/>
    <w:bookmarkStart w:name="z95" w:id="87"/>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87"/>
    <w:bookmarkStart w:name="z96" w:id="88"/>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88"/>
    <w:bookmarkStart w:name="z97" w:id="89"/>
    <w:p>
      <w:pPr>
        <w:spacing w:after="0"/>
        <w:ind w:left="0"/>
        <w:jc w:val="both"/>
      </w:pPr>
      <w:r>
        <w:rPr>
          <w:rFonts w:ascii="Times New Roman"/>
          <w:b w:val="false"/>
          <w:i w:val="false"/>
          <w:color w:val="000000"/>
          <w:sz w:val="28"/>
        </w:rPr>
        <w:t>
      7. В строках 3, 4, 5.1, 6.1, 7, 8, 9, 11 и 13 Таблицы 1 и строках 3, 4.1, 5.1, 6, 7, и 8 Таблицы 2 значения выбираются из справочников.</w:t>
      </w:r>
    </w:p>
    <w:bookmarkEnd w:id="89"/>
    <w:bookmarkStart w:name="z98" w:id="90"/>
    <w:p>
      <w:pPr>
        <w:spacing w:after="0"/>
        <w:ind w:left="0"/>
        <w:jc w:val="both"/>
      </w:pPr>
      <w:r>
        <w:rPr>
          <w:rFonts w:ascii="Times New Roman"/>
          <w:b w:val="false"/>
          <w:i w:val="false"/>
          <w:color w:val="000000"/>
          <w:sz w:val="28"/>
        </w:rPr>
        <w:t>
      8. В строках 5, 6 и 13 Таблицы 1 и строках 4 и 5 Таблицы 2 по одному субъекту кредитной истории допускается одновременное отражение нескольких актуальных значений.</w:t>
      </w:r>
    </w:p>
    <w:bookmarkEnd w:id="90"/>
    <w:bookmarkStart w:name="z99" w:id="91"/>
    <w:p>
      <w:pPr>
        <w:spacing w:after="0"/>
        <w:ind w:left="0"/>
        <w:jc w:val="both"/>
      </w:pPr>
      <w:r>
        <w:rPr>
          <w:rFonts w:ascii="Times New Roman"/>
          <w:b w:val="false"/>
          <w:i w:val="false"/>
          <w:color w:val="000000"/>
          <w:sz w:val="28"/>
        </w:rPr>
        <w:t>
      В строках 1, 2, 3, 4, 7, 8, 9, 10, 11 и 12 Таблицы 1 и строках 1, 2, 3, 6, 7, 8, 9 и 10 Таблицы 2 одному субъекту кредитной истории соответствует не более одного актуального значения.</w:t>
      </w:r>
    </w:p>
    <w:bookmarkEnd w:id="91"/>
    <w:bookmarkStart w:name="z100" w:id="92"/>
    <w:p>
      <w:pPr>
        <w:spacing w:after="0"/>
        <w:ind w:left="0"/>
        <w:jc w:val="both"/>
      </w:pPr>
      <w:r>
        <w:rPr>
          <w:rFonts w:ascii="Times New Roman"/>
          <w:b w:val="false"/>
          <w:i w:val="false"/>
          <w:color w:val="000000"/>
          <w:sz w:val="28"/>
        </w:rPr>
        <w:t>
      9. В строке 2 Таблицы 1 указывается значение:</w:t>
      </w:r>
    </w:p>
    <w:bookmarkEnd w:id="92"/>
    <w:bookmarkStart w:name="z101" w:id="93"/>
    <w:p>
      <w:pPr>
        <w:spacing w:after="0"/>
        <w:ind w:left="0"/>
        <w:jc w:val="both"/>
      </w:pPr>
      <w:r>
        <w:rPr>
          <w:rFonts w:ascii="Times New Roman"/>
          <w:b w:val="false"/>
          <w:i w:val="false"/>
          <w:color w:val="000000"/>
          <w:sz w:val="28"/>
        </w:rPr>
        <w:t>
      "1" -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w:t>
      </w:r>
    </w:p>
    <w:bookmarkEnd w:id="93"/>
    <w:bookmarkStart w:name="z102" w:id="94"/>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94"/>
    <w:bookmarkStart w:name="z103" w:id="95"/>
    <w:p>
      <w:pPr>
        <w:spacing w:after="0"/>
        <w:ind w:left="0"/>
        <w:jc w:val="both"/>
      </w:pPr>
      <w:r>
        <w:rPr>
          <w:rFonts w:ascii="Times New Roman"/>
          <w:b w:val="false"/>
          <w:i w:val="false"/>
          <w:color w:val="000000"/>
          <w:sz w:val="28"/>
        </w:rPr>
        <w:t>
      10.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95"/>
    <w:bookmarkStart w:name="z104" w:id="96"/>
    <w:p>
      <w:pPr>
        <w:spacing w:after="0"/>
        <w:ind w:left="0"/>
        <w:jc w:val="both"/>
      </w:pPr>
      <w:r>
        <w:rPr>
          <w:rFonts w:ascii="Times New Roman"/>
          <w:b w:val="false"/>
          <w:i w:val="false"/>
          <w:color w:val="000000"/>
          <w:sz w:val="28"/>
        </w:rPr>
        <w:t>
      11.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96"/>
    <w:bookmarkStart w:name="z105" w:id="97"/>
    <w:p>
      <w:pPr>
        <w:spacing w:after="0"/>
        <w:ind w:left="0"/>
        <w:jc w:val="both"/>
      </w:pPr>
      <w:r>
        <w:rPr>
          <w:rFonts w:ascii="Times New Roman"/>
          <w:b w:val="false"/>
          <w:i w:val="false"/>
          <w:color w:val="000000"/>
          <w:sz w:val="28"/>
        </w:rPr>
        <w:t>
      12. В строке 4 Таблицы 1 показатель является обязательным для заполнения для всех субъектов кредитной истории, являющихся юридическими лицами.</w:t>
      </w:r>
    </w:p>
    <w:bookmarkEnd w:id="97"/>
    <w:bookmarkStart w:name="z106" w:id="98"/>
    <w:p>
      <w:pPr>
        <w:spacing w:after="0"/>
        <w:ind w:left="0"/>
        <w:jc w:val="both"/>
      </w:pPr>
      <w:r>
        <w:rPr>
          <w:rFonts w:ascii="Times New Roman"/>
          <w:b w:val="false"/>
          <w:i w:val="false"/>
          <w:color w:val="000000"/>
          <w:sz w:val="28"/>
        </w:rPr>
        <w:t>
      13.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98"/>
    <w:bookmarkStart w:name="z107" w:id="99"/>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99"/>
    <w:bookmarkStart w:name="z108" w:id="100"/>
    <w:p>
      <w:pPr>
        <w:spacing w:after="0"/>
        <w:ind w:left="0"/>
        <w:jc w:val="both"/>
      </w:pPr>
      <w:r>
        <w:rPr>
          <w:rFonts w:ascii="Times New Roman"/>
          <w:b w:val="false"/>
          <w:i w:val="false"/>
          <w:color w:val="000000"/>
          <w:sz w:val="28"/>
        </w:rPr>
        <w:t>
      По субъектам кредитной истории, являющимся нерезидентами Республики Казахстан, не имеющим индивидуальный идентификационный номер (для физического лица) или бизнес-идентификационный номер (для юридического лица), указывается альтернативный идентификационный номер.</w:t>
      </w:r>
    </w:p>
    <w:bookmarkEnd w:id="100"/>
    <w:bookmarkStart w:name="z109" w:id="101"/>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101"/>
    <w:bookmarkStart w:name="z110" w:id="102"/>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102"/>
    <w:bookmarkStart w:name="z111" w:id="103"/>
    <w:p>
      <w:pPr>
        <w:spacing w:after="0"/>
        <w:ind w:left="0"/>
        <w:jc w:val="both"/>
      </w:pPr>
      <w:r>
        <w:rPr>
          <w:rFonts w:ascii="Times New Roman"/>
          <w:b w:val="false"/>
          <w:i w:val="false"/>
          <w:color w:val="000000"/>
          <w:sz w:val="28"/>
        </w:rPr>
        <w:t>
      14. В строке 6 Таблицы 1 и строке 5 Таблицы 2 указываются адреса регистрации (юридический) и (или) местонахождения (фактический) субъекта кредитной истории.</w:t>
      </w:r>
    </w:p>
    <w:bookmarkEnd w:id="103"/>
    <w:bookmarkStart w:name="z112" w:id="104"/>
    <w:p>
      <w:pPr>
        <w:spacing w:after="0"/>
        <w:ind w:left="0"/>
        <w:jc w:val="both"/>
      </w:pPr>
      <w:r>
        <w:rPr>
          <w:rFonts w:ascii="Times New Roman"/>
          <w:b w:val="false"/>
          <w:i w:val="false"/>
          <w:color w:val="000000"/>
          <w:sz w:val="28"/>
        </w:rPr>
        <w:t>
      Показатель "страна" адреса регистрации определяется в соответствии с признаком резидентства субъекта кредитной истории и заполняется по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w:t>
      </w:r>
    </w:p>
    <w:bookmarkEnd w:id="104"/>
    <w:bookmarkStart w:name="z113" w:id="105"/>
    <w:p>
      <w:pPr>
        <w:spacing w:after="0"/>
        <w:ind w:left="0"/>
        <w:jc w:val="both"/>
      </w:pPr>
      <w:r>
        <w:rPr>
          <w:rFonts w:ascii="Times New Roman"/>
          <w:b w:val="false"/>
          <w:i w:val="false"/>
          <w:color w:val="000000"/>
          <w:sz w:val="28"/>
        </w:rPr>
        <w:t>
      Показатель "область" является обязательным для заполнения для всех субъектов кредитной истории, являющихся резидентами Республики Казахстан. Значение показателя указывается в соответствии с национальным Классификатором административно-территориальных объектов (КАТО).</w:t>
      </w:r>
    </w:p>
    <w:bookmarkEnd w:id="105"/>
    <w:bookmarkStart w:name="z114" w:id="106"/>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106"/>
    <w:bookmarkStart w:name="z115" w:id="107"/>
    <w:p>
      <w:pPr>
        <w:spacing w:after="0"/>
        <w:ind w:left="0"/>
        <w:jc w:val="both"/>
      </w:pPr>
      <w:r>
        <w:rPr>
          <w:rFonts w:ascii="Times New Roman"/>
          <w:b w:val="false"/>
          <w:i w:val="false"/>
          <w:color w:val="000000"/>
          <w:sz w:val="28"/>
        </w:rPr>
        <w:t>
      15. В строке 10 Таблицы 1 и строке 9 Таблицы 2 указывается значение показателя в соответствии с Общим классификатором видов экономической деятельности (ОКЭД).</w:t>
      </w:r>
    </w:p>
    <w:bookmarkEnd w:id="107"/>
    <w:bookmarkStart w:name="z116" w:id="108"/>
    <w:p>
      <w:pPr>
        <w:spacing w:after="0"/>
        <w:ind w:left="0"/>
        <w:jc w:val="both"/>
      </w:pPr>
      <w:r>
        <w:rPr>
          <w:rFonts w:ascii="Times New Roman"/>
          <w:b w:val="false"/>
          <w:i w:val="false"/>
          <w:color w:val="000000"/>
          <w:sz w:val="28"/>
        </w:rPr>
        <w:t xml:space="preserve">
      16. В строке 11 Таблицы 1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108"/>
    <w:bookmarkStart w:name="z117" w:id="109"/>
    <w:p>
      <w:pPr>
        <w:spacing w:after="0"/>
        <w:ind w:left="0"/>
        <w:jc w:val="both"/>
      </w:pPr>
      <w:r>
        <w:rPr>
          <w:rFonts w:ascii="Times New Roman"/>
          <w:b w:val="false"/>
          <w:i w:val="false"/>
          <w:color w:val="000000"/>
          <w:sz w:val="28"/>
        </w:rPr>
        <w:t>
      17. В строке 12 Таблицы 1 и строке 10 Таблицы 2 указывается значение:</w:t>
      </w:r>
    </w:p>
    <w:bookmarkEnd w:id="109"/>
    <w:bookmarkStart w:name="z118" w:id="110"/>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110"/>
    <w:bookmarkStart w:name="z119" w:id="111"/>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111"/>
    <w:bookmarkStart w:name="z120" w:id="112"/>
    <w:p>
      <w:pPr>
        <w:spacing w:after="0"/>
        <w:ind w:left="0"/>
        <w:jc w:val="both"/>
      </w:pPr>
      <w:r>
        <w:rPr>
          <w:rFonts w:ascii="Times New Roman"/>
          <w:b w:val="false"/>
          <w:i w:val="false"/>
          <w:color w:val="000000"/>
          <w:sz w:val="28"/>
        </w:rPr>
        <w:t>
      18. В строке 13 Таблицы 1 принадлежность к группе компаний определяется кредитором самостоятельно.</w:t>
      </w:r>
    </w:p>
    <w:bookmarkEnd w:id="112"/>
    <w:bookmarkStart w:name="z121" w:id="113"/>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113"/>
    <w:bookmarkStart w:name="z122" w:id="114"/>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w:t>
      </w:r>
    </w:p>
    <w:bookmarkEnd w:id="114"/>
    <w:bookmarkStart w:name="z123" w:id="115"/>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115"/>
    <w:bookmarkStart w:name="z124" w:id="116"/>
    <w:p>
      <w:pPr>
        <w:spacing w:after="0"/>
        <w:ind w:left="0"/>
        <w:jc w:val="both"/>
      </w:pPr>
      <w:r>
        <w:rPr>
          <w:rFonts w:ascii="Times New Roman"/>
          <w:b w:val="false"/>
          <w:i w:val="false"/>
          <w:color w:val="000000"/>
          <w:sz w:val="28"/>
        </w:rPr>
        <w:t>
      19. В строке 14 Таблицы 1 и строке 11 Таблицы 2 отражается дата, по состоянию на которую учтены сведения о субъекте кредитной истории.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6" w:id="1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7"/>
    <w:bookmarkStart w:name="z127" w:id="1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8"/>
    <w:bookmarkStart w:name="z128" w:id="119"/>
    <w:p>
      <w:pPr>
        <w:spacing w:after="0"/>
        <w:ind w:left="0"/>
        <w:jc w:val="both"/>
      </w:pPr>
      <w:r>
        <w:rPr>
          <w:rFonts w:ascii="Times New Roman"/>
          <w:b w:val="false"/>
          <w:i w:val="false"/>
          <w:color w:val="000000"/>
          <w:sz w:val="28"/>
        </w:rPr>
        <w:t>
      Наименование административной формы: отчет о договоре займа (условного обязательства)</w:t>
      </w:r>
    </w:p>
    <w:bookmarkEnd w:id="119"/>
    <w:bookmarkStart w:name="z129" w:id="1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CR_CC1</w:t>
      </w:r>
    </w:p>
    <w:bookmarkEnd w:id="120"/>
    <w:bookmarkStart w:name="z130" w:id="121"/>
    <w:p>
      <w:pPr>
        <w:spacing w:after="0"/>
        <w:ind w:left="0"/>
        <w:jc w:val="both"/>
      </w:pPr>
      <w:r>
        <w:rPr>
          <w:rFonts w:ascii="Times New Roman"/>
          <w:b w:val="false"/>
          <w:i w:val="false"/>
          <w:color w:val="000000"/>
          <w:sz w:val="28"/>
        </w:rPr>
        <w:t>
      Периодичность: по мере изменения или получения данных о договоре займа (условного обязательства)</w:t>
      </w:r>
    </w:p>
    <w:bookmarkEnd w:id="121"/>
    <w:bookmarkStart w:name="z131" w:id="122"/>
    <w:p>
      <w:pPr>
        <w:spacing w:after="0"/>
        <w:ind w:left="0"/>
        <w:jc w:val="both"/>
      </w:pPr>
      <w:r>
        <w:rPr>
          <w:rFonts w:ascii="Times New Roman"/>
          <w:b w:val="false"/>
          <w:i w:val="false"/>
          <w:color w:val="000000"/>
          <w:sz w:val="28"/>
        </w:rPr>
        <w:t>
      Отчетный период: по состоянию на "___" _____________ 20__ года</w:t>
      </w:r>
    </w:p>
    <w:bookmarkEnd w:id="122"/>
    <w:bookmarkStart w:name="z132" w:id="1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123"/>
    <w:bookmarkStart w:name="z133" w:id="1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 договоре займа (условного обязательства)</w:t>
      </w:r>
    </w:p>
    <w:bookmarkEnd w:id="124"/>
    <w:bookmarkStart w:name="z134" w:id="125"/>
    <w:p>
      <w:pPr>
        <w:spacing w:after="0"/>
        <w:ind w:left="0"/>
        <w:jc w:val="both"/>
      </w:pPr>
      <w:r>
        <w:rPr>
          <w:rFonts w:ascii="Times New Roman"/>
          <w:b w:val="false"/>
          <w:i w:val="false"/>
          <w:color w:val="000000"/>
          <w:sz w:val="28"/>
        </w:rPr>
        <w:t>
      БИН: __________________</w:t>
      </w:r>
    </w:p>
    <w:bookmarkEnd w:id="125"/>
    <w:bookmarkStart w:name="z135" w:id="126"/>
    <w:p>
      <w:pPr>
        <w:spacing w:after="0"/>
        <w:ind w:left="0"/>
        <w:jc w:val="both"/>
      </w:pPr>
      <w:r>
        <w:rPr>
          <w:rFonts w:ascii="Times New Roman"/>
          <w:b w:val="false"/>
          <w:i w:val="false"/>
          <w:color w:val="000000"/>
          <w:sz w:val="28"/>
        </w:rPr>
        <w:t>
      Метод сбора: в электронном виде</w:t>
      </w:r>
    </w:p>
    <w:bookmarkEnd w:id="126"/>
    <w:bookmarkStart w:name="z136" w:id="127"/>
    <w:p>
      <w:pPr>
        <w:spacing w:after="0"/>
        <w:ind w:left="0"/>
        <w:jc w:val="both"/>
      </w:pPr>
      <w:r>
        <w:rPr>
          <w:rFonts w:ascii="Times New Roman"/>
          <w:b w:val="false"/>
          <w:i w:val="false"/>
          <w:color w:val="000000"/>
          <w:sz w:val="28"/>
        </w:rPr>
        <w:t>
      Таблица 1. Отчет о договоре займа (условного обязательства)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спред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рефинансированному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8"/>
    <w:p>
      <w:pPr>
        <w:spacing w:after="0"/>
        <w:ind w:left="0"/>
        <w:jc w:val="both"/>
      </w:pPr>
      <w:r>
        <w:rPr>
          <w:rFonts w:ascii="Times New Roman"/>
          <w:b w:val="false"/>
          <w:i w:val="false"/>
          <w:color w:val="000000"/>
          <w:sz w:val="28"/>
        </w:rPr>
        <w:t>
      Таблица 2. График погашения займа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9"/>
    <w:p>
      <w:pPr>
        <w:spacing w:after="0"/>
        <w:ind w:left="0"/>
        <w:jc w:val="both"/>
      </w:pPr>
      <w:r>
        <w:rPr>
          <w:rFonts w:ascii="Times New Roman"/>
          <w:b w:val="false"/>
          <w:i w:val="false"/>
          <w:color w:val="000000"/>
          <w:sz w:val="28"/>
        </w:rPr>
        <w:t>
      Наименование________________________________________________</w:t>
      </w:r>
    </w:p>
    <w:bookmarkEnd w:id="129"/>
    <w:bookmarkStart w:name="z139" w:id="130"/>
    <w:p>
      <w:pPr>
        <w:spacing w:after="0"/>
        <w:ind w:left="0"/>
        <w:jc w:val="both"/>
      </w:pPr>
      <w:r>
        <w:rPr>
          <w:rFonts w:ascii="Times New Roman"/>
          <w:b w:val="false"/>
          <w:i w:val="false"/>
          <w:color w:val="000000"/>
          <w:sz w:val="28"/>
        </w:rPr>
        <w:t>
      Адрес_______________________________________________________</w:t>
      </w:r>
    </w:p>
    <w:bookmarkEnd w:id="130"/>
    <w:bookmarkStart w:name="z140" w:id="131"/>
    <w:p>
      <w:pPr>
        <w:spacing w:after="0"/>
        <w:ind w:left="0"/>
        <w:jc w:val="both"/>
      </w:pPr>
      <w:r>
        <w:rPr>
          <w:rFonts w:ascii="Times New Roman"/>
          <w:b w:val="false"/>
          <w:i w:val="false"/>
          <w:color w:val="000000"/>
          <w:sz w:val="28"/>
        </w:rPr>
        <w:t>
      Телефон _____________________________________________________</w:t>
      </w:r>
    </w:p>
    <w:bookmarkEnd w:id="131"/>
    <w:bookmarkStart w:name="z141" w:id="132"/>
    <w:p>
      <w:pPr>
        <w:spacing w:after="0"/>
        <w:ind w:left="0"/>
        <w:jc w:val="both"/>
      </w:pPr>
      <w:r>
        <w:rPr>
          <w:rFonts w:ascii="Times New Roman"/>
          <w:b w:val="false"/>
          <w:i w:val="false"/>
          <w:color w:val="000000"/>
          <w:sz w:val="28"/>
        </w:rPr>
        <w:t>
      Адрес электронной почты ______________________________________</w:t>
      </w:r>
    </w:p>
    <w:bookmarkEnd w:id="132"/>
    <w:bookmarkStart w:name="z142" w:id="133"/>
    <w:p>
      <w:pPr>
        <w:spacing w:after="0"/>
        <w:ind w:left="0"/>
        <w:jc w:val="both"/>
      </w:pPr>
      <w:r>
        <w:rPr>
          <w:rFonts w:ascii="Times New Roman"/>
          <w:b w:val="false"/>
          <w:i w:val="false"/>
          <w:color w:val="000000"/>
          <w:sz w:val="28"/>
        </w:rPr>
        <w:t>
      Исполнитель________________________________     ________________</w:t>
      </w:r>
    </w:p>
    <w:bookmarkEnd w:id="133"/>
    <w:bookmarkStart w:name="z143" w:id="134"/>
    <w:p>
      <w:pPr>
        <w:spacing w:after="0"/>
        <w:ind w:left="0"/>
        <w:jc w:val="both"/>
      </w:pPr>
      <w:r>
        <w:rPr>
          <w:rFonts w:ascii="Times New Roman"/>
          <w:b w:val="false"/>
          <w:i w:val="false"/>
          <w:color w:val="000000"/>
          <w:sz w:val="28"/>
        </w:rPr>
        <w:t>
      фамилия, имя и отчество (при его наличии) телефон</w:t>
      </w:r>
    </w:p>
    <w:bookmarkEnd w:id="134"/>
    <w:bookmarkStart w:name="z144" w:id="13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35"/>
    <w:bookmarkStart w:name="z145" w:id="136"/>
    <w:p>
      <w:pPr>
        <w:spacing w:after="0"/>
        <w:ind w:left="0"/>
        <w:jc w:val="both"/>
      </w:pPr>
      <w:r>
        <w:rPr>
          <w:rFonts w:ascii="Times New Roman"/>
          <w:b w:val="false"/>
          <w:i w:val="false"/>
          <w:color w:val="000000"/>
          <w:sz w:val="28"/>
        </w:rPr>
        <w:t>
      ____________________________________________ ________________</w:t>
      </w:r>
    </w:p>
    <w:bookmarkEnd w:id="136"/>
    <w:bookmarkStart w:name="z146" w:id="137"/>
    <w:p>
      <w:pPr>
        <w:spacing w:after="0"/>
        <w:ind w:left="0"/>
        <w:jc w:val="both"/>
      </w:pPr>
      <w:r>
        <w:rPr>
          <w:rFonts w:ascii="Times New Roman"/>
          <w:b w:val="false"/>
          <w:i w:val="false"/>
          <w:color w:val="000000"/>
          <w:sz w:val="28"/>
        </w:rPr>
        <w:t>
      фамилия, имя и отчество (при его наличии) подпись</w:t>
      </w:r>
    </w:p>
    <w:bookmarkEnd w:id="137"/>
    <w:bookmarkStart w:name="z147" w:id="138"/>
    <w:p>
      <w:pPr>
        <w:spacing w:after="0"/>
        <w:ind w:left="0"/>
        <w:jc w:val="both"/>
      </w:pPr>
      <w:r>
        <w:rPr>
          <w:rFonts w:ascii="Times New Roman"/>
          <w:b w:val="false"/>
          <w:i w:val="false"/>
          <w:color w:val="000000"/>
          <w:sz w:val="28"/>
        </w:rPr>
        <w:t>
      Дата "______" ______________ 20__ года</w:t>
      </w:r>
    </w:p>
    <w:bookmarkEnd w:id="138"/>
    <w:bookmarkStart w:name="z148" w:id="1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договоре займа (условного обязательства)"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 договоре займа </w:t>
            </w:r>
            <w:r>
              <w:br/>
            </w:r>
            <w:r>
              <w:rPr>
                <w:rFonts w:ascii="Times New Roman"/>
                <w:b w:val="false"/>
                <w:i w:val="false"/>
                <w:color w:val="000000"/>
                <w:sz w:val="20"/>
              </w:rPr>
              <w:t xml:space="preserve">(условного обязательства)" </w:t>
            </w:r>
          </w:p>
        </w:tc>
      </w:tr>
    </w:tbl>
    <w:bookmarkStart w:name="z150" w:id="1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договоре займа (условного обязательства)"</w:t>
      </w:r>
    </w:p>
    <w:bookmarkEnd w:id="140"/>
    <w:bookmarkStart w:name="z151" w:id="141"/>
    <w:p>
      <w:pPr>
        <w:spacing w:after="0"/>
        <w:ind w:left="0"/>
        <w:jc w:val="left"/>
      </w:pPr>
      <w:r>
        <w:rPr>
          <w:rFonts w:ascii="Times New Roman"/>
          <w:b/>
          <w:i w:val="false"/>
          <w:color w:val="000000"/>
        </w:rPr>
        <w:t xml:space="preserve"> (индекс – CR_CC1, периодичность – по мере изменения или получения данных о договоре займа (условного обязательства)</w:t>
      </w:r>
    </w:p>
    <w:bookmarkEnd w:id="141"/>
    <w:bookmarkStart w:name="z152" w:id="142"/>
    <w:p>
      <w:pPr>
        <w:spacing w:after="0"/>
        <w:ind w:left="0"/>
        <w:jc w:val="left"/>
      </w:pPr>
      <w:r>
        <w:rPr>
          <w:rFonts w:ascii="Times New Roman"/>
          <w:b/>
          <w:i w:val="false"/>
          <w:color w:val="000000"/>
        </w:rPr>
        <w:t xml:space="preserve"> Глава 1. Общие положения</w:t>
      </w:r>
    </w:p>
    <w:bookmarkEnd w:id="142"/>
    <w:bookmarkStart w:name="z153" w:id="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договоре займа (условного обязательства)" (далее – Форма).</w:t>
      </w:r>
    </w:p>
    <w:bookmarkEnd w:id="143"/>
    <w:bookmarkStart w:name="z154" w:id="144"/>
    <w:p>
      <w:pPr>
        <w:spacing w:after="0"/>
        <w:ind w:left="0"/>
        <w:jc w:val="both"/>
      </w:pPr>
      <w:r>
        <w:rPr>
          <w:rFonts w:ascii="Times New Roman"/>
          <w:b w:val="false"/>
          <w:i w:val="false"/>
          <w:color w:val="000000"/>
          <w:sz w:val="28"/>
        </w:rPr>
        <w:t xml:space="preserve">
      2. Форму подписывают руководитель или лицо, на которое возложена функция по подписанию отчета. </w:t>
      </w:r>
    </w:p>
    <w:bookmarkEnd w:id="144"/>
    <w:bookmarkStart w:name="z155" w:id="145"/>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45"/>
    <w:bookmarkStart w:name="z156" w:id="146"/>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146"/>
    <w:bookmarkStart w:name="z157" w:id="147"/>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147"/>
    <w:bookmarkStart w:name="z158" w:id="148"/>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48"/>
    <w:bookmarkStart w:name="z159" w:id="149"/>
    <w:p>
      <w:pPr>
        <w:spacing w:after="0"/>
        <w:ind w:left="0"/>
        <w:jc w:val="left"/>
      </w:pPr>
      <w:r>
        <w:rPr>
          <w:rFonts w:ascii="Times New Roman"/>
          <w:b/>
          <w:i w:val="false"/>
          <w:color w:val="000000"/>
        </w:rPr>
        <w:t xml:space="preserve"> Глава 2. Пояснение по заполнению Формы</w:t>
      </w:r>
    </w:p>
    <w:bookmarkEnd w:id="149"/>
    <w:bookmarkStart w:name="z160" w:id="150"/>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150"/>
    <w:bookmarkStart w:name="z161" w:id="151"/>
    <w:p>
      <w:pPr>
        <w:spacing w:after="0"/>
        <w:ind w:left="0"/>
        <w:jc w:val="both"/>
      </w:pPr>
      <w:r>
        <w:rPr>
          <w:rFonts w:ascii="Times New Roman"/>
          <w:b w:val="false"/>
          <w:i w:val="false"/>
          <w:color w:val="000000"/>
          <w:sz w:val="28"/>
        </w:rPr>
        <w:t>
      Виды (роли) субъекта кредитной истории;</w:t>
      </w:r>
    </w:p>
    <w:bookmarkEnd w:id="151"/>
    <w:bookmarkStart w:name="z162" w:id="152"/>
    <w:p>
      <w:pPr>
        <w:spacing w:after="0"/>
        <w:ind w:left="0"/>
        <w:jc w:val="both"/>
      </w:pPr>
      <w:r>
        <w:rPr>
          <w:rFonts w:ascii="Times New Roman"/>
          <w:b w:val="false"/>
          <w:i w:val="false"/>
          <w:color w:val="000000"/>
          <w:sz w:val="28"/>
        </w:rPr>
        <w:t>
      Виды идентификатора;</w:t>
      </w:r>
    </w:p>
    <w:bookmarkEnd w:id="152"/>
    <w:bookmarkStart w:name="z163" w:id="153"/>
    <w:p>
      <w:pPr>
        <w:spacing w:after="0"/>
        <w:ind w:left="0"/>
        <w:jc w:val="both"/>
      </w:pPr>
      <w:r>
        <w:rPr>
          <w:rFonts w:ascii="Times New Roman"/>
          <w:b w:val="false"/>
          <w:i w:val="false"/>
          <w:color w:val="000000"/>
          <w:sz w:val="28"/>
        </w:rPr>
        <w:t>
      Виды займа, условного обязательства;</w:t>
      </w:r>
    </w:p>
    <w:bookmarkEnd w:id="153"/>
    <w:bookmarkStart w:name="z164" w:id="154"/>
    <w:p>
      <w:pPr>
        <w:spacing w:after="0"/>
        <w:ind w:left="0"/>
        <w:jc w:val="both"/>
      </w:pPr>
      <w:r>
        <w:rPr>
          <w:rFonts w:ascii="Times New Roman"/>
          <w:b w:val="false"/>
          <w:i w:val="false"/>
          <w:color w:val="000000"/>
          <w:sz w:val="28"/>
        </w:rPr>
        <w:t>
      Филиалы;</w:t>
      </w:r>
    </w:p>
    <w:bookmarkEnd w:id="154"/>
    <w:bookmarkStart w:name="z165" w:id="155"/>
    <w:p>
      <w:pPr>
        <w:spacing w:after="0"/>
        <w:ind w:left="0"/>
        <w:jc w:val="both"/>
      </w:pPr>
      <w:r>
        <w:rPr>
          <w:rFonts w:ascii="Times New Roman"/>
          <w:b w:val="false"/>
          <w:i w:val="false"/>
          <w:color w:val="000000"/>
          <w:sz w:val="28"/>
        </w:rPr>
        <w:t>
      Виды ставок;</w:t>
      </w:r>
    </w:p>
    <w:bookmarkEnd w:id="155"/>
    <w:bookmarkStart w:name="z166" w:id="156"/>
    <w:p>
      <w:pPr>
        <w:spacing w:after="0"/>
        <w:ind w:left="0"/>
        <w:jc w:val="both"/>
      </w:pPr>
      <w:r>
        <w:rPr>
          <w:rFonts w:ascii="Times New Roman"/>
          <w:b w:val="false"/>
          <w:i w:val="false"/>
          <w:color w:val="000000"/>
          <w:sz w:val="28"/>
        </w:rPr>
        <w:t>
      Плавающие индексы;</w:t>
      </w:r>
    </w:p>
    <w:bookmarkEnd w:id="156"/>
    <w:bookmarkStart w:name="z167" w:id="157"/>
    <w:p>
      <w:pPr>
        <w:spacing w:after="0"/>
        <w:ind w:left="0"/>
        <w:jc w:val="both"/>
      </w:pPr>
      <w:r>
        <w:rPr>
          <w:rFonts w:ascii="Times New Roman"/>
          <w:b w:val="false"/>
          <w:i w:val="false"/>
          <w:color w:val="000000"/>
          <w:sz w:val="28"/>
        </w:rPr>
        <w:t>
      Цели кредитования;</w:t>
      </w:r>
    </w:p>
    <w:bookmarkEnd w:id="157"/>
    <w:bookmarkStart w:name="z168" w:id="158"/>
    <w:p>
      <w:pPr>
        <w:spacing w:after="0"/>
        <w:ind w:left="0"/>
        <w:jc w:val="both"/>
      </w:pPr>
      <w:r>
        <w:rPr>
          <w:rFonts w:ascii="Times New Roman"/>
          <w:b w:val="false"/>
          <w:i w:val="false"/>
          <w:color w:val="000000"/>
          <w:sz w:val="28"/>
        </w:rPr>
        <w:t>
      Объекты кредитования;</w:t>
      </w:r>
    </w:p>
    <w:bookmarkEnd w:id="158"/>
    <w:bookmarkStart w:name="z169" w:id="159"/>
    <w:p>
      <w:pPr>
        <w:spacing w:after="0"/>
        <w:ind w:left="0"/>
        <w:jc w:val="both"/>
      </w:pPr>
      <w:r>
        <w:rPr>
          <w:rFonts w:ascii="Times New Roman"/>
          <w:b w:val="false"/>
          <w:i w:val="false"/>
          <w:color w:val="000000"/>
          <w:sz w:val="28"/>
        </w:rPr>
        <w:t>
      Источники финансирования;</w:t>
      </w:r>
    </w:p>
    <w:bookmarkEnd w:id="159"/>
    <w:bookmarkStart w:name="z170" w:id="160"/>
    <w:p>
      <w:pPr>
        <w:spacing w:after="0"/>
        <w:ind w:left="0"/>
        <w:jc w:val="both"/>
      </w:pPr>
      <w:r>
        <w:rPr>
          <w:rFonts w:ascii="Times New Roman"/>
          <w:b w:val="false"/>
          <w:i w:val="false"/>
          <w:color w:val="000000"/>
          <w:sz w:val="28"/>
        </w:rPr>
        <w:t>
      Признаки передачи (продажи), принятия (покупки);</w:t>
      </w:r>
    </w:p>
    <w:bookmarkEnd w:id="160"/>
    <w:bookmarkStart w:name="z171" w:id="161"/>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161"/>
    <w:bookmarkStart w:name="z172" w:id="162"/>
    <w:p>
      <w:pPr>
        <w:spacing w:after="0"/>
        <w:ind w:left="0"/>
        <w:jc w:val="both"/>
      </w:pPr>
      <w:r>
        <w:rPr>
          <w:rFonts w:ascii="Times New Roman"/>
          <w:b w:val="false"/>
          <w:i w:val="false"/>
          <w:color w:val="000000"/>
          <w:sz w:val="28"/>
        </w:rPr>
        <w:t>
      Основания прекращения обязательства;</w:t>
      </w:r>
    </w:p>
    <w:bookmarkEnd w:id="162"/>
    <w:bookmarkStart w:name="z173" w:id="163"/>
    <w:p>
      <w:pPr>
        <w:spacing w:after="0"/>
        <w:ind w:left="0"/>
        <w:jc w:val="both"/>
      </w:pPr>
      <w:r>
        <w:rPr>
          <w:rFonts w:ascii="Times New Roman"/>
          <w:b w:val="false"/>
          <w:i w:val="false"/>
          <w:color w:val="000000"/>
          <w:sz w:val="28"/>
        </w:rPr>
        <w:t>
      Уполномоченные органы кредитора.</w:t>
      </w:r>
    </w:p>
    <w:bookmarkEnd w:id="163"/>
    <w:bookmarkStart w:name="z174" w:id="164"/>
    <w:p>
      <w:pPr>
        <w:spacing w:after="0"/>
        <w:ind w:left="0"/>
        <w:jc w:val="both"/>
      </w:pPr>
      <w:r>
        <w:rPr>
          <w:rFonts w:ascii="Times New Roman"/>
          <w:b w:val="false"/>
          <w:i w:val="false"/>
          <w:color w:val="000000"/>
          <w:sz w:val="28"/>
        </w:rPr>
        <w:t>
      7.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отношений в соответствии с законодательством Республики Казахстан.</w:t>
      </w:r>
    </w:p>
    <w:bookmarkEnd w:id="164"/>
    <w:bookmarkStart w:name="z175" w:id="165"/>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бухгалтерского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165"/>
    <w:bookmarkStart w:name="z176" w:id="166"/>
    <w:p>
      <w:pPr>
        <w:spacing w:after="0"/>
        <w:ind w:left="0"/>
        <w:jc w:val="both"/>
      </w:pPr>
      <w:r>
        <w:rPr>
          <w:rFonts w:ascii="Times New Roman"/>
          <w:b w:val="false"/>
          <w:i w:val="false"/>
          <w:color w:val="000000"/>
          <w:sz w:val="28"/>
        </w:rPr>
        <w:t>
      В целях Формы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166"/>
    <w:bookmarkStart w:name="z177" w:id="167"/>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167"/>
    <w:bookmarkStart w:name="z178" w:id="168"/>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168"/>
    <w:bookmarkStart w:name="z179" w:id="169"/>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69"/>
    <w:bookmarkStart w:name="z180" w:id="170"/>
    <w:p>
      <w:pPr>
        <w:spacing w:after="0"/>
        <w:ind w:left="0"/>
        <w:jc w:val="both"/>
      </w:pPr>
      <w:r>
        <w:rPr>
          <w:rFonts w:ascii="Times New Roman"/>
          <w:b w:val="false"/>
          <w:i w:val="false"/>
          <w:color w:val="000000"/>
          <w:sz w:val="28"/>
        </w:rPr>
        <w:t>
      8. В строках 1.1, 1.2.1, 2.1, 2.7, 2.11.1, 2.11.2, 2.14.1, 2.14.2, 2.15.1, 3.1, 3.2, 3.4.1, 4.1.1, 4.2.1, 5.1 и 5.2 Таблицы 1 значения выбираются из справочников.</w:t>
      </w:r>
    </w:p>
    <w:bookmarkEnd w:id="170"/>
    <w:bookmarkStart w:name="z181" w:id="171"/>
    <w:p>
      <w:pPr>
        <w:spacing w:after="0"/>
        <w:ind w:left="0"/>
        <w:jc w:val="both"/>
      </w:pPr>
      <w:r>
        <w:rPr>
          <w:rFonts w:ascii="Times New Roman"/>
          <w:b w:val="false"/>
          <w:i w:val="false"/>
          <w:color w:val="000000"/>
          <w:sz w:val="28"/>
        </w:rPr>
        <w:t>
      9. В показателях строки 1 Таблицы 1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1.</w:t>
      </w:r>
    </w:p>
    <w:bookmarkEnd w:id="171"/>
    <w:bookmarkStart w:name="z182" w:id="172"/>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172"/>
    <w:bookmarkStart w:name="z183" w:id="173"/>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173"/>
    <w:bookmarkStart w:name="z184" w:id="174"/>
    <w:p>
      <w:pPr>
        <w:spacing w:after="0"/>
        <w:ind w:left="0"/>
        <w:jc w:val="both"/>
      </w:pPr>
      <w:r>
        <w:rPr>
          <w:rFonts w:ascii="Times New Roman"/>
          <w:b w:val="false"/>
          <w:i w:val="false"/>
          <w:color w:val="000000"/>
          <w:sz w:val="28"/>
        </w:rPr>
        <w:t>
      10. В строках 2.1, 2.2, 2.3, 2.4, 2.5, 2,6, 2,7, 2.8, 2.9, 2.10, 2.11, 2.12, 2.13 и 2.16 Таблицы 1 одному договору соответствует не более одного актуального значения.</w:t>
      </w:r>
    </w:p>
    <w:bookmarkEnd w:id="174"/>
    <w:bookmarkStart w:name="z185" w:id="175"/>
    <w:p>
      <w:pPr>
        <w:spacing w:after="0"/>
        <w:ind w:left="0"/>
        <w:jc w:val="both"/>
      </w:pPr>
      <w:r>
        <w:rPr>
          <w:rFonts w:ascii="Times New Roman"/>
          <w:b w:val="false"/>
          <w:i w:val="false"/>
          <w:color w:val="000000"/>
          <w:sz w:val="28"/>
        </w:rPr>
        <w:t>
      11.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175"/>
    <w:bookmarkStart w:name="z186" w:id="176"/>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76"/>
    <w:bookmarkStart w:name="z187" w:id="177"/>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177"/>
    <w:bookmarkStart w:name="z188" w:id="178"/>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178"/>
    <w:bookmarkStart w:name="z189" w:id="179"/>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179"/>
    <w:bookmarkStart w:name="z190" w:id="180"/>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80"/>
    <w:bookmarkStart w:name="z191" w:id="181"/>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181"/>
    <w:bookmarkStart w:name="z192" w:id="182"/>
    <w:p>
      <w:pPr>
        <w:spacing w:after="0"/>
        <w:ind w:left="0"/>
        <w:jc w:val="both"/>
      </w:pPr>
      <w:r>
        <w:rPr>
          <w:rFonts w:ascii="Times New Roman"/>
          <w:b w:val="false"/>
          <w:i w:val="false"/>
          <w:color w:val="000000"/>
          <w:sz w:val="28"/>
        </w:rPr>
        <w:t>
      12. Строка 2.4 Таблицы 1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182"/>
    <w:bookmarkStart w:name="z193" w:id="183"/>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83"/>
    <w:bookmarkStart w:name="z194" w:id="184"/>
    <w:p>
      <w:pPr>
        <w:spacing w:after="0"/>
        <w:ind w:left="0"/>
        <w:jc w:val="both"/>
      </w:pPr>
      <w:r>
        <w:rPr>
          <w:rFonts w:ascii="Times New Roman"/>
          <w:b w:val="false"/>
          <w:i w:val="false"/>
          <w:color w:val="000000"/>
          <w:sz w:val="28"/>
        </w:rPr>
        <w:t>
      13.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184"/>
    <w:bookmarkStart w:name="z195" w:id="185"/>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на основании представленных кредитором сведений о своих филиалах.</w:t>
      </w:r>
    </w:p>
    <w:bookmarkEnd w:id="185"/>
    <w:bookmarkStart w:name="z196" w:id="186"/>
    <w:p>
      <w:pPr>
        <w:spacing w:after="0"/>
        <w:ind w:left="0"/>
        <w:jc w:val="both"/>
      </w:pPr>
      <w:r>
        <w:rPr>
          <w:rFonts w:ascii="Times New Roman"/>
          <w:b w:val="false"/>
          <w:i w:val="false"/>
          <w:color w:val="000000"/>
          <w:sz w:val="28"/>
        </w:rPr>
        <w:t>
      14.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86"/>
    <w:bookmarkStart w:name="z197" w:id="187"/>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187"/>
    <w:bookmarkStart w:name="z198" w:id="188"/>
    <w:p>
      <w:pPr>
        <w:spacing w:after="0"/>
        <w:ind w:left="0"/>
        <w:jc w:val="both"/>
      </w:pPr>
      <w:r>
        <w:rPr>
          <w:rFonts w:ascii="Times New Roman"/>
          <w:b w:val="false"/>
          <w:i w:val="false"/>
          <w:color w:val="000000"/>
          <w:sz w:val="28"/>
        </w:rPr>
        <w:t>
      15. В строке 2.9 Таблицы 1 и строке 3 Таблицы 2 вид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88"/>
    <w:bookmarkStart w:name="z199" w:id="189"/>
    <w:p>
      <w:pPr>
        <w:spacing w:after="0"/>
        <w:ind w:left="0"/>
        <w:jc w:val="both"/>
      </w:pPr>
      <w:r>
        <w:rPr>
          <w:rFonts w:ascii="Times New Roman"/>
          <w:b w:val="false"/>
          <w:i w:val="false"/>
          <w:color w:val="000000"/>
          <w:sz w:val="28"/>
        </w:rPr>
        <w:t>
      16.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189"/>
    <w:bookmarkStart w:name="z200" w:id="190"/>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190"/>
    <w:bookmarkStart w:name="z201" w:id="191"/>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191"/>
    <w:bookmarkStart w:name="z202" w:id="192"/>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192"/>
    <w:bookmarkStart w:name="z203" w:id="193"/>
    <w:p>
      <w:pPr>
        <w:spacing w:after="0"/>
        <w:ind w:left="0"/>
        <w:jc w:val="both"/>
      </w:pPr>
      <w:r>
        <w:rPr>
          <w:rFonts w:ascii="Times New Roman"/>
          <w:b w:val="false"/>
          <w:i w:val="false"/>
          <w:color w:val="000000"/>
          <w:sz w:val="28"/>
        </w:rPr>
        <w:t>
      17. В показателях строки 2.11 Таблицы 1 отражение ставки в разбивке на фиксированный спред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193"/>
    <w:bookmarkStart w:name="z204" w:id="194"/>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w:t>
      </w:r>
    </w:p>
    <w:bookmarkEnd w:id="194"/>
    <w:bookmarkStart w:name="z205" w:id="195"/>
    <w:p>
      <w:pPr>
        <w:spacing w:after="0"/>
        <w:ind w:left="0"/>
        <w:jc w:val="both"/>
      </w:pPr>
      <w:r>
        <w:rPr>
          <w:rFonts w:ascii="Times New Roman"/>
          <w:b w:val="false"/>
          <w:i w:val="false"/>
          <w:color w:val="000000"/>
          <w:sz w:val="28"/>
        </w:rPr>
        <w:t>
      18. В строке 2.13 Таблицы 1 при отсутствии обеспечения по займу (условному обязательству) указывается значение "1", в случае наличия указывается "0" или показатель не передается.</w:t>
      </w:r>
    </w:p>
    <w:bookmarkEnd w:id="195"/>
    <w:bookmarkStart w:name="z206" w:id="196"/>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196"/>
    <w:bookmarkStart w:name="z207" w:id="197"/>
    <w:p>
      <w:pPr>
        <w:spacing w:after="0"/>
        <w:ind w:left="0"/>
        <w:jc w:val="both"/>
      </w:pPr>
      <w:r>
        <w:rPr>
          <w:rFonts w:ascii="Times New Roman"/>
          <w:b w:val="false"/>
          <w:i w:val="false"/>
          <w:color w:val="000000"/>
          <w:sz w:val="28"/>
        </w:rPr>
        <w:t>
      19.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197"/>
    <w:bookmarkStart w:name="z208" w:id="198"/>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198"/>
    <w:bookmarkStart w:name="z209" w:id="199"/>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199"/>
    <w:bookmarkStart w:name="z210" w:id="200"/>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200"/>
    <w:bookmarkStart w:name="z211" w:id="201"/>
    <w:p>
      <w:pPr>
        <w:spacing w:after="0"/>
        <w:ind w:left="0"/>
        <w:jc w:val="both"/>
      </w:pPr>
      <w:r>
        <w:rPr>
          <w:rFonts w:ascii="Times New Roman"/>
          <w:b w:val="false"/>
          <w:i w:val="false"/>
          <w:color w:val="000000"/>
          <w:sz w:val="28"/>
        </w:rPr>
        <w:t>
      20.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201"/>
    <w:bookmarkStart w:name="z212" w:id="202"/>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202"/>
    <w:bookmarkStart w:name="z213" w:id="203"/>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203"/>
    <w:bookmarkStart w:name="z214" w:id="204"/>
    <w:p>
      <w:pPr>
        <w:spacing w:after="0"/>
        <w:ind w:left="0"/>
        <w:jc w:val="both"/>
      </w:pPr>
      <w:r>
        <w:rPr>
          <w:rFonts w:ascii="Times New Roman"/>
          <w:b w:val="false"/>
          <w:i w:val="false"/>
          <w:color w:val="000000"/>
          <w:sz w:val="28"/>
        </w:rPr>
        <w:t>
      21. В строке 2.16 Таблицы 1 при наличии валютной выручки и (или) инструментов хеджирования у субъекта кредитной истории указывается значение "1", в случае отсутствия указывается "0".</w:t>
      </w:r>
    </w:p>
    <w:bookmarkEnd w:id="204"/>
    <w:bookmarkStart w:name="z215" w:id="205"/>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тенге, и для операций "обратное репо".</w:t>
      </w:r>
    </w:p>
    <w:bookmarkEnd w:id="205"/>
    <w:bookmarkStart w:name="z216" w:id="206"/>
    <w:p>
      <w:pPr>
        <w:spacing w:after="0"/>
        <w:ind w:left="0"/>
        <w:jc w:val="both"/>
      </w:pPr>
      <w:r>
        <w:rPr>
          <w:rFonts w:ascii="Times New Roman"/>
          <w:b w:val="false"/>
          <w:i w:val="false"/>
          <w:color w:val="000000"/>
          <w:sz w:val="28"/>
        </w:rPr>
        <w:t>
      22.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206"/>
    <w:bookmarkStart w:name="z217" w:id="207"/>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207"/>
    <w:bookmarkStart w:name="z218" w:id="208"/>
    <w:p>
      <w:pPr>
        <w:spacing w:after="0"/>
        <w:ind w:left="0"/>
        <w:jc w:val="both"/>
      </w:pPr>
      <w:r>
        <w:rPr>
          <w:rFonts w:ascii="Times New Roman"/>
          <w:b w:val="false"/>
          <w:i w:val="false"/>
          <w:color w:val="000000"/>
          <w:sz w:val="28"/>
        </w:rPr>
        <w:t>
      23.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208"/>
    <w:bookmarkStart w:name="z219" w:id="209"/>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209"/>
    <w:bookmarkStart w:name="z220" w:id="210"/>
    <w:p>
      <w:pPr>
        <w:spacing w:after="0"/>
        <w:ind w:left="0"/>
        <w:jc w:val="both"/>
      </w:pPr>
      <w:r>
        <w:rPr>
          <w:rFonts w:ascii="Times New Roman"/>
          <w:b w:val="false"/>
          <w:i w:val="false"/>
          <w:color w:val="000000"/>
          <w:sz w:val="28"/>
        </w:rPr>
        <w:t>
      Одному договору займа допускается соответствие нескольких актуальных значений по строке 4.</w:t>
      </w:r>
    </w:p>
    <w:bookmarkEnd w:id="210"/>
    <w:bookmarkStart w:name="z221" w:id="211"/>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211"/>
    <w:bookmarkStart w:name="z222" w:id="212"/>
    <w:p>
      <w:pPr>
        <w:spacing w:after="0"/>
        <w:ind w:left="0"/>
        <w:jc w:val="both"/>
      </w:pPr>
      <w:r>
        <w:rPr>
          <w:rFonts w:ascii="Times New Roman"/>
          <w:b w:val="false"/>
          <w:i w:val="false"/>
          <w:color w:val="000000"/>
          <w:sz w:val="28"/>
        </w:rPr>
        <w:t>
      24.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212"/>
    <w:bookmarkStart w:name="z223" w:id="213"/>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ранее даты договора и позднее отчетной даты не допускается.</w:t>
      </w:r>
    </w:p>
    <w:bookmarkEnd w:id="213"/>
    <w:bookmarkStart w:name="z224" w:id="214"/>
    <w:p>
      <w:pPr>
        <w:spacing w:after="0"/>
        <w:ind w:left="0"/>
        <w:jc w:val="both"/>
      </w:pPr>
      <w:r>
        <w:rPr>
          <w:rFonts w:ascii="Times New Roman"/>
          <w:b w:val="false"/>
          <w:i w:val="false"/>
          <w:color w:val="000000"/>
          <w:sz w:val="28"/>
        </w:rPr>
        <w:t>
      Показатель "уполномоченный орган кредитора, принявший решение" является обязательным для всех займов, по которым обязательство прекращено полностью в связи с прощением долга кредитором.</w:t>
      </w:r>
    </w:p>
    <w:bookmarkEnd w:id="214"/>
    <w:bookmarkStart w:name="z225" w:id="215"/>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215"/>
    <w:bookmarkStart w:name="z226" w:id="216"/>
    <w:p>
      <w:pPr>
        <w:spacing w:after="0"/>
        <w:ind w:left="0"/>
        <w:jc w:val="both"/>
      </w:pPr>
      <w:r>
        <w:rPr>
          <w:rFonts w:ascii="Times New Roman"/>
          <w:b w:val="false"/>
          <w:i w:val="false"/>
          <w:color w:val="000000"/>
          <w:sz w:val="28"/>
        </w:rPr>
        <w:t>
      25.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216"/>
    <w:bookmarkStart w:name="z227" w:id="217"/>
    <w:p>
      <w:pPr>
        <w:spacing w:after="0"/>
        <w:ind w:left="0"/>
        <w:jc w:val="both"/>
      </w:pPr>
      <w:r>
        <w:rPr>
          <w:rFonts w:ascii="Times New Roman"/>
          <w:b w:val="false"/>
          <w:i w:val="false"/>
          <w:color w:val="000000"/>
          <w:sz w:val="28"/>
        </w:rPr>
        <w:t>
      26.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217"/>
    <w:bookmarkStart w:name="z228" w:id="218"/>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прочих изменений по графику погашения, указывается новый график погашения с учетом новых условий.</w:t>
      </w:r>
    </w:p>
    <w:bookmarkEnd w:id="218"/>
    <w:bookmarkStart w:name="z229" w:id="219"/>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219"/>
    <w:bookmarkStart w:name="z230" w:id="220"/>
    <w:p>
      <w:pPr>
        <w:spacing w:after="0"/>
        <w:ind w:left="0"/>
        <w:jc w:val="both"/>
      </w:pPr>
      <w:r>
        <w:rPr>
          <w:rFonts w:ascii="Times New Roman"/>
          <w:b w:val="false"/>
          <w:i w:val="false"/>
          <w:color w:val="000000"/>
          <w:sz w:val="28"/>
        </w:rPr>
        <w:t>
      27.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220"/>
    <w:bookmarkStart w:name="z231" w:id="221"/>
    <w:p>
      <w:pPr>
        <w:spacing w:after="0"/>
        <w:ind w:left="0"/>
        <w:jc w:val="both"/>
      </w:pPr>
      <w:r>
        <w:rPr>
          <w:rFonts w:ascii="Times New Roman"/>
          <w:b w:val="false"/>
          <w:i w:val="false"/>
          <w:color w:val="000000"/>
          <w:sz w:val="28"/>
        </w:rPr>
        <w:t>
      28.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221"/>
    <w:bookmarkStart w:name="z232" w:id="222"/>
    <w:p>
      <w:pPr>
        <w:spacing w:after="0"/>
        <w:ind w:left="0"/>
        <w:jc w:val="both"/>
      </w:pPr>
      <w:r>
        <w:rPr>
          <w:rFonts w:ascii="Times New Roman"/>
          <w:b w:val="false"/>
          <w:i w:val="false"/>
          <w:color w:val="000000"/>
          <w:sz w:val="28"/>
        </w:rPr>
        <w:t>
      29.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222"/>
    <w:bookmarkStart w:name="z233" w:id="223"/>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223"/>
    <w:bookmarkStart w:name="z234" w:id="224"/>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224"/>
    <w:bookmarkStart w:name="z235" w:id="225"/>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9" w:id="2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6"/>
    <w:bookmarkStart w:name="z240" w:id="2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7"/>
    <w:bookmarkStart w:name="z241" w:id="228"/>
    <w:p>
      <w:pPr>
        <w:spacing w:after="0"/>
        <w:ind w:left="0"/>
        <w:jc w:val="both"/>
      </w:pPr>
      <w:r>
        <w:rPr>
          <w:rFonts w:ascii="Times New Roman"/>
          <w:b w:val="false"/>
          <w:i w:val="false"/>
          <w:color w:val="000000"/>
          <w:sz w:val="28"/>
        </w:rPr>
        <w:t>
      Наименование административной формы: отчет об обеспечении</w:t>
      </w:r>
    </w:p>
    <w:bookmarkEnd w:id="228"/>
    <w:bookmarkStart w:name="z242" w:id="2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CR_P1</w:t>
      </w:r>
    </w:p>
    <w:bookmarkEnd w:id="229"/>
    <w:bookmarkStart w:name="z243" w:id="230"/>
    <w:p>
      <w:pPr>
        <w:spacing w:after="0"/>
        <w:ind w:left="0"/>
        <w:jc w:val="both"/>
      </w:pPr>
      <w:r>
        <w:rPr>
          <w:rFonts w:ascii="Times New Roman"/>
          <w:b w:val="false"/>
          <w:i w:val="false"/>
          <w:color w:val="000000"/>
          <w:sz w:val="28"/>
        </w:rPr>
        <w:t>
      Периодичность: по мере изменения или получения данных об обеспечении</w:t>
      </w:r>
    </w:p>
    <w:bookmarkEnd w:id="230"/>
    <w:bookmarkStart w:name="z244" w:id="231"/>
    <w:p>
      <w:pPr>
        <w:spacing w:after="0"/>
        <w:ind w:left="0"/>
        <w:jc w:val="both"/>
      </w:pPr>
      <w:r>
        <w:rPr>
          <w:rFonts w:ascii="Times New Roman"/>
          <w:b w:val="false"/>
          <w:i w:val="false"/>
          <w:color w:val="000000"/>
          <w:sz w:val="28"/>
        </w:rPr>
        <w:t>
      Отчетный период: по состоянию на "___" _____________ 20__ года</w:t>
      </w:r>
    </w:p>
    <w:bookmarkEnd w:id="231"/>
    <w:bookmarkStart w:name="z245" w:id="2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232"/>
    <w:bookmarkStart w:name="z246" w:id="2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 субъекте кредитной истории</w:t>
      </w:r>
    </w:p>
    <w:bookmarkEnd w:id="233"/>
    <w:bookmarkStart w:name="z247" w:id="234"/>
    <w:p>
      <w:pPr>
        <w:spacing w:after="0"/>
        <w:ind w:left="0"/>
        <w:jc w:val="both"/>
      </w:pPr>
      <w:r>
        <w:rPr>
          <w:rFonts w:ascii="Times New Roman"/>
          <w:b w:val="false"/>
          <w:i w:val="false"/>
          <w:color w:val="000000"/>
          <w:sz w:val="28"/>
        </w:rPr>
        <w:t>
      БИН: __________________</w:t>
      </w:r>
    </w:p>
    <w:bookmarkEnd w:id="234"/>
    <w:bookmarkStart w:name="z248" w:id="235"/>
    <w:p>
      <w:pPr>
        <w:spacing w:after="0"/>
        <w:ind w:left="0"/>
        <w:jc w:val="both"/>
      </w:pPr>
      <w:r>
        <w:rPr>
          <w:rFonts w:ascii="Times New Roman"/>
          <w:b w:val="false"/>
          <w:i w:val="false"/>
          <w:color w:val="000000"/>
          <w:sz w:val="28"/>
        </w:rPr>
        <w:t>
      Метод сбора: в электронном виде</w:t>
      </w:r>
    </w:p>
    <w:bookmarkEnd w:id="235"/>
    <w:bookmarkStart w:name="z249" w:id="236"/>
    <w:p>
      <w:pPr>
        <w:spacing w:after="0"/>
        <w:ind w:left="0"/>
        <w:jc w:val="both"/>
      </w:pPr>
      <w:r>
        <w:rPr>
          <w:rFonts w:ascii="Times New Roman"/>
          <w:b w:val="false"/>
          <w:i w:val="false"/>
          <w:color w:val="000000"/>
          <w:sz w:val="28"/>
        </w:rPr>
        <w:t>
      Таблица 1. Отчет об обеспечении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7"/>
    <w:p>
      <w:pPr>
        <w:spacing w:after="0"/>
        <w:ind w:left="0"/>
        <w:jc w:val="both"/>
      </w:pPr>
      <w:r>
        <w:rPr>
          <w:rFonts w:ascii="Times New Roman"/>
          <w:b w:val="false"/>
          <w:i w:val="false"/>
          <w:color w:val="000000"/>
          <w:sz w:val="28"/>
        </w:rPr>
        <w:t>
      Таблица 2. Идентификация обеспеченных займов и условных обязательств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8"/>
    <w:p>
      <w:pPr>
        <w:spacing w:after="0"/>
        <w:ind w:left="0"/>
        <w:jc w:val="both"/>
      </w:pPr>
      <w:r>
        <w:rPr>
          <w:rFonts w:ascii="Times New Roman"/>
          <w:b w:val="false"/>
          <w:i w:val="false"/>
          <w:color w:val="000000"/>
          <w:sz w:val="28"/>
        </w:rPr>
        <w:t>
      Наименование________________________________________________</w:t>
      </w:r>
    </w:p>
    <w:bookmarkEnd w:id="238"/>
    <w:bookmarkStart w:name="z252" w:id="239"/>
    <w:p>
      <w:pPr>
        <w:spacing w:after="0"/>
        <w:ind w:left="0"/>
        <w:jc w:val="both"/>
      </w:pPr>
      <w:r>
        <w:rPr>
          <w:rFonts w:ascii="Times New Roman"/>
          <w:b w:val="false"/>
          <w:i w:val="false"/>
          <w:color w:val="000000"/>
          <w:sz w:val="28"/>
        </w:rPr>
        <w:t>
      Адрес_______________________________________________________</w:t>
      </w:r>
    </w:p>
    <w:bookmarkEnd w:id="239"/>
    <w:bookmarkStart w:name="z253" w:id="240"/>
    <w:p>
      <w:pPr>
        <w:spacing w:after="0"/>
        <w:ind w:left="0"/>
        <w:jc w:val="both"/>
      </w:pPr>
      <w:r>
        <w:rPr>
          <w:rFonts w:ascii="Times New Roman"/>
          <w:b w:val="false"/>
          <w:i w:val="false"/>
          <w:color w:val="000000"/>
          <w:sz w:val="28"/>
        </w:rPr>
        <w:t>
      Телефон _____________________________________________________</w:t>
      </w:r>
    </w:p>
    <w:bookmarkEnd w:id="240"/>
    <w:bookmarkStart w:name="z254" w:id="241"/>
    <w:p>
      <w:pPr>
        <w:spacing w:after="0"/>
        <w:ind w:left="0"/>
        <w:jc w:val="both"/>
      </w:pPr>
      <w:r>
        <w:rPr>
          <w:rFonts w:ascii="Times New Roman"/>
          <w:b w:val="false"/>
          <w:i w:val="false"/>
          <w:color w:val="000000"/>
          <w:sz w:val="28"/>
        </w:rPr>
        <w:t>
      Адрес электронной почты ______________________________________</w:t>
      </w:r>
    </w:p>
    <w:bookmarkEnd w:id="241"/>
    <w:bookmarkStart w:name="z255" w:id="242"/>
    <w:p>
      <w:pPr>
        <w:spacing w:after="0"/>
        <w:ind w:left="0"/>
        <w:jc w:val="both"/>
      </w:pPr>
      <w:r>
        <w:rPr>
          <w:rFonts w:ascii="Times New Roman"/>
          <w:b w:val="false"/>
          <w:i w:val="false"/>
          <w:color w:val="000000"/>
          <w:sz w:val="28"/>
        </w:rPr>
        <w:t>
      Исполнитель________________________________     ________________</w:t>
      </w:r>
    </w:p>
    <w:bookmarkEnd w:id="242"/>
    <w:bookmarkStart w:name="z256" w:id="243"/>
    <w:p>
      <w:pPr>
        <w:spacing w:after="0"/>
        <w:ind w:left="0"/>
        <w:jc w:val="both"/>
      </w:pPr>
      <w:r>
        <w:rPr>
          <w:rFonts w:ascii="Times New Roman"/>
          <w:b w:val="false"/>
          <w:i w:val="false"/>
          <w:color w:val="000000"/>
          <w:sz w:val="28"/>
        </w:rPr>
        <w:t>
      фамилия, имя и отчество (при его наличии) телефон</w:t>
      </w:r>
    </w:p>
    <w:bookmarkEnd w:id="243"/>
    <w:bookmarkStart w:name="z257" w:id="24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4"/>
    <w:bookmarkStart w:name="z258" w:id="245"/>
    <w:p>
      <w:pPr>
        <w:spacing w:after="0"/>
        <w:ind w:left="0"/>
        <w:jc w:val="both"/>
      </w:pPr>
      <w:r>
        <w:rPr>
          <w:rFonts w:ascii="Times New Roman"/>
          <w:b w:val="false"/>
          <w:i w:val="false"/>
          <w:color w:val="000000"/>
          <w:sz w:val="28"/>
        </w:rPr>
        <w:t>
      ____________________________________________    ________________</w:t>
      </w:r>
    </w:p>
    <w:bookmarkEnd w:id="245"/>
    <w:bookmarkStart w:name="z259" w:id="246"/>
    <w:p>
      <w:pPr>
        <w:spacing w:after="0"/>
        <w:ind w:left="0"/>
        <w:jc w:val="both"/>
      </w:pPr>
      <w:r>
        <w:rPr>
          <w:rFonts w:ascii="Times New Roman"/>
          <w:b w:val="false"/>
          <w:i w:val="false"/>
          <w:color w:val="000000"/>
          <w:sz w:val="28"/>
        </w:rPr>
        <w:t>
      фамилия, имя и отчество (при его наличии) подпись</w:t>
      </w:r>
    </w:p>
    <w:bookmarkEnd w:id="246"/>
    <w:bookmarkStart w:name="z260" w:id="247"/>
    <w:p>
      <w:pPr>
        <w:spacing w:after="0"/>
        <w:ind w:left="0"/>
        <w:jc w:val="both"/>
      </w:pPr>
      <w:r>
        <w:rPr>
          <w:rFonts w:ascii="Times New Roman"/>
          <w:b w:val="false"/>
          <w:i w:val="false"/>
          <w:color w:val="000000"/>
          <w:sz w:val="28"/>
        </w:rPr>
        <w:t>
      Дата "______" ______________ 20__ года</w:t>
      </w:r>
    </w:p>
    <w:bookmarkEnd w:id="247"/>
    <w:bookmarkStart w:name="z261" w:id="24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обеспечении"</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об обеспечении" </w:t>
            </w:r>
          </w:p>
        </w:tc>
      </w:tr>
    </w:tbl>
    <w:bookmarkStart w:name="z263" w:id="2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обеспечении"</w:t>
      </w:r>
    </w:p>
    <w:bookmarkEnd w:id="249"/>
    <w:bookmarkStart w:name="z264" w:id="250"/>
    <w:p>
      <w:pPr>
        <w:spacing w:after="0"/>
        <w:ind w:left="0"/>
        <w:jc w:val="left"/>
      </w:pPr>
      <w:r>
        <w:rPr>
          <w:rFonts w:ascii="Times New Roman"/>
          <w:b/>
          <w:i w:val="false"/>
          <w:color w:val="000000"/>
        </w:rPr>
        <w:t xml:space="preserve"> (индекс – CR_P1, периодичность - по мере изменения или получения данных об обеспечении)</w:t>
      </w:r>
    </w:p>
    <w:bookmarkEnd w:id="250"/>
    <w:bookmarkStart w:name="z265" w:id="251"/>
    <w:p>
      <w:pPr>
        <w:spacing w:after="0"/>
        <w:ind w:left="0"/>
        <w:jc w:val="left"/>
      </w:pPr>
      <w:r>
        <w:rPr>
          <w:rFonts w:ascii="Times New Roman"/>
          <w:b/>
          <w:i w:val="false"/>
          <w:color w:val="000000"/>
        </w:rPr>
        <w:t xml:space="preserve"> Глава 1. Общие положения</w:t>
      </w:r>
    </w:p>
    <w:bookmarkEnd w:id="251"/>
    <w:bookmarkStart w:name="z266" w:id="2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обеспечении" (далее – Форма).</w:t>
      </w:r>
    </w:p>
    <w:bookmarkEnd w:id="252"/>
    <w:bookmarkStart w:name="z267" w:id="253"/>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253"/>
    <w:bookmarkStart w:name="z268" w:id="254"/>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54"/>
    <w:bookmarkStart w:name="z269" w:id="255"/>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255"/>
    <w:bookmarkStart w:name="z270" w:id="256"/>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56"/>
    <w:bookmarkStart w:name="z271" w:id="257"/>
    <w:p>
      <w:pPr>
        <w:spacing w:after="0"/>
        <w:ind w:left="0"/>
        <w:jc w:val="left"/>
      </w:pPr>
      <w:r>
        <w:rPr>
          <w:rFonts w:ascii="Times New Roman"/>
          <w:b/>
          <w:i w:val="false"/>
          <w:color w:val="000000"/>
        </w:rPr>
        <w:t xml:space="preserve"> Глава 2. Пояснение по заполнению Формы</w:t>
      </w:r>
    </w:p>
    <w:bookmarkEnd w:id="257"/>
    <w:bookmarkStart w:name="z272" w:id="258"/>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258"/>
    <w:bookmarkStart w:name="z273" w:id="259"/>
    <w:p>
      <w:pPr>
        <w:spacing w:after="0"/>
        <w:ind w:left="0"/>
        <w:jc w:val="both"/>
      </w:pPr>
      <w:r>
        <w:rPr>
          <w:rFonts w:ascii="Times New Roman"/>
          <w:b w:val="false"/>
          <w:i w:val="false"/>
          <w:color w:val="000000"/>
          <w:sz w:val="28"/>
        </w:rPr>
        <w:t>
      Основания прекращения залога;</w:t>
      </w:r>
    </w:p>
    <w:bookmarkEnd w:id="259"/>
    <w:bookmarkStart w:name="z274" w:id="260"/>
    <w:p>
      <w:pPr>
        <w:spacing w:after="0"/>
        <w:ind w:left="0"/>
        <w:jc w:val="both"/>
      </w:pPr>
      <w:r>
        <w:rPr>
          <w:rFonts w:ascii="Times New Roman"/>
          <w:b w:val="false"/>
          <w:i w:val="false"/>
          <w:color w:val="000000"/>
          <w:sz w:val="28"/>
        </w:rPr>
        <w:t>
      Виды идентификатора;</w:t>
      </w:r>
    </w:p>
    <w:bookmarkEnd w:id="260"/>
    <w:bookmarkStart w:name="z275" w:id="261"/>
    <w:p>
      <w:pPr>
        <w:spacing w:after="0"/>
        <w:ind w:left="0"/>
        <w:jc w:val="both"/>
      </w:pPr>
      <w:r>
        <w:rPr>
          <w:rFonts w:ascii="Times New Roman"/>
          <w:b w:val="false"/>
          <w:i w:val="false"/>
          <w:color w:val="000000"/>
          <w:sz w:val="28"/>
        </w:rPr>
        <w:t>
      Виды обеспечения;</w:t>
      </w:r>
    </w:p>
    <w:bookmarkEnd w:id="261"/>
    <w:bookmarkStart w:name="z276" w:id="262"/>
    <w:p>
      <w:pPr>
        <w:spacing w:after="0"/>
        <w:ind w:left="0"/>
        <w:jc w:val="both"/>
      </w:pPr>
      <w:r>
        <w:rPr>
          <w:rFonts w:ascii="Times New Roman"/>
          <w:b w:val="false"/>
          <w:i w:val="false"/>
          <w:color w:val="000000"/>
          <w:sz w:val="28"/>
        </w:rPr>
        <w:t>
      Номера счетов.</w:t>
      </w:r>
    </w:p>
    <w:bookmarkEnd w:id="262"/>
    <w:bookmarkStart w:name="z277" w:id="263"/>
    <w:p>
      <w:pPr>
        <w:spacing w:after="0"/>
        <w:ind w:left="0"/>
        <w:jc w:val="both"/>
      </w:pPr>
      <w:r>
        <w:rPr>
          <w:rFonts w:ascii="Times New Roman"/>
          <w:b w:val="false"/>
          <w:i w:val="false"/>
          <w:color w:val="000000"/>
          <w:sz w:val="28"/>
        </w:rPr>
        <w:t>
      7.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прочем обеспечении, включая обеспечение в виде денег, поступающих в будущем.</w:t>
      </w:r>
    </w:p>
    <w:bookmarkEnd w:id="263"/>
    <w:bookmarkStart w:name="z278" w:id="264"/>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"Виды обеспечения", то сведения по Форме не передаются.</w:t>
      </w:r>
    </w:p>
    <w:bookmarkEnd w:id="264"/>
    <w:bookmarkStart w:name="z279" w:id="265"/>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265"/>
    <w:bookmarkStart w:name="z280" w:id="266"/>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266"/>
    <w:bookmarkStart w:name="z281" w:id="267"/>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прочее имущество) выступает обеспечением. Связь каждого договора о залоге с договором займа (условного обязательства) указывается отдельно.</w:t>
      </w:r>
    </w:p>
    <w:bookmarkEnd w:id="267"/>
    <w:bookmarkStart w:name="z282" w:id="268"/>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268"/>
    <w:bookmarkStart w:name="z283" w:id="269"/>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269"/>
    <w:bookmarkStart w:name="z284" w:id="270"/>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270"/>
    <w:bookmarkStart w:name="z285" w:id="271"/>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271"/>
    <w:bookmarkStart w:name="z286" w:id="272"/>
    <w:p>
      <w:pPr>
        <w:spacing w:after="0"/>
        <w:ind w:left="0"/>
        <w:jc w:val="both"/>
      </w:pPr>
      <w:r>
        <w:rPr>
          <w:rFonts w:ascii="Times New Roman"/>
          <w:b w:val="false"/>
          <w:i w:val="false"/>
          <w:color w:val="000000"/>
          <w:sz w:val="28"/>
        </w:rPr>
        <w:t>
      8. В строках 2.2, 3.3.1, 4.1, 4.5 и 4.6 Таблицы 1 значения выбираются из справочников.</w:t>
      </w:r>
    </w:p>
    <w:bookmarkEnd w:id="272"/>
    <w:bookmarkStart w:name="z287" w:id="273"/>
    <w:p>
      <w:pPr>
        <w:spacing w:after="0"/>
        <w:ind w:left="0"/>
        <w:jc w:val="both"/>
      </w:pPr>
      <w:r>
        <w:rPr>
          <w:rFonts w:ascii="Times New Roman"/>
          <w:b w:val="false"/>
          <w:i w:val="false"/>
          <w:color w:val="000000"/>
          <w:sz w:val="28"/>
        </w:rPr>
        <w:t>
      9. В строках 1.1 и 1.2 Таблицы 1 отражаются номер и дата договора о залоге, гарантии и поручительства или прочего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прочему лицу в соответствии с договором.</w:t>
      </w:r>
    </w:p>
    <w:bookmarkEnd w:id="273"/>
    <w:bookmarkStart w:name="z288" w:id="274"/>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прочего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прочего обеспечения.</w:t>
      </w:r>
    </w:p>
    <w:bookmarkEnd w:id="274"/>
    <w:bookmarkStart w:name="z289" w:id="275"/>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275"/>
    <w:bookmarkStart w:name="z290" w:id="276"/>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другого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276"/>
    <w:bookmarkStart w:name="z291" w:id="277"/>
    <w:p>
      <w:pPr>
        <w:spacing w:after="0"/>
        <w:ind w:left="0"/>
        <w:jc w:val="both"/>
      </w:pPr>
      <w:r>
        <w:rPr>
          <w:rFonts w:ascii="Times New Roman"/>
          <w:b w:val="false"/>
          <w:i w:val="false"/>
          <w:color w:val="000000"/>
          <w:sz w:val="28"/>
        </w:rPr>
        <w:t>
      10. В строке 2 Таблицы 1 указываются фактическая дата окончания срока действия договора о залоге и основание прекращения залога.</w:t>
      </w:r>
    </w:p>
    <w:bookmarkEnd w:id="277"/>
    <w:bookmarkStart w:name="z292" w:id="278"/>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278"/>
    <w:bookmarkStart w:name="z293" w:id="279"/>
    <w:p>
      <w:pPr>
        <w:spacing w:after="0"/>
        <w:ind w:left="0"/>
        <w:jc w:val="both"/>
      </w:pPr>
      <w:r>
        <w:rPr>
          <w:rFonts w:ascii="Times New Roman"/>
          <w:b w:val="false"/>
          <w:i w:val="false"/>
          <w:color w:val="000000"/>
          <w:sz w:val="28"/>
        </w:rPr>
        <w:t>
      11. Строка 4.1 Таблицы 1 предназначена для классификации обеспечения, предусмотренного договором, по видам в соответствии со справочником "Виды обеспечения".</w:t>
      </w:r>
    </w:p>
    <w:bookmarkEnd w:id="279"/>
    <w:bookmarkStart w:name="z294" w:id="280"/>
    <w:p>
      <w:pPr>
        <w:spacing w:after="0"/>
        <w:ind w:left="0"/>
        <w:jc w:val="both"/>
      </w:pPr>
      <w:r>
        <w:rPr>
          <w:rFonts w:ascii="Times New Roman"/>
          <w:b w:val="false"/>
          <w:i w:val="false"/>
          <w:color w:val="000000"/>
          <w:sz w:val="28"/>
        </w:rPr>
        <w:t>
      12. Строка 4.2 Таблицы 1 предназначена для отражения вида валюты по договору и указывается в соответствии с национальным классификатором Республики Казахстан НК РК 07 ISO 4217 "Коды для представления валют и фондов".</w:t>
      </w:r>
    </w:p>
    <w:bookmarkEnd w:id="280"/>
    <w:bookmarkStart w:name="z295" w:id="281"/>
    <w:p>
      <w:pPr>
        <w:spacing w:after="0"/>
        <w:ind w:left="0"/>
        <w:jc w:val="both"/>
      </w:pPr>
      <w:r>
        <w:rPr>
          <w:rFonts w:ascii="Times New Roman"/>
          <w:b w:val="false"/>
          <w:i w:val="false"/>
          <w:color w:val="000000"/>
          <w:sz w:val="28"/>
        </w:rPr>
        <w:t>
      13. Строка 4.3 Таблицы 1 предназначена для отражения стоимости обеспечения, рассчитанной в соответствии с залоговой политикой кредитора.</w:t>
      </w:r>
    </w:p>
    <w:bookmarkEnd w:id="281"/>
    <w:bookmarkStart w:name="z296" w:id="282"/>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282"/>
    <w:bookmarkStart w:name="z297" w:id="283"/>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283"/>
    <w:bookmarkStart w:name="z298" w:id="284"/>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284"/>
    <w:bookmarkStart w:name="z299" w:id="285"/>
    <w:p>
      <w:pPr>
        <w:spacing w:after="0"/>
        <w:ind w:left="0"/>
        <w:jc w:val="both"/>
      </w:pPr>
      <w:r>
        <w:rPr>
          <w:rFonts w:ascii="Times New Roman"/>
          <w:b w:val="false"/>
          <w:i w:val="false"/>
          <w:color w:val="000000"/>
          <w:sz w:val="28"/>
        </w:rPr>
        <w:t>
      14.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85"/>
    <w:bookmarkStart w:name="z300" w:id="286"/>
    <w:p>
      <w:pPr>
        <w:spacing w:after="0"/>
        <w:ind w:left="0"/>
        <w:jc w:val="both"/>
      </w:pPr>
      <w:r>
        <w:rPr>
          <w:rFonts w:ascii="Times New Roman"/>
          <w:b w:val="false"/>
          <w:i w:val="false"/>
          <w:color w:val="000000"/>
          <w:sz w:val="28"/>
        </w:rPr>
        <w:t>
      15.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286"/>
    <w:bookmarkStart w:name="z301" w:id="287"/>
    <w:p>
      <w:pPr>
        <w:spacing w:after="0"/>
        <w:ind w:left="0"/>
        <w:jc w:val="both"/>
      </w:pPr>
      <w:r>
        <w:rPr>
          <w:rFonts w:ascii="Times New Roman"/>
          <w:b w:val="false"/>
          <w:i w:val="false"/>
          <w:color w:val="000000"/>
          <w:sz w:val="28"/>
        </w:rPr>
        <w:t>
      16. Строка 5 Таблицы 1 и строка 4 Таблицы 2 предназначены для отражения даты, по состоянию на которую учтены сведения об обеспечении.</w:t>
      </w:r>
    </w:p>
    <w:bookmarkEnd w:id="287"/>
    <w:bookmarkStart w:name="z302" w:id="288"/>
    <w:p>
      <w:pPr>
        <w:spacing w:after="0"/>
        <w:ind w:left="0"/>
        <w:jc w:val="both"/>
      </w:pPr>
      <w:r>
        <w:rPr>
          <w:rFonts w:ascii="Times New Roman"/>
          <w:b w:val="false"/>
          <w:i w:val="false"/>
          <w:color w:val="000000"/>
          <w:sz w:val="28"/>
        </w:rPr>
        <w:t>
      17.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288"/>
    <w:bookmarkStart w:name="z303" w:id="289"/>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289"/>
    <w:bookmarkStart w:name="z304" w:id="290"/>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90"/>
    <w:bookmarkStart w:name="z305" w:id="291"/>
    <w:p>
      <w:pPr>
        <w:spacing w:after="0"/>
        <w:ind w:left="0"/>
        <w:jc w:val="both"/>
      </w:pPr>
      <w:r>
        <w:rPr>
          <w:rFonts w:ascii="Times New Roman"/>
          <w:b w:val="false"/>
          <w:i w:val="false"/>
          <w:color w:val="000000"/>
          <w:sz w:val="28"/>
        </w:rPr>
        <w:t>
      18.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291"/>
    <w:bookmarkStart w:name="z306" w:id="292"/>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292"/>
    <w:bookmarkStart w:name="z307" w:id="293"/>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 согласно приложению 5 к Правилам.</w:t>
      </w:r>
    </w:p>
    <w:bookmarkEnd w:id="293"/>
    <w:bookmarkStart w:name="z308" w:id="294"/>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294"/>
    <w:bookmarkStart w:name="z309" w:id="295"/>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295"/>
    <w:bookmarkStart w:name="z310" w:id="296"/>
    <w:p>
      <w:pPr>
        <w:spacing w:after="0"/>
        <w:ind w:left="0"/>
        <w:jc w:val="both"/>
      </w:pPr>
      <w:r>
        <w:rPr>
          <w:rFonts w:ascii="Times New Roman"/>
          <w:b w:val="false"/>
          <w:i w:val="false"/>
          <w:color w:val="000000"/>
          <w:sz w:val="28"/>
        </w:rPr>
        <w:t>
      Показатели в строках 3.1 и 3.2 Таблицы 2 являются обязательными для заполнения при наличии у кредитора соответствующей информации.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осуществляющими отдельные 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4" w:id="29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7"/>
    <w:bookmarkStart w:name="z315" w:id="2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8"/>
    <w:bookmarkStart w:name="z316" w:id="299"/>
    <w:p>
      <w:pPr>
        <w:spacing w:after="0"/>
        <w:ind w:left="0"/>
        <w:jc w:val="both"/>
      </w:pPr>
      <w:r>
        <w:rPr>
          <w:rFonts w:ascii="Times New Roman"/>
          <w:b w:val="false"/>
          <w:i w:val="false"/>
          <w:color w:val="000000"/>
          <w:sz w:val="28"/>
        </w:rPr>
        <w:t>
      Наименование административной формы: отчет об обслуживании займа (условного обязательства)</w:t>
      </w:r>
    </w:p>
    <w:bookmarkEnd w:id="299"/>
    <w:bookmarkStart w:name="z317" w:id="3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CR_CS1</w:t>
      </w:r>
    </w:p>
    <w:bookmarkEnd w:id="300"/>
    <w:bookmarkStart w:name="z318" w:id="301"/>
    <w:p>
      <w:pPr>
        <w:spacing w:after="0"/>
        <w:ind w:left="0"/>
        <w:jc w:val="both"/>
      </w:pPr>
      <w:r>
        <w:rPr>
          <w:rFonts w:ascii="Times New Roman"/>
          <w:b w:val="false"/>
          <w:i w:val="false"/>
          <w:color w:val="000000"/>
          <w:sz w:val="28"/>
        </w:rPr>
        <w:t>
      Периодичность: ежемесячная</w:t>
      </w:r>
    </w:p>
    <w:bookmarkEnd w:id="301"/>
    <w:bookmarkStart w:name="z319" w:id="302"/>
    <w:p>
      <w:pPr>
        <w:spacing w:after="0"/>
        <w:ind w:left="0"/>
        <w:jc w:val="both"/>
      </w:pPr>
      <w:r>
        <w:rPr>
          <w:rFonts w:ascii="Times New Roman"/>
          <w:b w:val="false"/>
          <w:i w:val="false"/>
          <w:color w:val="000000"/>
          <w:sz w:val="28"/>
        </w:rPr>
        <w:t>
      Отчетный период: по состоянию на "___" _____________ 20__ года</w:t>
      </w:r>
    </w:p>
    <w:bookmarkEnd w:id="302"/>
    <w:bookmarkStart w:name="z320" w:id="3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303"/>
    <w:bookmarkStart w:name="z321" w:id="3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10 (десятого) рабочего дня месяца, следующего за отчетным месяцем;</w:t>
      </w:r>
    </w:p>
    <w:bookmarkEnd w:id="304"/>
    <w:bookmarkStart w:name="z322" w:id="305"/>
    <w:p>
      <w:pPr>
        <w:spacing w:after="0"/>
        <w:ind w:left="0"/>
        <w:jc w:val="both"/>
      </w:pPr>
      <w:r>
        <w:rPr>
          <w:rFonts w:ascii="Times New Roman"/>
          <w:b w:val="false"/>
          <w:i w:val="false"/>
          <w:color w:val="000000"/>
          <w:sz w:val="28"/>
        </w:rPr>
        <w:t>
      БИН: __________________</w:t>
      </w:r>
    </w:p>
    <w:bookmarkEnd w:id="305"/>
    <w:bookmarkStart w:name="z323" w:id="306"/>
    <w:p>
      <w:pPr>
        <w:spacing w:after="0"/>
        <w:ind w:left="0"/>
        <w:jc w:val="both"/>
      </w:pPr>
      <w:r>
        <w:rPr>
          <w:rFonts w:ascii="Times New Roman"/>
          <w:b w:val="false"/>
          <w:i w:val="false"/>
          <w:color w:val="000000"/>
          <w:sz w:val="28"/>
        </w:rPr>
        <w:t>
      Метод сбора: в электронном виде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отчетном периоде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прощения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07"/>
    <w:p>
      <w:pPr>
        <w:spacing w:after="0"/>
        <w:ind w:left="0"/>
        <w:jc w:val="both"/>
      </w:pPr>
      <w:r>
        <w:rPr>
          <w:rFonts w:ascii="Times New Roman"/>
          <w:b w:val="false"/>
          <w:i w:val="false"/>
          <w:color w:val="000000"/>
          <w:sz w:val="28"/>
        </w:rPr>
        <w:t>
      Наименование________________________________________________</w:t>
      </w:r>
    </w:p>
    <w:bookmarkEnd w:id="307"/>
    <w:bookmarkStart w:name="z325" w:id="308"/>
    <w:p>
      <w:pPr>
        <w:spacing w:after="0"/>
        <w:ind w:left="0"/>
        <w:jc w:val="both"/>
      </w:pPr>
      <w:r>
        <w:rPr>
          <w:rFonts w:ascii="Times New Roman"/>
          <w:b w:val="false"/>
          <w:i w:val="false"/>
          <w:color w:val="000000"/>
          <w:sz w:val="28"/>
        </w:rPr>
        <w:t>
      Адрес_______________________________________________________</w:t>
      </w:r>
    </w:p>
    <w:bookmarkEnd w:id="308"/>
    <w:bookmarkStart w:name="z326" w:id="309"/>
    <w:p>
      <w:pPr>
        <w:spacing w:after="0"/>
        <w:ind w:left="0"/>
        <w:jc w:val="both"/>
      </w:pPr>
      <w:r>
        <w:rPr>
          <w:rFonts w:ascii="Times New Roman"/>
          <w:b w:val="false"/>
          <w:i w:val="false"/>
          <w:color w:val="000000"/>
          <w:sz w:val="28"/>
        </w:rPr>
        <w:t>
      Телефон _____________________________________________________</w:t>
      </w:r>
    </w:p>
    <w:bookmarkEnd w:id="309"/>
    <w:bookmarkStart w:name="z327" w:id="310"/>
    <w:p>
      <w:pPr>
        <w:spacing w:after="0"/>
        <w:ind w:left="0"/>
        <w:jc w:val="both"/>
      </w:pPr>
      <w:r>
        <w:rPr>
          <w:rFonts w:ascii="Times New Roman"/>
          <w:b w:val="false"/>
          <w:i w:val="false"/>
          <w:color w:val="000000"/>
          <w:sz w:val="28"/>
        </w:rPr>
        <w:t>
      Адрес электронной почты ______________________________________</w:t>
      </w:r>
    </w:p>
    <w:bookmarkEnd w:id="310"/>
    <w:bookmarkStart w:name="z328" w:id="311"/>
    <w:p>
      <w:pPr>
        <w:spacing w:after="0"/>
        <w:ind w:left="0"/>
        <w:jc w:val="both"/>
      </w:pPr>
      <w:r>
        <w:rPr>
          <w:rFonts w:ascii="Times New Roman"/>
          <w:b w:val="false"/>
          <w:i w:val="false"/>
          <w:color w:val="000000"/>
          <w:sz w:val="28"/>
        </w:rPr>
        <w:t>
      Исполнитель________________________________ ________________</w:t>
      </w:r>
    </w:p>
    <w:bookmarkEnd w:id="311"/>
    <w:bookmarkStart w:name="z329" w:id="312"/>
    <w:p>
      <w:pPr>
        <w:spacing w:after="0"/>
        <w:ind w:left="0"/>
        <w:jc w:val="both"/>
      </w:pPr>
      <w:r>
        <w:rPr>
          <w:rFonts w:ascii="Times New Roman"/>
          <w:b w:val="false"/>
          <w:i w:val="false"/>
          <w:color w:val="000000"/>
          <w:sz w:val="28"/>
        </w:rPr>
        <w:t>
      фамилия, имя и отчество (при его наличии) телефон</w:t>
      </w:r>
    </w:p>
    <w:bookmarkEnd w:id="312"/>
    <w:bookmarkStart w:name="z330" w:id="31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13"/>
    <w:bookmarkStart w:name="z331" w:id="314"/>
    <w:p>
      <w:pPr>
        <w:spacing w:after="0"/>
        <w:ind w:left="0"/>
        <w:jc w:val="both"/>
      </w:pPr>
      <w:r>
        <w:rPr>
          <w:rFonts w:ascii="Times New Roman"/>
          <w:b w:val="false"/>
          <w:i w:val="false"/>
          <w:color w:val="000000"/>
          <w:sz w:val="28"/>
        </w:rPr>
        <w:t>
      ____________________________________________ ________________</w:t>
      </w:r>
    </w:p>
    <w:bookmarkEnd w:id="314"/>
    <w:bookmarkStart w:name="z332" w:id="315"/>
    <w:p>
      <w:pPr>
        <w:spacing w:after="0"/>
        <w:ind w:left="0"/>
        <w:jc w:val="both"/>
      </w:pPr>
      <w:r>
        <w:rPr>
          <w:rFonts w:ascii="Times New Roman"/>
          <w:b w:val="false"/>
          <w:i w:val="false"/>
          <w:color w:val="000000"/>
          <w:sz w:val="28"/>
        </w:rPr>
        <w:t>
      фамилия, имя и отчество (при его наличии) подпись</w:t>
      </w:r>
    </w:p>
    <w:bookmarkEnd w:id="315"/>
    <w:bookmarkStart w:name="z333" w:id="316"/>
    <w:p>
      <w:pPr>
        <w:spacing w:after="0"/>
        <w:ind w:left="0"/>
        <w:jc w:val="both"/>
      </w:pPr>
      <w:r>
        <w:rPr>
          <w:rFonts w:ascii="Times New Roman"/>
          <w:b w:val="false"/>
          <w:i w:val="false"/>
          <w:color w:val="000000"/>
          <w:sz w:val="28"/>
        </w:rPr>
        <w:t>
      Дата "______" ______________ 20__ года</w:t>
      </w:r>
    </w:p>
    <w:bookmarkEnd w:id="316"/>
    <w:bookmarkStart w:name="z334" w:id="31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обслуживании займа (условного обязательства)"</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об обслуживании займа </w:t>
            </w:r>
            <w:r>
              <w:br/>
            </w:r>
            <w:r>
              <w:rPr>
                <w:rFonts w:ascii="Times New Roman"/>
                <w:b w:val="false"/>
                <w:i w:val="false"/>
                <w:color w:val="000000"/>
                <w:sz w:val="20"/>
              </w:rPr>
              <w:t xml:space="preserve">(условного обязательства)" </w:t>
            </w:r>
          </w:p>
        </w:tc>
      </w:tr>
    </w:tbl>
    <w:bookmarkStart w:name="z336" w:id="3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8"/>
    <w:bookmarkStart w:name="z337" w:id="319"/>
    <w:p>
      <w:pPr>
        <w:spacing w:after="0"/>
        <w:ind w:left="0"/>
        <w:jc w:val="left"/>
      </w:pPr>
      <w:r>
        <w:rPr>
          <w:rFonts w:ascii="Times New Roman"/>
          <w:b/>
          <w:i w:val="false"/>
          <w:color w:val="000000"/>
        </w:rPr>
        <w:t xml:space="preserve"> "Отчет об обслуживании займа (условного обязательства)" (индекс – CR_CS1, периодичность – ежемесячно)</w:t>
      </w:r>
    </w:p>
    <w:bookmarkEnd w:id="319"/>
    <w:bookmarkStart w:name="z338" w:id="320"/>
    <w:p>
      <w:pPr>
        <w:spacing w:after="0"/>
        <w:ind w:left="0"/>
        <w:jc w:val="left"/>
      </w:pPr>
      <w:r>
        <w:rPr>
          <w:rFonts w:ascii="Times New Roman"/>
          <w:b/>
          <w:i w:val="false"/>
          <w:color w:val="000000"/>
        </w:rPr>
        <w:t xml:space="preserve"> Глава 1. Общие положения</w:t>
      </w:r>
    </w:p>
    <w:bookmarkEnd w:id="320"/>
    <w:bookmarkStart w:name="z339" w:id="3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обслуживании займа (условного обязательства)" (далее – Форма).</w:t>
      </w:r>
    </w:p>
    <w:bookmarkEnd w:id="321"/>
    <w:bookmarkStart w:name="z340" w:id="322"/>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322"/>
    <w:bookmarkStart w:name="z341" w:id="323"/>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323"/>
    <w:bookmarkStart w:name="z342" w:id="324"/>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324"/>
    <w:bookmarkStart w:name="z343" w:id="325"/>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325"/>
    <w:bookmarkStart w:name="z344" w:id="326"/>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326"/>
    <w:bookmarkStart w:name="z345" w:id="327"/>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327"/>
    <w:bookmarkStart w:name="z346" w:id="328"/>
    <w:p>
      <w:pPr>
        <w:spacing w:after="0"/>
        <w:ind w:left="0"/>
        <w:jc w:val="left"/>
      </w:pPr>
      <w:r>
        <w:rPr>
          <w:rFonts w:ascii="Times New Roman"/>
          <w:b/>
          <w:i w:val="false"/>
          <w:color w:val="000000"/>
        </w:rPr>
        <w:t xml:space="preserve"> Глава 2. Пояснение по заполнению Формы</w:t>
      </w:r>
    </w:p>
    <w:bookmarkEnd w:id="328"/>
    <w:bookmarkStart w:name="z347" w:id="329"/>
    <w:p>
      <w:pPr>
        <w:spacing w:after="0"/>
        <w:ind w:left="0"/>
        <w:jc w:val="both"/>
      </w:pPr>
      <w:r>
        <w:rPr>
          <w:rFonts w:ascii="Times New Roman"/>
          <w:b w:val="false"/>
          <w:i w:val="false"/>
          <w:color w:val="000000"/>
          <w:sz w:val="28"/>
        </w:rPr>
        <w:t>
      6. При заполнении Формы используется справочник "Номера счетов".</w:t>
      </w:r>
    </w:p>
    <w:bookmarkEnd w:id="329"/>
    <w:bookmarkStart w:name="z348" w:id="330"/>
    <w:p>
      <w:pPr>
        <w:spacing w:after="0"/>
        <w:ind w:left="0"/>
        <w:jc w:val="both"/>
      </w:pPr>
      <w:r>
        <w:rPr>
          <w:rFonts w:ascii="Times New Roman"/>
          <w:b w:val="false"/>
          <w:i w:val="false"/>
          <w:color w:val="000000"/>
          <w:sz w:val="28"/>
        </w:rPr>
        <w:t>
      7.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330"/>
    <w:bookmarkStart w:name="z349" w:id="331"/>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331"/>
    <w:bookmarkStart w:name="z350" w:id="332"/>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332"/>
    <w:bookmarkStart w:name="z351" w:id="333"/>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33"/>
    <w:bookmarkStart w:name="z352" w:id="334"/>
    <w:p>
      <w:pPr>
        <w:spacing w:after="0"/>
        <w:ind w:left="0"/>
        <w:jc w:val="both"/>
      </w:pPr>
      <w:r>
        <w:rPr>
          <w:rFonts w:ascii="Times New Roman"/>
          <w:b w:val="false"/>
          <w:i w:val="false"/>
          <w:color w:val="000000"/>
          <w:sz w:val="28"/>
        </w:rPr>
        <w:t>
      8. В строках 2.6, 2.8, 2.10, 2.13 и 2.15 значения выбираются из справочника "Номера счетов".</w:t>
      </w:r>
    </w:p>
    <w:bookmarkEnd w:id="334"/>
    <w:bookmarkStart w:name="z353" w:id="335"/>
    <w:p>
      <w:pPr>
        <w:spacing w:after="0"/>
        <w:ind w:left="0"/>
        <w:jc w:val="both"/>
      </w:pPr>
      <w:r>
        <w:rPr>
          <w:rFonts w:ascii="Times New Roman"/>
          <w:b w:val="false"/>
          <w:i w:val="false"/>
          <w:color w:val="000000"/>
          <w:sz w:val="28"/>
        </w:rPr>
        <w:t>
      9. Строки 2.2 и 2.3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335"/>
    <w:bookmarkStart w:name="z354" w:id="336"/>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336"/>
    <w:bookmarkStart w:name="z355" w:id="337"/>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337"/>
    <w:bookmarkStart w:name="z356" w:id="338"/>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338"/>
    <w:bookmarkStart w:name="z357" w:id="339"/>
    <w:p>
      <w:pPr>
        <w:spacing w:after="0"/>
        <w:ind w:left="0"/>
        <w:jc w:val="both"/>
      </w:pPr>
      <w:r>
        <w:rPr>
          <w:rFonts w:ascii="Times New Roman"/>
          <w:b w:val="false"/>
          <w:i w:val="false"/>
          <w:color w:val="000000"/>
          <w:sz w:val="28"/>
        </w:rPr>
        <w:t>
      10. В строке 2.4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339"/>
    <w:bookmarkStart w:name="z358" w:id="340"/>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340"/>
    <w:bookmarkStart w:name="z359" w:id="341"/>
    <w:p>
      <w:pPr>
        <w:spacing w:after="0"/>
        <w:ind w:left="0"/>
        <w:jc w:val="both"/>
      </w:pPr>
      <w:r>
        <w:rPr>
          <w:rFonts w:ascii="Times New Roman"/>
          <w:b w:val="false"/>
          <w:i w:val="false"/>
          <w:color w:val="000000"/>
          <w:sz w:val="28"/>
        </w:rPr>
        <w:t>
      11.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341"/>
    <w:bookmarkStart w:name="z360" w:id="342"/>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342"/>
    <w:bookmarkStart w:name="z361" w:id="343"/>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343"/>
    <w:bookmarkStart w:name="z362" w:id="344"/>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344"/>
    <w:bookmarkStart w:name="z363" w:id="345"/>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45"/>
    <w:bookmarkStart w:name="z364" w:id="346"/>
    <w:p>
      <w:pPr>
        <w:spacing w:after="0"/>
        <w:ind w:left="0"/>
        <w:jc w:val="both"/>
      </w:pPr>
      <w:r>
        <w:rPr>
          <w:rFonts w:ascii="Times New Roman"/>
          <w:b w:val="false"/>
          <w:i w:val="false"/>
          <w:color w:val="000000"/>
          <w:sz w:val="28"/>
        </w:rPr>
        <w:t>
      12.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346"/>
    <w:bookmarkStart w:name="z365" w:id="347"/>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347"/>
    <w:bookmarkStart w:name="z366" w:id="348"/>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348"/>
    <w:bookmarkStart w:name="z367" w:id="349"/>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49"/>
    <w:bookmarkStart w:name="z368" w:id="350"/>
    <w:p>
      <w:pPr>
        <w:spacing w:after="0"/>
        <w:ind w:left="0"/>
        <w:jc w:val="both"/>
      </w:pPr>
      <w:r>
        <w:rPr>
          <w:rFonts w:ascii="Times New Roman"/>
          <w:b w:val="false"/>
          <w:i w:val="false"/>
          <w:color w:val="000000"/>
          <w:sz w:val="28"/>
        </w:rPr>
        <w:t>
      13.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350"/>
    <w:bookmarkStart w:name="z369" w:id="351"/>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351"/>
    <w:bookmarkStart w:name="z370" w:id="352"/>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352"/>
    <w:bookmarkStart w:name="z371" w:id="353"/>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353"/>
    <w:bookmarkStart w:name="z372" w:id="354"/>
    <w:p>
      <w:pPr>
        <w:spacing w:after="0"/>
        <w:ind w:left="0"/>
        <w:jc w:val="both"/>
      </w:pPr>
      <w:r>
        <w:rPr>
          <w:rFonts w:ascii="Times New Roman"/>
          <w:b w:val="false"/>
          <w:i w:val="false"/>
          <w:color w:val="000000"/>
          <w:sz w:val="28"/>
        </w:rPr>
        <w:t>
      14.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354"/>
    <w:bookmarkStart w:name="z373" w:id="355"/>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355"/>
    <w:bookmarkStart w:name="z374" w:id="356"/>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356"/>
    <w:bookmarkStart w:name="z375" w:id="357"/>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57"/>
    <w:bookmarkStart w:name="z376" w:id="358"/>
    <w:p>
      <w:pPr>
        <w:spacing w:after="0"/>
        <w:ind w:left="0"/>
        <w:jc w:val="both"/>
      </w:pPr>
      <w:r>
        <w:rPr>
          <w:rFonts w:ascii="Times New Roman"/>
          <w:b w:val="false"/>
          <w:i w:val="false"/>
          <w:color w:val="000000"/>
          <w:sz w:val="28"/>
        </w:rPr>
        <w:t>
      15.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358"/>
    <w:bookmarkStart w:name="z377" w:id="359"/>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359"/>
    <w:bookmarkStart w:name="z378" w:id="360"/>
    <w:p>
      <w:pPr>
        <w:spacing w:after="0"/>
        <w:ind w:left="0"/>
        <w:jc w:val="both"/>
      </w:pPr>
      <w:r>
        <w:rPr>
          <w:rFonts w:ascii="Times New Roman"/>
          <w:b w:val="false"/>
          <w:i w:val="false"/>
          <w:color w:val="000000"/>
          <w:sz w:val="28"/>
        </w:rPr>
        <w:t>
      16.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360"/>
    <w:bookmarkStart w:name="z379" w:id="361"/>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361"/>
    <w:bookmarkStart w:name="z380" w:id="362"/>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362"/>
    <w:bookmarkStart w:name="z381" w:id="363"/>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363"/>
    <w:bookmarkStart w:name="z382" w:id="364"/>
    <w:p>
      <w:pPr>
        <w:spacing w:after="0"/>
        <w:ind w:left="0"/>
        <w:jc w:val="both"/>
      </w:pPr>
      <w:r>
        <w:rPr>
          <w:rFonts w:ascii="Times New Roman"/>
          <w:b w:val="false"/>
          <w:i w:val="false"/>
          <w:color w:val="000000"/>
          <w:sz w:val="28"/>
        </w:rPr>
        <w:t>
      17.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364"/>
    <w:bookmarkStart w:name="z383" w:id="365"/>
    <w:p>
      <w:pPr>
        <w:spacing w:after="0"/>
        <w:ind w:left="0"/>
        <w:jc w:val="both"/>
      </w:pPr>
      <w:r>
        <w:rPr>
          <w:rFonts w:ascii="Times New Roman"/>
          <w:b w:val="false"/>
          <w:i w:val="false"/>
          <w:color w:val="000000"/>
          <w:sz w:val="28"/>
        </w:rPr>
        <w:t>
      18.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365"/>
    <w:bookmarkStart w:name="z384" w:id="366"/>
    <w:p>
      <w:pPr>
        <w:spacing w:after="0"/>
        <w:ind w:left="0"/>
        <w:jc w:val="both"/>
      </w:pPr>
      <w:r>
        <w:rPr>
          <w:rFonts w:ascii="Times New Roman"/>
          <w:b w:val="false"/>
          <w:i w:val="false"/>
          <w:color w:val="000000"/>
          <w:sz w:val="28"/>
        </w:rPr>
        <w:t>
      19.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366"/>
    <w:bookmarkStart w:name="z385" w:id="367"/>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367"/>
    <w:bookmarkStart w:name="z386" w:id="368"/>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368"/>
    <w:bookmarkStart w:name="z387" w:id="369"/>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указывается значение "1", в случае, если не проводилась, указывается "0" или показатель не передается.</w:t>
      </w:r>
    </w:p>
    <w:bookmarkEnd w:id="369"/>
    <w:bookmarkStart w:name="z388" w:id="370"/>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370"/>
    <w:bookmarkStart w:name="z389" w:id="371"/>
    <w:p>
      <w:pPr>
        <w:spacing w:after="0"/>
        <w:ind w:left="0"/>
        <w:jc w:val="both"/>
      </w:pPr>
      <w:r>
        <w:rPr>
          <w:rFonts w:ascii="Times New Roman"/>
          <w:b w:val="false"/>
          <w:i w:val="false"/>
          <w:color w:val="000000"/>
          <w:sz w:val="28"/>
        </w:rPr>
        <w:t>
      20. Строка 4 предназначена для отражения даты, по состоянию на которую учтены сведения об обслуживании займа (условного обязательства).</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3" w:id="3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2"/>
    <w:bookmarkStart w:name="z394" w:id="3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3"/>
    <w:bookmarkStart w:name="z395" w:id="374"/>
    <w:p>
      <w:pPr>
        <w:spacing w:after="0"/>
        <w:ind w:left="0"/>
        <w:jc w:val="both"/>
      </w:pPr>
      <w:r>
        <w:rPr>
          <w:rFonts w:ascii="Times New Roman"/>
          <w:b w:val="false"/>
          <w:i w:val="false"/>
          <w:color w:val="000000"/>
          <w:sz w:val="28"/>
        </w:rPr>
        <w:t>
      Наименование административной формы: отчет о провизиях и оценке рисков</w:t>
      </w:r>
    </w:p>
    <w:bookmarkEnd w:id="374"/>
    <w:bookmarkStart w:name="z396" w:id="3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CR_PRA1</w:t>
      </w:r>
    </w:p>
    <w:bookmarkEnd w:id="375"/>
    <w:bookmarkStart w:name="z397" w:id="376"/>
    <w:p>
      <w:pPr>
        <w:spacing w:after="0"/>
        <w:ind w:left="0"/>
        <w:jc w:val="both"/>
      </w:pPr>
      <w:r>
        <w:rPr>
          <w:rFonts w:ascii="Times New Roman"/>
          <w:b w:val="false"/>
          <w:i w:val="false"/>
          <w:color w:val="000000"/>
          <w:sz w:val="28"/>
        </w:rPr>
        <w:t>
      Периодичность: ежемесячная</w:t>
      </w:r>
    </w:p>
    <w:bookmarkEnd w:id="376"/>
    <w:bookmarkStart w:name="z398" w:id="377"/>
    <w:p>
      <w:pPr>
        <w:spacing w:after="0"/>
        <w:ind w:left="0"/>
        <w:jc w:val="both"/>
      </w:pPr>
      <w:r>
        <w:rPr>
          <w:rFonts w:ascii="Times New Roman"/>
          <w:b w:val="false"/>
          <w:i w:val="false"/>
          <w:color w:val="000000"/>
          <w:sz w:val="28"/>
        </w:rPr>
        <w:t>
      Отчетный период: по состоянию на "___" _____________ 20__ года</w:t>
      </w:r>
    </w:p>
    <w:bookmarkEnd w:id="377"/>
    <w:bookmarkStart w:name="z399" w:id="3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378"/>
    <w:bookmarkStart w:name="z400" w:id="3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10 (десятого) рабочего дня месяца, следующего за отчетным месяцем</w:t>
      </w:r>
    </w:p>
    <w:bookmarkEnd w:id="379"/>
    <w:bookmarkStart w:name="z401" w:id="380"/>
    <w:p>
      <w:pPr>
        <w:spacing w:after="0"/>
        <w:ind w:left="0"/>
        <w:jc w:val="both"/>
      </w:pPr>
      <w:r>
        <w:rPr>
          <w:rFonts w:ascii="Times New Roman"/>
          <w:b w:val="false"/>
          <w:i w:val="false"/>
          <w:color w:val="000000"/>
          <w:sz w:val="28"/>
        </w:rPr>
        <w:t>
      БИН: __________________</w:t>
      </w:r>
    </w:p>
    <w:bookmarkEnd w:id="380"/>
    <w:bookmarkStart w:name="z402" w:id="381"/>
    <w:p>
      <w:pPr>
        <w:spacing w:after="0"/>
        <w:ind w:left="0"/>
        <w:jc w:val="both"/>
      </w:pPr>
      <w:r>
        <w:rPr>
          <w:rFonts w:ascii="Times New Roman"/>
          <w:b w:val="false"/>
          <w:i w:val="false"/>
          <w:color w:val="000000"/>
          <w:sz w:val="28"/>
        </w:rPr>
        <w:t>
      Метод сбора: в электронном виде</w:t>
      </w:r>
    </w:p>
    <w:bookmarkEnd w:id="381"/>
    <w:bookmarkStart w:name="z403" w:id="382"/>
    <w:p>
      <w:pPr>
        <w:spacing w:after="0"/>
        <w:ind w:left="0"/>
        <w:jc w:val="both"/>
      </w:pPr>
      <w:r>
        <w:rPr>
          <w:rFonts w:ascii="Times New Roman"/>
          <w:b w:val="false"/>
          <w:i w:val="false"/>
          <w:color w:val="000000"/>
          <w:sz w:val="28"/>
        </w:rPr>
        <w:t>
      Таблица 1. Отчет о провизиях и оценке рисков по займам и условным обязательствам</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на протяжении ожидаемого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долговой нагрузки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 к доходу заемщика(в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долга к доходу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проекта устойчивого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83"/>
    <w:p>
      <w:pPr>
        <w:spacing w:after="0"/>
        <w:ind w:left="0"/>
        <w:jc w:val="both"/>
      </w:pPr>
      <w:r>
        <w:rPr>
          <w:rFonts w:ascii="Times New Roman"/>
          <w:b w:val="false"/>
          <w:i w:val="false"/>
          <w:color w:val="000000"/>
          <w:sz w:val="28"/>
        </w:rPr>
        <w:t>
      Таблица 2. Отчет об оценке рисков по обеспечению</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84"/>
    <w:p>
      <w:pPr>
        <w:spacing w:after="0"/>
        <w:ind w:left="0"/>
        <w:jc w:val="both"/>
      </w:pPr>
      <w:r>
        <w:rPr>
          <w:rFonts w:ascii="Times New Roman"/>
          <w:b w:val="false"/>
          <w:i w:val="false"/>
          <w:color w:val="000000"/>
          <w:sz w:val="28"/>
        </w:rPr>
        <w:t>
      Наименование________________________________________________</w:t>
      </w:r>
    </w:p>
    <w:bookmarkEnd w:id="384"/>
    <w:bookmarkStart w:name="z406" w:id="385"/>
    <w:p>
      <w:pPr>
        <w:spacing w:after="0"/>
        <w:ind w:left="0"/>
        <w:jc w:val="both"/>
      </w:pPr>
      <w:r>
        <w:rPr>
          <w:rFonts w:ascii="Times New Roman"/>
          <w:b w:val="false"/>
          <w:i w:val="false"/>
          <w:color w:val="000000"/>
          <w:sz w:val="28"/>
        </w:rPr>
        <w:t>
      Адрес_______________________________________________________</w:t>
      </w:r>
    </w:p>
    <w:bookmarkEnd w:id="385"/>
    <w:bookmarkStart w:name="z407" w:id="386"/>
    <w:p>
      <w:pPr>
        <w:spacing w:after="0"/>
        <w:ind w:left="0"/>
        <w:jc w:val="both"/>
      </w:pPr>
      <w:r>
        <w:rPr>
          <w:rFonts w:ascii="Times New Roman"/>
          <w:b w:val="false"/>
          <w:i w:val="false"/>
          <w:color w:val="000000"/>
          <w:sz w:val="28"/>
        </w:rPr>
        <w:t>
      Телефон _____________________________________________________</w:t>
      </w:r>
    </w:p>
    <w:bookmarkEnd w:id="386"/>
    <w:bookmarkStart w:name="z408" w:id="387"/>
    <w:p>
      <w:pPr>
        <w:spacing w:after="0"/>
        <w:ind w:left="0"/>
        <w:jc w:val="both"/>
      </w:pPr>
      <w:r>
        <w:rPr>
          <w:rFonts w:ascii="Times New Roman"/>
          <w:b w:val="false"/>
          <w:i w:val="false"/>
          <w:color w:val="000000"/>
          <w:sz w:val="28"/>
        </w:rPr>
        <w:t>
      Адрес электронной почты ______________________________________</w:t>
      </w:r>
    </w:p>
    <w:bookmarkEnd w:id="387"/>
    <w:bookmarkStart w:name="z409" w:id="388"/>
    <w:p>
      <w:pPr>
        <w:spacing w:after="0"/>
        <w:ind w:left="0"/>
        <w:jc w:val="both"/>
      </w:pPr>
      <w:r>
        <w:rPr>
          <w:rFonts w:ascii="Times New Roman"/>
          <w:b w:val="false"/>
          <w:i w:val="false"/>
          <w:color w:val="000000"/>
          <w:sz w:val="28"/>
        </w:rPr>
        <w:t>
      Исполнитель________________________________     ________________</w:t>
      </w:r>
    </w:p>
    <w:bookmarkEnd w:id="388"/>
    <w:bookmarkStart w:name="z410" w:id="389"/>
    <w:p>
      <w:pPr>
        <w:spacing w:after="0"/>
        <w:ind w:left="0"/>
        <w:jc w:val="both"/>
      </w:pPr>
      <w:r>
        <w:rPr>
          <w:rFonts w:ascii="Times New Roman"/>
          <w:b w:val="false"/>
          <w:i w:val="false"/>
          <w:color w:val="000000"/>
          <w:sz w:val="28"/>
        </w:rPr>
        <w:t>
      фамилия, имя и отчество (при его наличии) телефон</w:t>
      </w:r>
    </w:p>
    <w:bookmarkEnd w:id="389"/>
    <w:bookmarkStart w:name="z411" w:id="39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90"/>
    <w:bookmarkStart w:name="z412" w:id="391"/>
    <w:p>
      <w:pPr>
        <w:spacing w:after="0"/>
        <w:ind w:left="0"/>
        <w:jc w:val="both"/>
      </w:pPr>
      <w:r>
        <w:rPr>
          <w:rFonts w:ascii="Times New Roman"/>
          <w:b w:val="false"/>
          <w:i w:val="false"/>
          <w:color w:val="000000"/>
          <w:sz w:val="28"/>
        </w:rPr>
        <w:t>
      ____________________________________________    ________________</w:t>
      </w:r>
    </w:p>
    <w:bookmarkEnd w:id="391"/>
    <w:bookmarkStart w:name="z413" w:id="392"/>
    <w:p>
      <w:pPr>
        <w:spacing w:after="0"/>
        <w:ind w:left="0"/>
        <w:jc w:val="both"/>
      </w:pPr>
      <w:r>
        <w:rPr>
          <w:rFonts w:ascii="Times New Roman"/>
          <w:b w:val="false"/>
          <w:i w:val="false"/>
          <w:color w:val="000000"/>
          <w:sz w:val="28"/>
        </w:rPr>
        <w:t>
      фамилия, имя и отчество (при его наличии) подпись</w:t>
      </w:r>
    </w:p>
    <w:bookmarkEnd w:id="392"/>
    <w:bookmarkStart w:name="z414" w:id="393"/>
    <w:p>
      <w:pPr>
        <w:spacing w:after="0"/>
        <w:ind w:left="0"/>
        <w:jc w:val="both"/>
      </w:pPr>
      <w:r>
        <w:rPr>
          <w:rFonts w:ascii="Times New Roman"/>
          <w:b w:val="false"/>
          <w:i w:val="false"/>
          <w:color w:val="000000"/>
          <w:sz w:val="28"/>
        </w:rPr>
        <w:t>
      Дата "______" ______________ 20__ года</w:t>
      </w:r>
    </w:p>
    <w:bookmarkEnd w:id="393"/>
    <w:bookmarkStart w:name="z415" w:id="39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провизиях и оценке рисков"</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 провизиях и оценке </w:t>
            </w:r>
            <w:r>
              <w:br/>
            </w:r>
            <w:r>
              <w:rPr>
                <w:rFonts w:ascii="Times New Roman"/>
                <w:b w:val="false"/>
                <w:i w:val="false"/>
                <w:color w:val="000000"/>
                <w:sz w:val="20"/>
              </w:rPr>
              <w:t>рисков"</w:t>
            </w:r>
          </w:p>
        </w:tc>
      </w:tr>
    </w:tbl>
    <w:bookmarkStart w:name="z417" w:id="3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5"/>
    <w:bookmarkStart w:name="z418" w:id="396"/>
    <w:p>
      <w:pPr>
        <w:spacing w:after="0"/>
        <w:ind w:left="0"/>
        <w:jc w:val="left"/>
      </w:pPr>
      <w:r>
        <w:rPr>
          <w:rFonts w:ascii="Times New Roman"/>
          <w:b/>
          <w:i w:val="false"/>
          <w:color w:val="000000"/>
        </w:rPr>
        <w:t xml:space="preserve"> "Отчет о провизиях и оценке рисков" (индекс – CR_PRA1, периодичность – ежемесячно)</w:t>
      </w:r>
    </w:p>
    <w:bookmarkEnd w:id="396"/>
    <w:bookmarkStart w:name="z419" w:id="397"/>
    <w:p>
      <w:pPr>
        <w:spacing w:after="0"/>
        <w:ind w:left="0"/>
        <w:jc w:val="left"/>
      </w:pPr>
      <w:r>
        <w:rPr>
          <w:rFonts w:ascii="Times New Roman"/>
          <w:b/>
          <w:i w:val="false"/>
          <w:color w:val="000000"/>
        </w:rPr>
        <w:t xml:space="preserve"> Глава 1. Общие положения</w:t>
      </w:r>
    </w:p>
    <w:bookmarkEnd w:id="397"/>
    <w:bookmarkStart w:name="z420" w:id="3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провизиях и оценке рисков" (далее - Форма).</w:t>
      </w:r>
    </w:p>
    <w:bookmarkEnd w:id="398"/>
    <w:bookmarkStart w:name="z421" w:id="399"/>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399"/>
    <w:bookmarkStart w:name="z422" w:id="400"/>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400"/>
    <w:bookmarkStart w:name="z423" w:id="401"/>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401"/>
    <w:bookmarkStart w:name="z424" w:id="402"/>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402"/>
    <w:bookmarkStart w:name="z425" w:id="403"/>
    <w:p>
      <w:pPr>
        <w:spacing w:after="0"/>
        <w:ind w:left="0"/>
        <w:jc w:val="both"/>
      </w:pPr>
      <w:r>
        <w:rPr>
          <w:rFonts w:ascii="Times New Roman"/>
          <w:b w:val="false"/>
          <w:i w:val="false"/>
          <w:color w:val="000000"/>
          <w:sz w:val="28"/>
        </w:rPr>
        <w:t xml:space="preserve">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 </w:t>
      </w:r>
    </w:p>
    <w:bookmarkEnd w:id="403"/>
    <w:bookmarkStart w:name="z426" w:id="404"/>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04"/>
    <w:bookmarkStart w:name="z427" w:id="405"/>
    <w:p>
      <w:pPr>
        <w:spacing w:after="0"/>
        <w:ind w:left="0"/>
        <w:jc w:val="left"/>
      </w:pPr>
      <w:r>
        <w:rPr>
          <w:rFonts w:ascii="Times New Roman"/>
          <w:b/>
          <w:i w:val="false"/>
          <w:color w:val="000000"/>
        </w:rPr>
        <w:t xml:space="preserve"> Глава 2. Пояснение по заполнению Формы</w:t>
      </w:r>
    </w:p>
    <w:bookmarkEnd w:id="405"/>
    <w:bookmarkStart w:name="z428" w:id="406"/>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406"/>
    <w:bookmarkStart w:name="z429" w:id="407"/>
    <w:p>
      <w:pPr>
        <w:spacing w:after="0"/>
        <w:ind w:left="0"/>
        <w:jc w:val="both"/>
      </w:pPr>
      <w:r>
        <w:rPr>
          <w:rFonts w:ascii="Times New Roman"/>
          <w:b w:val="false"/>
          <w:i w:val="false"/>
          <w:color w:val="000000"/>
          <w:sz w:val="28"/>
        </w:rPr>
        <w:t>
      Номера счетов;</w:t>
      </w:r>
    </w:p>
    <w:bookmarkEnd w:id="407"/>
    <w:bookmarkStart w:name="z430" w:id="408"/>
    <w:p>
      <w:pPr>
        <w:spacing w:after="0"/>
        <w:ind w:left="0"/>
        <w:jc w:val="both"/>
      </w:pPr>
      <w:r>
        <w:rPr>
          <w:rFonts w:ascii="Times New Roman"/>
          <w:b w:val="false"/>
          <w:i w:val="false"/>
          <w:color w:val="000000"/>
          <w:sz w:val="28"/>
        </w:rPr>
        <w:t>
      Портфели;</w:t>
      </w:r>
    </w:p>
    <w:bookmarkEnd w:id="408"/>
    <w:bookmarkStart w:name="z431" w:id="409"/>
    <w:p>
      <w:pPr>
        <w:spacing w:after="0"/>
        <w:ind w:left="0"/>
        <w:jc w:val="both"/>
      </w:pPr>
      <w:r>
        <w:rPr>
          <w:rFonts w:ascii="Times New Roman"/>
          <w:b w:val="false"/>
          <w:i w:val="false"/>
          <w:color w:val="000000"/>
          <w:sz w:val="28"/>
        </w:rPr>
        <w:t>
      Признаки обесценения;</w:t>
      </w:r>
    </w:p>
    <w:bookmarkEnd w:id="409"/>
    <w:bookmarkStart w:name="z432" w:id="410"/>
    <w:p>
      <w:pPr>
        <w:spacing w:after="0"/>
        <w:ind w:left="0"/>
        <w:jc w:val="both"/>
      </w:pPr>
      <w:r>
        <w:rPr>
          <w:rFonts w:ascii="Times New Roman"/>
          <w:b w:val="false"/>
          <w:i w:val="false"/>
          <w:color w:val="000000"/>
          <w:sz w:val="28"/>
        </w:rPr>
        <w:t>
      Признаки увеличения кредитного риска;</w:t>
      </w:r>
    </w:p>
    <w:bookmarkEnd w:id="410"/>
    <w:bookmarkStart w:name="z433" w:id="411"/>
    <w:p>
      <w:pPr>
        <w:spacing w:after="0"/>
        <w:ind w:left="0"/>
        <w:jc w:val="both"/>
      </w:pPr>
      <w:r>
        <w:rPr>
          <w:rFonts w:ascii="Times New Roman"/>
          <w:b w:val="false"/>
          <w:i w:val="false"/>
          <w:color w:val="000000"/>
          <w:sz w:val="28"/>
        </w:rPr>
        <w:t>
      Стадии кредитного риска;</w:t>
      </w:r>
    </w:p>
    <w:bookmarkEnd w:id="411"/>
    <w:bookmarkStart w:name="z434" w:id="412"/>
    <w:p>
      <w:pPr>
        <w:spacing w:after="0"/>
        <w:ind w:left="0"/>
        <w:jc w:val="both"/>
      </w:pPr>
      <w:r>
        <w:rPr>
          <w:rFonts w:ascii="Times New Roman"/>
          <w:b w:val="false"/>
          <w:i w:val="false"/>
          <w:color w:val="000000"/>
          <w:sz w:val="28"/>
        </w:rPr>
        <w:t>
      Внутренние рейтинги заемщика;</w:t>
      </w:r>
    </w:p>
    <w:bookmarkEnd w:id="412"/>
    <w:bookmarkStart w:name="z435" w:id="413"/>
    <w:p>
      <w:pPr>
        <w:spacing w:after="0"/>
        <w:ind w:left="0"/>
        <w:jc w:val="both"/>
      </w:pPr>
      <w:r>
        <w:rPr>
          <w:rFonts w:ascii="Times New Roman"/>
          <w:b w:val="false"/>
          <w:i w:val="false"/>
          <w:color w:val="000000"/>
          <w:sz w:val="28"/>
        </w:rPr>
        <w:t>
      Категории займа (условного обязательства), взвешенного по степени кредитного риска;</w:t>
      </w:r>
    </w:p>
    <w:bookmarkEnd w:id="413"/>
    <w:bookmarkStart w:name="z436" w:id="414"/>
    <w:p>
      <w:pPr>
        <w:spacing w:after="0"/>
        <w:ind w:left="0"/>
        <w:jc w:val="both"/>
      </w:pPr>
      <w:r>
        <w:rPr>
          <w:rFonts w:ascii="Times New Roman"/>
          <w:b w:val="false"/>
          <w:i w:val="false"/>
          <w:color w:val="000000"/>
          <w:sz w:val="28"/>
        </w:rPr>
        <w:t>
      Признаки проекта устойчивого развития;</w:t>
      </w:r>
    </w:p>
    <w:bookmarkEnd w:id="414"/>
    <w:bookmarkStart w:name="z437" w:id="415"/>
    <w:p>
      <w:pPr>
        <w:spacing w:after="0"/>
        <w:ind w:left="0"/>
        <w:jc w:val="both"/>
      </w:pPr>
      <w:r>
        <w:rPr>
          <w:rFonts w:ascii="Times New Roman"/>
          <w:b w:val="false"/>
          <w:i w:val="false"/>
          <w:color w:val="000000"/>
          <w:sz w:val="28"/>
        </w:rPr>
        <w:t>
      Виды обеспечения;</w:t>
      </w:r>
    </w:p>
    <w:bookmarkEnd w:id="415"/>
    <w:bookmarkStart w:name="z438" w:id="416"/>
    <w:p>
      <w:pPr>
        <w:spacing w:after="0"/>
        <w:ind w:left="0"/>
        <w:jc w:val="both"/>
      </w:pPr>
      <w:r>
        <w:rPr>
          <w:rFonts w:ascii="Times New Roman"/>
          <w:b w:val="false"/>
          <w:i w:val="false"/>
          <w:color w:val="000000"/>
          <w:sz w:val="28"/>
        </w:rPr>
        <w:t>
      Оценщики;</w:t>
      </w:r>
    </w:p>
    <w:bookmarkEnd w:id="416"/>
    <w:bookmarkStart w:name="z439" w:id="417"/>
    <w:p>
      <w:pPr>
        <w:spacing w:after="0"/>
        <w:ind w:left="0"/>
        <w:jc w:val="both"/>
      </w:pPr>
      <w:r>
        <w:rPr>
          <w:rFonts w:ascii="Times New Roman"/>
          <w:b w:val="false"/>
          <w:i w:val="false"/>
          <w:color w:val="000000"/>
          <w:sz w:val="28"/>
        </w:rPr>
        <w:t>
      Виды идентификаторов.</w:t>
      </w:r>
    </w:p>
    <w:bookmarkEnd w:id="417"/>
    <w:bookmarkStart w:name="z440" w:id="418"/>
    <w:p>
      <w:pPr>
        <w:spacing w:after="0"/>
        <w:ind w:left="0"/>
        <w:jc w:val="both"/>
      </w:pPr>
      <w:r>
        <w:rPr>
          <w:rFonts w:ascii="Times New Roman"/>
          <w:b w:val="false"/>
          <w:i w:val="false"/>
          <w:color w:val="000000"/>
          <w:sz w:val="28"/>
        </w:rPr>
        <w:t>
      7.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418"/>
    <w:bookmarkStart w:name="z441" w:id="419"/>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419"/>
    <w:bookmarkStart w:name="z442" w:id="420"/>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согласно приложению 2 к Правилам,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 согласно приложению 3 к Правилам.</w:t>
      </w:r>
    </w:p>
    <w:bookmarkEnd w:id="420"/>
    <w:bookmarkStart w:name="z443" w:id="421"/>
    <w:p>
      <w:pPr>
        <w:spacing w:after="0"/>
        <w:ind w:left="0"/>
        <w:jc w:val="both"/>
      </w:pPr>
      <w:r>
        <w:rPr>
          <w:rFonts w:ascii="Times New Roman"/>
          <w:b w:val="false"/>
          <w:i w:val="false"/>
          <w:color w:val="000000"/>
          <w:sz w:val="28"/>
        </w:rPr>
        <w:t>
      8. В строках 2.2, 2.4, 2.6, 2.7, 2.8, 2.12 и 2.13 Таблицы 1 и строках 1.3, 2.4.3 и 2.4.3.1 Таблицы 2 значения выбираются из справочников.</w:t>
      </w:r>
    </w:p>
    <w:bookmarkEnd w:id="421"/>
    <w:bookmarkStart w:name="z444" w:id="422"/>
    <w:p>
      <w:pPr>
        <w:spacing w:after="0"/>
        <w:ind w:left="0"/>
        <w:jc w:val="both"/>
      </w:pPr>
      <w:r>
        <w:rPr>
          <w:rFonts w:ascii="Times New Roman"/>
          <w:b w:val="false"/>
          <w:i w:val="false"/>
          <w:color w:val="000000"/>
          <w:sz w:val="28"/>
        </w:rPr>
        <w:t>
      9.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w:t>
      </w:r>
    </w:p>
    <w:bookmarkEnd w:id="422"/>
    <w:bookmarkStart w:name="z445" w:id="423"/>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423"/>
    <w:bookmarkStart w:name="z446" w:id="424"/>
    <w:p>
      <w:pPr>
        <w:spacing w:after="0"/>
        <w:ind w:left="0"/>
        <w:jc w:val="both"/>
      </w:pPr>
      <w:r>
        <w:rPr>
          <w:rFonts w:ascii="Times New Roman"/>
          <w:b w:val="false"/>
          <w:i w:val="false"/>
          <w:color w:val="000000"/>
          <w:sz w:val="28"/>
        </w:rPr>
        <w:t>
      10. В строке 2.3 Таблицы 1 значение ставки резервирования является положительным и не превышает 100 (сто) процентов.</w:t>
      </w:r>
    </w:p>
    <w:bookmarkEnd w:id="424"/>
    <w:bookmarkStart w:name="z447" w:id="425"/>
    <w:p>
      <w:pPr>
        <w:spacing w:after="0"/>
        <w:ind w:left="0"/>
        <w:jc w:val="both"/>
      </w:pPr>
      <w:r>
        <w:rPr>
          <w:rFonts w:ascii="Times New Roman"/>
          <w:b w:val="false"/>
          <w:i w:val="false"/>
          <w:color w:val="000000"/>
          <w:sz w:val="28"/>
        </w:rPr>
        <w:t>
      11.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425"/>
    <w:bookmarkStart w:name="z448" w:id="426"/>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w:t>
      </w:r>
    </w:p>
    <w:bookmarkEnd w:id="426"/>
    <w:bookmarkStart w:name="z449" w:id="427"/>
    <w:p>
      <w:pPr>
        <w:spacing w:after="0"/>
        <w:ind w:left="0"/>
        <w:jc w:val="both"/>
      </w:pPr>
      <w:r>
        <w:rPr>
          <w:rFonts w:ascii="Times New Roman"/>
          <w:b w:val="false"/>
          <w:i w:val="false"/>
          <w:color w:val="000000"/>
          <w:sz w:val="28"/>
        </w:rPr>
        <w:t>
      12.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427"/>
    <w:bookmarkStart w:name="z450" w:id="428"/>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428"/>
    <w:bookmarkStart w:name="z451" w:id="429"/>
    <w:p>
      <w:pPr>
        <w:spacing w:after="0"/>
        <w:ind w:left="0"/>
        <w:jc w:val="both"/>
      </w:pPr>
      <w:r>
        <w:rPr>
          <w:rFonts w:ascii="Times New Roman"/>
          <w:b w:val="false"/>
          <w:i w:val="false"/>
          <w:color w:val="000000"/>
          <w:sz w:val="28"/>
        </w:rPr>
        <w:t>
      13. В строках 2.6, 2.7, 2.8, 2.9, 2.10, 2.11 и 2.12 Таблицы 1 и строках 2.1, 2.2 и 2.3 Таблицы 2 значения показателей определяются в соответствии с постановлением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429"/>
    <w:bookmarkStart w:name="z452" w:id="430"/>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430"/>
    <w:bookmarkStart w:name="z453" w:id="431"/>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431"/>
    <w:bookmarkStart w:name="z454" w:id="432"/>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w:t>
      </w:r>
    </w:p>
    <w:bookmarkEnd w:id="432"/>
    <w:bookmarkStart w:name="z455" w:id="433"/>
    <w:p>
      <w:pPr>
        <w:spacing w:after="0"/>
        <w:ind w:left="0"/>
        <w:jc w:val="both"/>
      </w:pPr>
      <w:r>
        <w:rPr>
          <w:rFonts w:ascii="Times New Roman"/>
          <w:b w:val="false"/>
          <w:i w:val="false"/>
          <w:color w:val="000000"/>
          <w:sz w:val="28"/>
        </w:rPr>
        <w:t xml:space="preserve">
      14. В строке 2.13 Таблицы 1 значение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Действие настоящего абзаца не распространяется на акционерное общество "Банк Развития Казахстана".</w:t>
      </w:r>
    </w:p>
    <w:bookmarkEnd w:id="433"/>
    <w:bookmarkStart w:name="z456" w:id="434"/>
    <w:p>
      <w:pPr>
        <w:spacing w:after="0"/>
        <w:ind w:left="0"/>
        <w:jc w:val="both"/>
      </w:pPr>
      <w:r>
        <w:rPr>
          <w:rFonts w:ascii="Times New Roman"/>
          <w:b w:val="false"/>
          <w:i w:val="false"/>
          <w:color w:val="000000"/>
          <w:sz w:val="28"/>
        </w:rPr>
        <w:t xml:space="preserve">
      15. В строках 2.14, 2.15 и 2.17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Республики Казахстан 28 августа 2025 года под № 36722). Действие настоящего абзаца не распространяется на акционерное общество "Банк Развития Казахстана".</w:t>
      </w:r>
    </w:p>
    <w:bookmarkEnd w:id="434"/>
    <w:bookmarkStart w:name="z457" w:id="435"/>
    <w:p>
      <w:pPr>
        <w:spacing w:after="0"/>
        <w:ind w:left="0"/>
        <w:jc w:val="both"/>
      </w:pPr>
      <w:r>
        <w:rPr>
          <w:rFonts w:ascii="Times New Roman"/>
          <w:b w:val="false"/>
          <w:i w:val="false"/>
          <w:color w:val="000000"/>
          <w:sz w:val="28"/>
        </w:rPr>
        <w:t>
      16. Строка 3 Таблицы 1 и строка 3 Таблицы 2 предназначены для отражения дат, по состоянию на которую учтены сведения о провизиях и оценке рисков.</w:t>
      </w:r>
    </w:p>
    <w:bookmarkEnd w:id="435"/>
    <w:bookmarkStart w:name="z458" w:id="436"/>
    <w:p>
      <w:pPr>
        <w:spacing w:after="0"/>
        <w:ind w:left="0"/>
        <w:jc w:val="both"/>
      </w:pPr>
      <w:r>
        <w:rPr>
          <w:rFonts w:ascii="Times New Roman"/>
          <w:b w:val="false"/>
          <w:i w:val="false"/>
          <w:color w:val="000000"/>
          <w:sz w:val="28"/>
        </w:rPr>
        <w:t>
      17. Строка 2.19 Таблицы 1 предназначена для обеспечения идентификации займов, отнесенных к проектам устойчивого развития.</w:t>
      </w:r>
    </w:p>
    <w:bookmarkEnd w:id="436"/>
    <w:bookmarkStart w:name="z459" w:id="437"/>
    <w:p>
      <w:pPr>
        <w:spacing w:after="0"/>
        <w:ind w:left="0"/>
        <w:jc w:val="both"/>
      </w:pPr>
      <w:r>
        <w:rPr>
          <w:rFonts w:ascii="Times New Roman"/>
          <w:b w:val="false"/>
          <w:i w:val="false"/>
          <w:color w:val="000000"/>
          <w:sz w:val="28"/>
        </w:rPr>
        <w:t>
      Если заем одновременно соответствует нескольким проектам устойчивого развития, по показателю указываются все соответствующие значения, в случае несоответствия ни одному проекту показатель не передается.</w:t>
      </w:r>
    </w:p>
    <w:bookmarkEnd w:id="437"/>
    <w:bookmarkStart w:name="z460" w:id="438"/>
    <w:p>
      <w:pPr>
        <w:spacing w:after="0"/>
        <w:ind w:left="0"/>
        <w:jc w:val="both"/>
      </w:pPr>
      <w:r>
        <w:rPr>
          <w:rFonts w:ascii="Times New Roman"/>
          <w:b w:val="false"/>
          <w:i w:val="false"/>
          <w:color w:val="000000"/>
          <w:sz w:val="28"/>
        </w:rPr>
        <w:t>
      18. Строка 2.3 Таблицы 2 предназначена для отражения стоимости обеспечения, включаемой в расчет резервов (провизий), до применения дисконтов и других корректировок.</w:t>
      </w:r>
    </w:p>
    <w:bookmarkEnd w:id="438"/>
    <w:bookmarkStart w:name="z461" w:id="439"/>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439"/>
    <w:bookmarkStart w:name="z462" w:id="440"/>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w:t>
      </w:r>
    </w:p>
    <w:bookmarkEnd w:id="440"/>
    <w:bookmarkStart w:name="z463" w:id="441"/>
    <w:p>
      <w:pPr>
        <w:spacing w:after="0"/>
        <w:ind w:left="0"/>
        <w:jc w:val="both"/>
      </w:pPr>
      <w:r>
        <w:rPr>
          <w:rFonts w:ascii="Times New Roman"/>
          <w:b w:val="false"/>
          <w:i w:val="false"/>
          <w:color w:val="000000"/>
          <w:sz w:val="28"/>
        </w:rPr>
        <w:t>
      В строках 2.6, 2.7, 2.9, 2.10, 2.11, 2.12, 2.13 и 2.14 Таблицы 1 и строках 2.1 и 2.2 Таблицы 2 значения показателей являются обязательными для заполнения при наличии у кредитора соответствующей информации.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103</w:t>
            </w:r>
          </w:p>
        </w:tc>
      </w:tr>
    </w:tbl>
    <w:bookmarkStart w:name="z465" w:id="442"/>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w:t>
      </w:r>
    </w:p>
    <w:bookmarkEnd w:id="442"/>
    <w:bookmarkStart w:name="z466" w:id="4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w:t>
      </w:r>
    </w:p>
    <w:bookmarkEnd w:id="443"/>
    <w:bookmarkStart w:name="z467" w:id="4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декабря 2019 года № 236 "О внесении изменений и дополнения в постановление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 (зарегистрировано в Реестре государственной регистрации нормативных правовых актов под № 19781).</w:t>
      </w:r>
    </w:p>
    <w:bookmarkEnd w:id="444"/>
    <w:bookmarkStart w:name="z468" w:id="4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сентября 2021 года № 77 "О внесении изменений в постановление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 (зарегистрировано в Реестре государственной регистрации нормативных правовых актов под № 24507).</w:t>
      </w:r>
    </w:p>
    <w:bookmarkEnd w:id="445"/>
    <w:bookmarkStart w:name="z469" w:id="4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октября 2022 года № 91 "О внесении изменений в постановление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30340).</w:t>
      </w:r>
    </w:p>
    <w:bookmarkEnd w:id="446"/>
    <w:bookmarkStart w:name="z470" w:id="4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2023 года № 100 "О внесении изменений в постановление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33863).</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