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7bf4" w14:textId="ada7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2025 года № 102. Зарегистрировано в Министерстве юстиции Республики Казахстан 26 декабря 2025 года № 37699.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организациями, осуществляющими отдельные виды банковских операций (далее – Правила).</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и отдельного структурного элемента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bookmarkStart w:name="z14" w:id="9"/>
    <w:p>
      <w:pPr>
        <w:spacing w:after="0"/>
        <w:ind w:left="0"/>
        <w:jc w:val="both"/>
      </w:pPr>
      <w:r>
        <w:rPr>
          <w:rFonts w:ascii="Times New Roman"/>
          <w:b w:val="false"/>
          <w:i w:val="false"/>
          <w:color w:val="000000"/>
          <w:sz w:val="28"/>
        </w:rPr>
        <w:t>
      Приостановить до 1 января 2026 года действие:</w:t>
      </w:r>
    </w:p>
    <w:bookmarkEnd w:id="9"/>
    <w:bookmarkStart w:name="z15"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11</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10"/>
    <w:bookmarkStart w:name="z16" w:id="11"/>
    <w:p>
      <w:pPr>
        <w:spacing w:after="0"/>
        <w:ind w:left="0"/>
        <w:jc w:val="both"/>
      </w:pPr>
      <w:r>
        <w:rPr>
          <w:rFonts w:ascii="Times New Roman"/>
          <w:b w:val="false"/>
          <w:i w:val="false"/>
          <w:color w:val="000000"/>
          <w:sz w:val="28"/>
        </w:rPr>
        <w:t xml:space="preserve">
      "11.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w:t>
      </w:r>
    </w:p>
    <w:bookmarkEnd w:id="11"/>
    <w:bookmarkStart w:name="z17" w:id="12"/>
    <w:p>
      <w:pPr>
        <w:spacing w:after="0"/>
        <w:ind w:left="0"/>
        <w:jc w:val="both"/>
      </w:pPr>
      <w:r>
        <w:rPr>
          <w:rFonts w:ascii="Times New Roman"/>
          <w:b w:val="false"/>
          <w:i w:val="false"/>
          <w:color w:val="000000"/>
          <w:sz w:val="28"/>
        </w:rPr>
        <w:t xml:space="preserve">
      2) части второй </w:t>
      </w:r>
      <w:r>
        <w:rPr>
          <w:rFonts w:ascii="Times New Roman"/>
          <w:b w:val="false"/>
          <w:i w:val="false"/>
          <w:color w:val="000000"/>
          <w:sz w:val="28"/>
        </w:rPr>
        <w:t>пункта 21</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приложения 9 к Правилам, установив, что в период приостановления данная часть действует в следующей редакции:</w:t>
      </w:r>
    </w:p>
    <w:bookmarkEnd w:id="12"/>
    <w:bookmarkStart w:name="z18" w:id="13"/>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102</w:t>
            </w:r>
          </w:p>
        </w:tc>
      </w:tr>
    </w:tbl>
    <w:bookmarkStart w:name="z23" w:id="16"/>
    <w:p>
      <w:pPr>
        <w:spacing w:after="0"/>
        <w:ind w:left="0"/>
        <w:jc w:val="left"/>
      </w:pPr>
      <w:r>
        <w:rPr>
          <w:rFonts w:ascii="Times New Roman"/>
          <w:b/>
          <w:i w:val="false"/>
          <w:color w:val="000000"/>
        </w:rPr>
        <w:t xml:space="preserve"> Правила представления отчетности организациями, осуществляющими отдельные виды банковских операций</w:t>
      </w:r>
    </w:p>
    <w:bookmarkEnd w:id="16"/>
    <w:bookmarkStart w:name="z24" w:id="17"/>
    <w:p>
      <w:pPr>
        <w:spacing w:after="0"/>
        <w:ind w:left="0"/>
        <w:jc w:val="left"/>
      </w:pPr>
      <w:r>
        <w:rPr>
          <w:rFonts w:ascii="Times New Roman"/>
          <w:b/>
          <w:i w:val="false"/>
          <w:color w:val="000000"/>
        </w:rPr>
        <w:t xml:space="preserve"> Глава 1. Общие положения</w:t>
      </w:r>
    </w:p>
    <w:bookmarkEnd w:id="17"/>
    <w:bookmarkStart w:name="z25" w:id="18"/>
    <w:p>
      <w:pPr>
        <w:spacing w:after="0"/>
        <w:ind w:left="0"/>
        <w:jc w:val="both"/>
      </w:pPr>
      <w:r>
        <w:rPr>
          <w:rFonts w:ascii="Times New Roman"/>
          <w:b w:val="false"/>
          <w:i w:val="false"/>
          <w:color w:val="000000"/>
          <w:sz w:val="28"/>
        </w:rPr>
        <w:t xml:space="preserve">
      1. Правила представления отчетности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части третьей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организациями, осуществляющими отдельные виды банковских операций в Национальный Банк Республики Казахстан (далее – Национальный Банк), включая формы, предназначенные для сбора административных данных, периодичность и сроки ее представления.</w:t>
      </w:r>
    </w:p>
    <w:bookmarkEnd w:id="18"/>
    <w:bookmarkStart w:name="z804" w:id="19"/>
    <w:p>
      <w:pPr>
        <w:spacing w:after="0"/>
        <w:ind w:left="0"/>
        <w:jc w:val="both"/>
      </w:pPr>
      <w:r>
        <w:rPr>
          <w:rFonts w:ascii="Times New Roman"/>
          <w:b w:val="false"/>
          <w:i w:val="false"/>
          <w:color w:val="000000"/>
          <w:sz w:val="28"/>
        </w:rPr>
        <w:t>
      1-1. Действие Правил не распространяется на акционерное общество "Национальная платежная корпорация Национального Банка Республики Казахстан", акционерное общество "Центральный депозитарий ценных бумаг", организатора торгов и клиринговую организацию.</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 в соответствии с постановлением Правления Национального Банка РК от 31.03.2026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Глава 2. Порядок представления отчетности</w:t>
      </w:r>
    </w:p>
    <w:bookmarkEnd w:id="20"/>
    <w:bookmarkStart w:name="z27" w:id="21"/>
    <w:p>
      <w:pPr>
        <w:spacing w:after="0"/>
        <w:ind w:left="0"/>
        <w:jc w:val="both"/>
      </w:pPr>
      <w:r>
        <w:rPr>
          <w:rFonts w:ascii="Times New Roman"/>
          <w:b w:val="false"/>
          <w:i w:val="false"/>
          <w:color w:val="000000"/>
          <w:sz w:val="28"/>
        </w:rPr>
        <w:t>
      2. Отчетность представляется в электронном виде посредством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21"/>
    <w:bookmarkStart w:name="z28" w:id="22"/>
    <w:p>
      <w:pPr>
        <w:spacing w:after="0"/>
        <w:ind w:left="0"/>
        <w:jc w:val="both"/>
      </w:pPr>
      <w:r>
        <w:rPr>
          <w:rFonts w:ascii="Times New Roman"/>
          <w:b w:val="false"/>
          <w:i w:val="false"/>
          <w:color w:val="000000"/>
          <w:sz w:val="28"/>
        </w:rPr>
        <w:t>
      3. При загрузке информации в информационной системе "Веб-портал Национального Банка Республики Казахстан" осуществляется внутриформенный контроль. В случае обнаружения ошибок при осуществлении внутриформенного контроля информация информационной системой не принимается.</w:t>
      </w:r>
    </w:p>
    <w:bookmarkEnd w:id="22"/>
    <w:bookmarkStart w:name="z29" w:id="23"/>
    <w:p>
      <w:pPr>
        <w:spacing w:after="0"/>
        <w:ind w:left="0"/>
        <w:jc w:val="both"/>
      </w:pPr>
      <w:r>
        <w:rPr>
          <w:rFonts w:ascii="Times New Roman"/>
          <w:b w:val="false"/>
          <w:i w:val="false"/>
          <w:color w:val="000000"/>
          <w:sz w:val="28"/>
        </w:rPr>
        <w:t>
      4. Датой завершения представления отчетности за соответствующий отчетный период является фактическая дата последней загрузки в информационную систему "Веб-портал Национального Банка Республики Казахстан" информации за указанный отчетный период, прошедшей внутриформенный контроль.</w:t>
      </w:r>
    </w:p>
    <w:bookmarkEnd w:id="23"/>
    <w:bookmarkStart w:name="z30" w:id="24"/>
    <w:p>
      <w:pPr>
        <w:spacing w:after="0"/>
        <w:ind w:left="0"/>
        <w:jc w:val="both"/>
      </w:pPr>
      <w:r>
        <w:rPr>
          <w:rFonts w:ascii="Times New Roman"/>
          <w:b w:val="false"/>
          <w:i w:val="false"/>
          <w:color w:val="000000"/>
          <w:sz w:val="28"/>
        </w:rPr>
        <w:t>
      5. Удостоверение отчетности электронной цифровой подписью руководителя или лица, на которое возложена функция по подписанию отчета, осуществляется не позднее следующего рабочего дня со дня завершения представления отчетности.</w:t>
      </w:r>
    </w:p>
    <w:bookmarkEnd w:id="24"/>
    <w:bookmarkStart w:name="z80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Полнота и достоверность данных в отчетности обеспечивается руководителем организации, осуществляющей отдельные виды банковских операций, или лицом, на которое возложена функция по подписанию отчета.</w:t>
      </w:r>
    </w:p>
    <w:bookmarkEnd w:id="25"/>
    <w:bookmarkStart w:name="z32" w:id="26"/>
    <w:p>
      <w:pPr>
        <w:spacing w:after="0"/>
        <w:ind w:left="0"/>
        <w:jc w:val="both"/>
      </w:pPr>
      <w:r>
        <w:rPr>
          <w:rFonts w:ascii="Times New Roman"/>
          <w:b w:val="false"/>
          <w:i w:val="false"/>
          <w:color w:val="000000"/>
          <w:sz w:val="28"/>
        </w:rPr>
        <w:t>
      7. Отчетность, удостоверенная посредством электронной цифровой подписи руководителем или лицом, на которое возложена функция по подписанию отчета, и исполнителем, хранится в электронном формате.</w:t>
      </w:r>
    </w:p>
    <w:bookmarkEnd w:id="26"/>
    <w:bookmarkStart w:name="z33" w:id="27"/>
    <w:p>
      <w:pPr>
        <w:spacing w:after="0"/>
        <w:ind w:left="0"/>
        <w:jc w:val="both"/>
      </w:pPr>
      <w:r>
        <w:rPr>
          <w:rFonts w:ascii="Times New Roman"/>
          <w:b w:val="false"/>
          <w:i w:val="false"/>
          <w:color w:val="000000"/>
          <w:sz w:val="28"/>
        </w:rPr>
        <w:t>
      8. Альтернативный идентификационный номер служит в качестве одного из идентификаторов нерезидентов Республики Казахстан-контрагентов организации, осуществляющей отдельные виды банковских операций, является уникальным для организации, осуществляющей отдельные виды банковских операций, представляющей отчетность, и неизменным в течение периода взаимоотношений организации, осуществляющей отдельные виды банковских организаций, с данным лицом.</w:t>
      </w:r>
    </w:p>
    <w:bookmarkEnd w:id="27"/>
    <w:bookmarkStart w:name="z34" w:id="28"/>
    <w:p>
      <w:pPr>
        <w:spacing w:after="0"/>
        <w:ind w:left="0"/>
        <w:jc w:val="both"/>
      </w:pPr>
      <w:r>
        <w:rPr>
          <w:rFonts w:ascii="Times New Roman"/>
          <w:b w:val="false"/>
          <w:i w:val="false"/>
          <w:color w:val="000000"/>
          <w:sz w:val="28"/>
        </w:rPr>
        <w:t xml:space="preserve">
      9. Резидентство клиента и (или) контрагента респондента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28"/>
    <w:bookmarkStart w:name="z35" w:id="29"/>
    <w:p>
      <w:pPr>
        <w:spacing w:after="0"/>
        <w:ind w:left="0"/>
        <w:jc w:val="both"/>
      </w:pPr>
      <w:r>
        <w:rPr>
          <w:rFonts w:ascii="Times New Roman"/>
          <w:b w:val="false"/>
          <w:i w:val="false"/>
          <w:color w:val="000000"/>
          <w:sz w:val="28"/>
        </w:rPr>
        <w:t>
      10. В формах, предусматривающих детализацию информации до сделок, указывается референс (код) сделки (транзакции), который служит уникальным идентификатором сделки в информационной системе отчитывающейся организации, осуществляющей отдельные виды банковских операций. Поле значения референса имеет текстовый формат данных и содержит текстовые и (или) числовые элементы.</w:t>
      </w:r>
    </w:p>
    <w:bookmarkEnd w:id="29"/>
    <w:bookmarkStart w:name="z36" w:id="30"/>
    <w:p>
      <w:pPr>
        <w:spacing w:after="0"/>
        <w:ind w:left="0"/>
        <w:jc w:val="both"/>
      </w:pPr>
      <w:r>
        <w:rPr>
          <w:rFonts w:ascii="Times New Roman"/>
          <w:b w:val="false"/>
          <w:i w:val="false"/>
          <w:color w:val="000000"/>
          <w:sz w:val="28"/>
        </w:rPr>
        <w:t>
      В формах, не предусматривающих детализацию информации до сделок, в качестве референса указывается уникальный номер представляемого набора данных, который формируется в следующем порядке:</w:t>
      </w:r>
    </w:p>
    <w:bookmarkEnd w:id="30"/>
    <w:bookmarkStart w:name="z37" w:id="31"/>
    <w:p>
      <w:pPr>
        <w:spacing w:after="0"/>
        <w:ind w:left="0"/>
        <w:jc w:val="both"/>
      </w:pPr>
      <w:r>
        <w:rPr>
          <w:rFonts w:ascii="Times New Roman"/>
          <w:b w:val="false"/>
          <w:i w:val="false"/>
          <w:color w:val="000000"/>
          <w:sz w:val="28"/>
        </w:rPr>
        <w:t>
      первые восемь символов - отчетная дата в формате "ГГГГММДД", где "ГГГГ" – год, "ММ" – месяц, "ДД" – день;</w:t>
      </w:r>
    </w:p>
    <w:bookmarkEnd w:id="31"/>
    <w:bookmarkStart w:name="z38" w:id="32"/>
    <w:p>
      <w:pPr>
        <w:spacing w:after="0"/>
        <w:ind w:left="0"/>
        <w:jc w:val="both"/>
      </w:pPr>
      <w:r>
        <w:rPr>
          <w:rFonts w:ascii="Times New Roman"/>
          <w:b w:val="false"/>
          <w:i w:val="false"/>
          <w:color w:val="000000"/>
          <w:sz w:val="28"/>
        </w:rPr>
        <w:t>
      один символ – фиксированный разделитель "_";</w:t>
      </w:r>
    </w:p>
    <w:bookmarkEnd w:id="32"/>
    <w:bookmarkStart w:name="z39" w:id="33"/>
    <w:p>
      <w:pPr>
        <w:spacing w:after="0"/>
        <w:ind w:left="0"/>
        <w:jc w:val="both"/>
      </w:pPr>
      <w:r>
        <w:rPr>
          <w:rFonts w:ascii="Times New Roman"/>
          <w:b w:val="false"/>
          <w:i w:val="false"/>
          <w:color w:val="000000"/>
          <w:sz w:val="28"/>
        </w:rPr>
        <w:t>
      последние шесть символов – порядковый номер (от 000001 до 999999).</w:t>
      </w:r>
    </w:p>
    <w:bookmarkEnd w:id="33"/>
    <w:bookmarkStart w:name="z40" w:id="34"/>
    <w:p>
      <w:pPr>
        <w:spacing w:after="0"/>
        <w:ind w:left="0"/>
        <w:jc w:val="both"/>
      </w:pPr>
      <w:r>
        <w:rPr>
          <w:rFonts w:ascii="Times New Roman"/>
          <w:b w:val="false"/>
          <w:i w:val="false"/>
          <w:color w:val="000000"/>
          <w:sz w:val="28"/>
        </w:rPr>
        <w:t>
      При отсутствии в информационной системе отчитывающейся организации, осуществляющей отдельные виды банковских операций, референса (кода) сделки (транзакции) организацией, осуществляющей отдельные виды банковских операций, используется алгоритм, предусмотренный частью второй настоящего пункта.</w:t>
      </w:r>
    </w:p>
    <w:bookmarkEnd w:id="34"/>
    <w:bookmarkStart w:name="z41" w:id="35"/>
    <w:p>
      <w:pPr>
        <w:spacing w:after="0"/>
        <w:ind w:left="0"/>
        <w:jc w:val="both"/>
      </w:pPr>
      <w:r>
        <w:rPr>
          <w:rFonts w:ascii="Times New Roman"/>
          <w:b w:val="false"/>
          <w:i w:val="false"/>
          <w:color w:val="000000"/>
          <w:sz w:val="28"/>
        </w:rPr>
        <w:t xml:space="preserve">
      11.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w:t>
      </w:r>
    </w:p>
    <w:bookmarkEnd w:id="35"/>
    <w:bookmarkStart w:name="z42" w:id="36"/>
    <w:p>
      <w:pPr>
        <w:spacing w:after="0"/>
        <w:ind w:left="0"/>
        <w:jc w:val="both"/>
      </w:pPr>
      <w:r>
        <w:rPr>
          <w:rFonts w:ascii="Times New Roman"/>
          <w:b w:val="false"/>
          <w:i w:val="false"/>
          <w:color w:val="000000"/>
          <w:sz w:val="28"/>
        </w:rPr>
        <w:t>
      12. При отсутствии данных по любой из таблиц форм отчетов, предусмотренных Правилами, сведения по ней не представляются, о чем организации, осуществляющие отдельные виды банковских операций, информируют Национальный Банк соответствующим письмом на бумажном носителе или в электронном виде, составленным в произвольной форме и подписанным руководителем подотчетной организации, в срок не позднее установленного срока представления сведений по данной таблице.</w:t>
      </w:r>
    </w:p>
    <w:bookmarkEnd w:id="36"/>
    <w:bookmarkStart w:name="z43" w:id="37"/>
    <w:p>
      <w:pPr>
        <w:spacing w:after="0"/>
        <w:ind w:left="0"/>
        <w:jc w:val="both"/>
      </w:pPr>
      <w:r>
        <w:rPr>
          <w:rFonts w:ascii="Times New Roman"/>
          <w:b w:val="false"/>
          <w:i w:val="false"/>
          <w:color w:val="000000"/>
          <w:sz w:val="28"/>
        </w:rPr>
        <w:t>
      13. Ипотечные организации представляют в Национальный Банк:</w:t>
      </w:r>
    </w:p>
    <w:bookmarkEnd w:id="37"/>
    <w:bookmarkStart w:name="z44" w:id="38"/>
    <w:p>
      <w:pPr>
        <w:spacing w:after="0"/>
        <w:ind w:left="0"/>
        <w:jc w:val="both"/>
      </w:pPr>
      <w:r>
        <w:rPr>
          <w:rFonts w:ascii="Times New Roman"/>
          <w:b w:val="false"/>
          <w:i w:val="false"/>
          <w:color w:val="000000"/>
          <w:sz w:val="28"/>
        </w:rPr>
        <w:t xml:space="preserve">
      1) отчет об остатках на балансовых и внебалансовых счетах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38"/>
    <w:bookmarkStart w:name="z45" w:id="3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ипотечными организациями (при наличии в отчетном месяце оборотов) не позднее тридцать первого января года, следующего за завершенным финансовым годом;</w:t>
      </w:r>
    </w:p>
    <w:bookmarkEnd w:id="39"/>
    <w:bookmarkStart w:name="z46" w:id="40"/>
    <w:p>
      <w:pPr>
        <w:spacing w:after="0"/>
        <w:ind w:left="0"/>
        <w:jc w:val="both"/>
      </w:pPr>
      <w:r>
        <w:rPr>
          <w:rFonts w:ascii="Times New Roman"/>
          <w:b w:val="false"/>
          <w:i w:val="false"/>
          <w:color w:val="000000"/>
          <w:sz w:val="28"/>
        </w:rPr>
        <w:t xml:space="preserve">
      2) отчет о расшифровке вкладов, корреспондентских и текущих счетов, размещенных в банках второго уровня,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40"/>
    <w:bookmarkStart w:name="z47" w:id="41"/>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представляются ипотечными организациями (при наличии в отчетном месяце оборотов) не позднее тридцать первого января года, следующего за завершенным финансовым годом;</w:t>
      </w:r>
    </w:p>
    <w:bookmarkEnd w:id="41"/>
    <w:bookmarkStart w:name="z48" w:id="42"/>
    <w:p>
      <w:pPr>
        <w:spacing w:after="0"/>
        <w:ind w:left="0"/>
        <w:jc w:val="both"/>
      </w:pPr>
      <w:r>
        <w:rPr>
          <w:rFonts w:ascii="Times New Roman"/>
          <w:b w:val="false"/>
          <w:i w:val="false"/>
          <w:color w:val="000000"/>
          <w:sz w:val="28"/>
        </w:rPr>
        <w:t xml:space="preserve">
      3) отчет о структуре портфеля ценных бумаг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42"/>
    <w:bookmarkStart w:name="z49" w:id="43"/>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представляются ипотечными организациями (при наличии в отчетном месяце оборотов) не позднее тридцать первого января года, следующего за завершенным финансовым годом;</w:t>
      </w:r>
    </w:p>
    <w:bookmarkEnd w:id="43"/>
    <w:bookmarkStart w:name="z50" w:id="44"/>
    <w:p>
      <w:pPr>
        <w:spacing w:after="0"/>
        <w:ind w:left="0"/>
        <w:jc w:val="both"/>
      </w:pPr>
      <w:r>
        <w:rPr>
          <w:rFonts w:ascii="Times New Roman"/>
          <w:b w:val="false"/>
          <w:i w:val="false"/>
          <w:color w:val="000000"/>
          <w:sz w:val="28"/>
        </w:rPr>
        <w:t xml:space="preserve">
      4) отчет об инвестициях в капитал других юридических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44"/>
    <w:bookmarkStart w:name="z51" w:id="45"/>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представляются ипотечными организациями (при наличии в отчетном месяце оборотов) не позднее тридцать первого января года, следующего за завершенным финансовым годом;</w:t>
      </w:r>
    </w:p>
    <w:bookmarkEnd w:id="45"/>
    <w:bookmarkStart w:name="z52" w:id="46"/>
    <w:p>
      <w:pPr>
        <w:spacing w:after="0"/>
        <w:ind w:left="0"/>
        <w:jc w:val="both"/>
      </w:pPr>
      <w:r>
        <w:rPr>
          <w:rFonts w:ascii="Times New Roman"/>
          <w:b w:val="false"/>
          <w:i w:val="false"/>
          <w:color w:val="000000"/>
          <w:sz w:val="28"/>
        </w:rPr>
        <w:t xml:space="preserve">
      5) отчет о прочих классифицируемых активах и крупных дебиторах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46"/>
    <w:bookmarkStart w:name="z53" w:id="47"/>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десятого рабочего дня месяца, следующего за отчетным месяцем;</w:t>
      </w:r>
    </w:p>
    <w:bookmarkEnd w:id="47"/>
    <w:bookmarkStart w:name="z54" w:id="48"/>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48"/>
    <w:bookmarkStart w:name="z55" w:id="4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представляются ипотечными организациями (при наличии в отчетном месяце оборотов) в части сведений о прочих классифицируемых активах не позднее тридцать первого января года, следующего за завершенным финансовым годом.</w:t>
      </w:r>
    </w:p>
    <w:bookmarkEnd w:id="49"/>
    <w:bookmarkStart w:name="z56" w:id="50"/>
    <w:p>
      <w:pPr>
        <w:spacing w:after="0"/>
        <w:ind w:left="0"/>
        <w:jc w:val="both"/>
      </w:pPr>
      <w:r>
        <w:rPr>
          <w:rFonts w:ascii="Times New Roman"/>
          <w:b w:val="false"/>
          <w:i w:val="false"/>
          <w:color w:val="000000"/>
          <w:sz w:val="28"/>
        </w:rPr>
        <w:t xml:space="preserve">
      6) отчет о выданных займах и ставках вознаграждения по ним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50"/>
    <w:bookmarkStart w:name="z57" w:id="51"/>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представляются ипотечными организациями (при наличии в отчетном месяце оборотов) не позднее тридцать первого января года, следующего за завершенным финансовым годом;</w:t>
      </w:r>
    </w:p>
    <w:bookmarkEnd w:id="51"/>
    <w:bookmarkStart w:name="z58" w:id="52"/>
    <w:p>
      <w:pPr>
        <w:spacing w:after="0"/>
        <w:ind w:left="0"/>
        <w:jc w:val="both"/>
      </w:pPr>
      <w:r>
        <w:rPr>
          <w:rFonts w:ascii="Times New Roman"/>
          <w:b w:val="false"/>
          <w:i w:val="false"/>
          <w:color w:val="000000"/>
          <w:sz w:val="28"/>
        </w:rPr>
        <w:t xml:space="preserve">
      7) отчет об основных источниках привлеченных денег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52"/>
    <w:bookmarkStart w:name="z59" w:id="53"/>
    <w:p>
      <w:pPr>
        <w:spacing w:after="0"/>
        <w:ind w:left="0"/>
        <w:jc w:val="both"/>
      </w:pPr>
      <w:r>
        <w:rPr>
          <w:rFonts w:ascii="Times New Roman"/>
          <w:b w:val="false"/>
          <w:i w:val="false"/>
          <w:color w:val="000000"/>
          <w:sz w:val="28"/>
        </w:rPr>
        <w:t xml:space="preserve">
      8) отчет о лицах, связанных с организацией, осуществляющей отдельные виды банковских операций, особыми отношениями, и сделках с ними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53"/>
    <w:bookmarkStart w:name="z60" w:id="54"/>
    <w:p>
      <w:pPr>
        <w:spacing w:after="0"/>
        <w:ind w:left="0"/>
        <w:jc w:val="both"/>
      </w:pPr>
      <w:r>
        <w:rPr>
          <w:rFonts w:ascii="Times New Roman"/>
          <w:b w:val="false"/>
          <w:i w:val="false"/>
          <w:color w:val="000000"/>
          <w:sz w:val="28"/>
        </w:rPr>
        <w:t>
      14.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представляют в Национальный Банк:</w:t>
      </w:r>
    </w:p>
    <w:bookmarkEnd w:id="54"/>
    <w:bookmarkStart w:name="z61" w:id="55"/>
    <w:p>
      <w:pPr>
        <w:spacing w:after="0"/>
        <w:ind w:left="0"/>
        <w:jc w:val="both"/>
      </w:pPr>
      <w:r>
        <w:rPr>
          <w:rFonts w:ascii="Times New Roman"/>
          <w:b w:val="false"/>
          <w:i w:val="false"/>
          <w:color w:val="000000"/>
          <w:sz w:val="28"/>
        </w:rPr>
        <w:t xml:space="preserve">
      1) отчет о расшифровке вкладов, корреспондентских и текущих счетов, размещенных в банках второго уровня,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55"/>
    <w:bookmarkStart w:name="z62" w:id="56"/>
    <w:p>
      <w:pPr>
        <w:spacing w:after="0"/>
        <w:ind w:left="0"/>
        <w:jc w:val="both"/>
      </w:pPr>
      <w:r>
        <w:rPr>
          <w:rFonts w:ascii="Times New Roman"/>
          <w:b w:val="false"/>
          <w:i w:val="false"/>
          <w:color w:val="000000"/>
          <w:sz w:val="28"/>
        </w:rPr>
        <w:t xml:space="preserve">
      2) отчет о структуре портфеля ценных бумаг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56"/>
    <w:bookmarkStart w:name="z63" w:id="57"/>
    <w:p>
      <w:pPr>
        <w:spacing w:after="0"/>
        <w:ind w:left="0"/>
        <w:jc w:val="both"/>
      </w:pPr>
      <w:r>
        <w:rPr>
          <w:rFonts w:ascii="Times New Roman"/>
          <w:b w:val="false"/>
          <w:i w:val="false"/>
          <w:color w:val="000000"/>
          <w:sz w:val="28"/>
        </w:rPr>
        <w:t xml:space="preserve">
      3) отчет об инвестициях в капитал других юридических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57"/>
    <w:bookmarkStart w:name="z64" w:id="58"/>
    <w:p>
      <w:pPr>
        <w:spacing w:after="0"/>
        <w:ind w:left="0"/>
        <w:jc w:val="both"/>
      </w:pPr>
      <w:r>
        <w:rPr>
          <w:rFonts w:ascii="Times New Roman"/>
          <w:b w:val="false"/>
          <w:i w:val="false"/>
          <w:color w:val="000000"/>
          <w:sz w:val="28"/>
        </w:rPr>
        <w:t xml:space="preserve">
      4) отчет о прочих классифицируемых активах и крупных дебиторах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58"/>
    <w:bookmarkStart w:name="z65" w:id="59"/>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десятого рабочего дня месяца, следующего за отчетным месяцем;</w:t>
      </w:r>
    </w:p>
    <w:bookmarkEnd w:id="59"/>
    <w:bookmarkStart w:name="z66" w:id="60"/>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60"/>
    <w:bookmarkStart w:name="z67" w:id="61"/>
    <w:p>
      <w:pPr>
        <w:spacing w:after="0"/>
        <w:ind w:left="0"/>
        <w:jc w:val="both"/>
      </w:pPr>
      <w:r>
        <w:rPr>
          <w:rFonts w:ascii="Times New Roman"/>
          <w:b w:val="false"/>
          <w:i w:val="false"/>
          <w:color w:val="000000"/>
          <w:sz w:val="28"/>
        </w:rPr>
        <w:t xml:space="preserve">
      5) отчет о выданных займах и ставках вознаграждения по ним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61"/>
    <w:bookmarkStart w:name="z68" w:id="62"/>
    <w:p>
      <w:pPr>
        <w:spacing w:after="0"/>
        <w:ind w:left="0"/>
        <w:jc w:val="both"/>
      </w:pPr>
      <w:r>
        <w:rPr>
          <w:rFonts w:ascii="Times New Roman"/>
          <w:b w:val="false"/>
          <w:i w:val="false"/>
          <w:color w:val="000000"/>
          <w:sz w:val="28"/>
        </w:rPr>
        <w:t xml:space="preserve">
      6) отчет об основных источниках привлеченных денег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62"/>
    <w:bookmarkStart w:name="z69" w:id="63"/>
    <w:p>
      <w:pPr>
        <w:spacing w:after="0"/>
        <w:ind w:left="0"/>
        <w:jc w:val="both"/>
      </w:pPr>
      <w:r>
        <w:rPr>
          <w:rFonts w:ascii="Times New Roman"/>
          <w:b w:val="false"/>
          <w:i w:val="false"/>
          <w:color w:val="000000"/>
          <w:sz w:val="28"/>
        </w:rPr>
        <w:t xml:space="preserve">
      7) отчет о лицах, связанных с организацией, осуществляющей отдельные виды банковских операций, особыми отношениями, и сделках с ними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63"/>
    <w:bookmarkStart w:name="z70" w:id="64"/>
    <w:p>
      <w:pPr>
        <w:spacing w:after="0"/>
        <w:ind w:left="0"/>
        <w:jc w:val="both"/>
      </w:pPr>
      <w:r>
        <w:rPr>
          <w:rFonts w:ascii="Times New Roman"/>
          <w:b w:val="false"/>
          <w:i w:val="false"/>
          <w:color w:val="000000"/>
          <w:sz w:val="28"/>
        </w:rPr>
        <w:t xml:space="preserve">
      15. Национальный оператор почты представляет в Национальный Банк: </w:t>
      </w:r>
    </w:p>
    <w:bookmarkEnd w:id="64"/>
    <w:bookmarkStart w:name="z71" w:id="65"/>
    <w:p>
      <w:pPr>
        <w:spacing w:after="0"/>
        <w:ind w:left="0"/>
        <w:jc w:val="both"/>
      </w:pPr>
      <w:r>
        <w:rPr>
          <w:rFonts w:ascii="Times New Roman"/>
          <w:b w:val="false"/>
          <w:i w:val="false"/>
          <w:color w:val="000000"/>
          <w:sz w:val="28"/>
        </w:rPr>
        <w:t xml:space="preserve">
      1) отчет о расшифровке вкладов, корреспондентских и текущих счетов, размещенных в банках второго уровня,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ежемесячно, не позднее двадцать пятого числа месяца, следующего за отчетным месяцем;</w:t>
      </w:r>
    </w:p>
    <w:bookmarkEnd w:id="65"/>
    <w:bookmarkStart w:name="z72" w:id="66"/>
    <w:p>
      <w:pPr>
        <w:spacing w:after="0"/>
        <w:ind w:left="0"/>
        <w:jc w:val="both"/>
      </w:pPr>
      <w:r>
        <w:rPr>
          <w:rFonts w:ascii="Times New Roman"/>
          <w:b w:val="false"/>
          <w:i w:val="false"/>
          <w:color w:val="000000"/>
          <w:sz w:val="28"/>
        </w:rPr>
        <w:t xml:space="preserve">
      дополнительный отчет за декабрь месяц (с учетом заключительных оборотов) (в том числе при отсутствии в отчетном месяце заключительных оборотов) не позднее тридцать первого января года, следующего за завершенным финансовым годом; </w:t>
      </w:r>
    </w:p>
    <w:bookmarkEnd w:id="66"/>
    <w:bookmarkStart w:name="z73" w:id="67"/>
    <w:p>
      <w:pPr>
        <w:spacing w:after="0"/>
        <w:ind w:left="0"/>
        <w:jc w:val="both"/>
      </w:pPr>
      <w:r>
        <w:rPr>
          <w:rFonts w:ascii="Times New Roman"/>
          <w:b w:val="false"/>
          <w:i w:val="false"/>
          <w:color w:val="000000"/>
          <w:sz w:val="28"/>
        </w:rPr>
        <w:t xml:space="preserve">
      2) отчет о структуре портфеля ценных бумаг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ежеквартально, не позднее двадцать пятого числа месяца, следующего за отчетным кварталом;</w:t>
      </w:r>
    </w:p>
    <w:bookmarkEnd w:id="67"/>
    <w:bookmarkStart w:name="z74" w:id="68"/>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(при наличии в отчетном месяце оборотов) не позднее тридцать первого января года, следующего за завершенным финансовым годом;</w:t>
      </w:r>
    </w:p>
    <w:bookmarkEnd w:id="68"/>
    <w:bookmarkStart w:name="z75" w:id="69"/>
    <w:p>
      <w:pPr>
        <w:spacing w:after="0"/>
        <w:ind w:left="0"/>
        <w:jc w:val="both"/>
      </w:pPr>
      <w:r>
        <w:rPr>
          <w:rFonts w:ascii="Times New Roman"/>
          <w:b w:val="false"/>
          <w:i w:val="false"/>
          <w:color w:val="000000"/>
          <w:sz w:val="28"/>
        </w:rPr>
        <w:t xml:space="preserve">
      3) отчет об инвестициях в капитал других юридических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ежеквартально, не позднее двадцать пятого числа месяца, следующего за отчетным кварталом;</w:t>
      </w:r>
    </w:p>
    <w:bookmarkEnd w:id="69"/>
    <w:bookmarkStart w:name="z76" w:id="70"/>
    <w:p>
      <w:pPr>
        <w:spacing w:after="0"/>
        <w:ind w:left="0"/>
        <w:jc w:val="both"/>
      </w:pPr>
      <w:r>
        <w:rPr>
          <w:rFonts w:ascii="Times New Roman"/>
          <w:b w:val="false"/>
          <w:i w:val="false"/>
          <w:color w:val="000000"/>
          <w:sz w:val="28"/>
        </w:rPr>
        <w:t>
      дополнительные отчеты за четвертый квартал (с учетом заключительных оборотов), (при наличии в отчетном месяце оборотов) не позднее тридцать первого января года, следующего за завершенным финансовым годом;</w:t>
      </w:r>
    </w:p>
    <w:bookmarkEnd w:id="70"/>
    <w:bookmarkStart w:name="z77" w:id="71"/>
    <w:p>
      <w:pPr>
        <w:spacing w:after="0"/>
        <w:ind w:left="0"/>
        <w:jc w:val="both"/>
      </w:pPr>
      <w:r>
        <w:rPr>
          <w:rFonts w:ascii="Times New Roman"/>
          <w:b w:val="false"/>
          <w:i w:val="false"/>
          <w:color w:val="000000"/>
          <w:sz w:val="28"/>
        </w:rPr>
        <w:t xml:space="preserve">
      4) отчет о прочих классифицируемых активах и крупных дебиторах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ежеквартально, не позднее двадцать пятого числа месяца, следующего за отчетным кварталом;</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Правления Национального Банка РК от 31.03.2026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1" w:id="72"/>
    <w:p>
      <w:pPr>
        <w:spacing w:after="0"/>
        <w:ind w:left="0"/>
        <w:jc w:val="both"/>
      </w:pPr>
      <w:r>
        <w:rPr>
          <w:rFonts w:ascii="Times New Roman"/>
          <w:b w:val="false"/>
          <w:i w:val="false"/>
          <w:color w:val="000000"/>
          <w:sz w:val="28"/>
        </w:rPr>
        <w:t>
      5-1) отчет об остатках на балансовых счетах по форме согласно приложению 7-1 к Правилам:</w:t>
      </w:r>
    </w:p>
    <w:bookmarkEnd w:id="72"/>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 за исключением остатков на балансовых счетах 1010, 1020 и 1040, которые представляются еженедельно за каждый рабочий день недели не позднее пятого рабочего дня, следующего за отчетной неделей;</w:t>
      </w:r>
    </w:p>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 не позднее тридцать первого января года, следующего за завершенным финансовым годом;</w:t>
      </w:r>
    </w:p>
    <w:bookmarkStart w:name="z79" w:id="73"/>
    <w:p>
      <w:pPr>
        <w:spacing w:after="0"/>
        <w:ind w:left="0"/>
        <w:jc w:val="both"/>
      </w:pPr>
      <w:r>
        <w:rPr>
          <w:rFonts w:ascii="Times New Roman"/>
          <w:b w:val="false"/>
          <w:i w:val="false"/>
          <w:color w:val="000000"/>
          <w:sz w:val="28"/>
        </w:rPr>
        <w:t xml:space="preserve">
      6) отчет об основных источниках привлеченных денег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 ежеквартально, не позднее двадцать пятого числа месяца, следующего за отчетным кварталом;</w:t>
      </w:r>
    </w:p>
    <w:bookmarkEnd w:id="73"/>
    <w:bookmarkStart w:name="z80" w:id="74"/>
    <w:p>
      <w:pPr>
        <w:spacing w:after="0"/>
        <w:ind w:left="0"/>
        <w:jc w:val="both"/>
      </w:pPr>
      <w:r>
        <w:rPr>
          <w:rFonts w:ascii="Times New Roman"/>
          <w:b w:val="false"/>
          <w:i w:val="false"/>
          <w:color w:val="000000"/>
          <w:sz w:val="28"/>
        </w:rPr>
        <w:t xml:space="preserve">
      7) отчета о лицах, связанных с организацией, осуществляющей отдельные виды банковских операций, особыми отношениями, и сделках с ними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ежеквартально, не позднее двадцать пятого числа месяца, следующего за отчетным кварталом;</w:t>
      </w:r>
    </w:p>
    <w:bookmarkEnd w:id="74"/>
    <w:bookmarkStart w:name="z81" w:id="75"/>
    <w:p>
      <w:pPr>
        <w:spacing w:after="0"/>
        <w:ind w:left="0"/>
        <w:jc w:val="both"/>
      </w:pPr>
      <w:r>
        <w:rPr>
          <w:rFonts w:ascii="Times New Roman"/>
          <w:b w:val="false"/>
          <w:i w:val="false"/>
          <w:color w:val="000000"/>
          <w:sz w:val="28"/>
        </w:rPr>
        <w:t xml:space="preserve">
      8) отчет об операциях с наличными деньгами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 ежемесячно, не позднее тридцатого числа месяца, следующего за отчетным месяцем.</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Правления Национального Банка РК от 31.03.2026 </w:t>
      </w:r>
      <w:r>
        <w:rPr>
          <w:rFonts w:ascii="Times New Roman"/>
          <w:b w:val="false"/>
          <w:i w:val="false"/>
          <w:color w:val="000000"/>
          <w:sz w:val="28"/>
        </w:rPr>
        <w:t>№ 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постановлением Правления Национального Банка РК от 31.03.2026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2" w:id="76"/>
    <w:p>
      <w:pPr>
        <w:spacing w:after="0"/>
        <w:ind w:left="0"/>
        <w:jc w:val="both"/>
      </w:pPr>
      <w:r>
        <w:rPr>
          <w:rFonts w:ascii="Times New Roman"/>
          <w:b w:val="false"/>
          <w:i w:val="false"/>
          <w:color w:val="000000"/>
          <w:sz w:val="28"/>
        </w:rPr>
        <w:t xml:space="preserve">
      16-1. Организации, осуществляющие отдельные виды банковских операций, указанные в абзаце четвертом части первой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Национальном Банке Республики Казахстан", представляют в Национальный Банк отчет об остатках на балансовых счетах по форме согласно приложению 7-1 к Правилам:</w:t>
      </w:r>
    </w:p>
    <w:bookmarkEnd w:id="76"/>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 за исключением остатков на балансовых счетах 1010, 1020 и 1040, которые представляются еженедельно за каждый рабочий день недели не позднее пятого рабочего дня, следующего за отчетной неделей;</w:t>
      </w:r>
    </w:p>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 не позднее тридцать первого января года, следующего за завершенным финансовым годом.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дополнено пунктом 16-1 в соответствии с постановлением Правления Национального Банка РК от 31.03.2026 </w:t>
      </w:r>
      <w:r>
        <w:rPr>
          <w:rFonts w:ascii="Times New Roman"/>
          <w:b w:val="false"/>
          <w:i w:val="false"/>
          <w:color w:val="000000"/>
          <w:sz w:val="28"/>
        </w:rPr>
        <w:t>№ 30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xml:space="preserve">
      17.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представляют в территориальный филиал Национального Банка,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 ежеквартально в электронном формате отчетность, не позднее двадцатого числа месяца, следующего за отчетным кварталом.</w:t>
      </w:r>
    </w:p>
    <w:bookmarkEnd w:id="77"/>
    <w:bookmarkStart w:name="z86" w:id="78"/>
    <w:p>
      <w:pPr>
        <w:spacing w:after="0"/>
        <w:ind w:left="0"/>
        <w:jc w:val="both"/>
      </w:pPr>
      <w:r>
        <w:rPr>
          <w:rFonts w:ascii="Times New Roman"/>
          <w:b w:val="false"/>
          <w:i w:val="false"/>
          <w:color w:val="000000"/>
          <w:sz w:val="28"/>
        </w:rPr>
        <w:t xml:space="preserve">
      18. Юридические лица, исключительной деятельностью которых является инкассация банкнот, монет и ценностей, представляют в Национальный Банк, отчет юридических лиц, исключительной деятельностью которых является инкассация банкнот, монет и ценностей,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 ежеквартально, не позднее двадцатого числа месяца, следующего за отчетным кварталом.</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89" w:id="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9"/>
    <w:bookmarkStart w:name="z90" w:id="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0"/>
    <w:bookmarkStart w:name="z91" w:id="81"/>
    <w:p>
      <w:pPr>
        <w:spacing w:after="0"/>
        <w:ind w:left="0"/>
        <w:jc w:val="both"/>
      </w:pPr>
      <w:r>
        <w:rPr>
          <w:rFonts w:ascii="Times New Roman"/>
          <w:b w:val="false"/>
          <w:i w:val="false"/>
          <w:color w:val="000000"/>
          <w:sz w:val="28"/>
        </w:rPr>
        <w:t>
      Наименование административной формы: Отчет об остатках на балансовых и внебалансовых счетах</w:t>
      </w:r>
    </w:p>
    <w:bookmarkEnd w:id="81"/>
    <w:bookmarkStart w:name="z92" w:id="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700-N(D)</w:t>
      </w:r>
    </w:p>
    <w:bookmarkEnd w:id="82"/>
    <w:bookmarkStart w:name="z93" w:id="83"/>
    <w:p>
      <w:pPr>
        <w:spacing w:after="0"/>
        <w:ind w:left="0"/>
        <w:jc w:val="both"/>
      </w:pPr>
      <w:r>
        <w:rPr>
          <w:rFonts w:ascii="Times New Roman"/>
          <w:b w:val="false"/>
          <w:i w:val="false"/>
          <w:color w:val="000000"/>
          <w:sz w:val="28"/>
        </w:rPr>
        <w:t>
      Периодичность: ежемесячная</w:t>
      </w:r>
    </w:p>
    <w:bookmarkEnd w:id="83"/>
    <w:bookmarkStart w:name="z94" w:id="84"/>
    <w:p>
      <w:pPr>
        <w:spacing w:after="0"/>
        <w:ind w:left="0"/>
        <w:jc w:val="both"/>
      </w:pPr>
      <w:r>
        <w:rPr>
          <w:rFonts w:ascii="Times New Roman"/>
          <w:b w:val="false"/>
          <w:i w:val="false"/>
          <w:color w:val="000000"/>
          <w:sz w:val="28"/>
        </w:rPr>
        <w:t>
      Отчетный период: за "___" ________________ 20__ года</w:t>
      </w:r>
    </w:p>
    <w:bookmarkEnd w:id="84"/>
    <w:bookmarkStart w:name="z95" w:id="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ипотечные организации</w:t>
      </w:r>
    </w:p>
    <w:bookmarkEnd w:id="85"/>
    <w:bookmarkStart w:name="z96" w:id="8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86"/>
    <w:bookmarkStart w:name="z97" w:id="87"/>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87"/>
    <w:bookmarkStart w:name="z98" w:id="8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ипотечными организациями (при наличии в отчетном месяце оборотов) не позднее тридцать первого января года, следующего за завершенным финансовым годом</w:t>
      </w:r>
    </w:p>
    <w:bookmarkEnd w:id="88"/>
    <w:bookmarkStart w:name="z99" w:id="89"/>
    <w:p>
      <w:pPr>
        <w:spacing w:after="0"/>
        <w:ind w:left="0"/>
        <w:jc w:val="both"/>
      </w:pPr>
      <w:r>
        <w:rPr>
          <w:rFonts w:ascii="Times New Roman"/>
          <w:b w:val="false"/>
          <w:i w:val="false"/>
          <w:color w:val="000000"/>
          <w:sz w:val="28"/>
        </w:rPr>
        <w:t xml:space="preserve">
      Бизнес идентификационный номер: </w:t>
      </w:r>
    </w:p>
    <w:bookmarkEnd w:id="89"/>
    <w:bookmarkStart w:name="z100" w:id="90"/>
    <w:p>
      <w:pPr>
        <w:spacing w:after="0"/>
        <w:ind w:left="0"/>
        <w:jc w:val="both"/>
      </w:pPr>
      <w:r>
        <w:rPr>
          <w:rFonts w:ascii="Times New Roman"/>
          <w:b w:val="false"/>
          <w:i w:val="false"/>
          <w:color w:val="000000"/>
          <w:sz w:val="28"/>
        </w:rPr>
        <w:t>
      Метод сбора: в электронном виде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 w:id="91"/>
      <w:r>
        <w:rPr>
          <w:rFonts w:ascii="Times New Roman"/>
          <w:b w:val="false"/>
          <w:i w:val="false"/>
          <w:color w:val="000000"/>
          <w:sz w:val="28"/>
        </w:rPr>
        <w:t>
      Наименование __________________________________________________</w:t>
      </w:r>
    </w:p>
    <w:bookmarkEnd w:id="9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2" w:id="9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остатках на балансовых и внебалансовых счетах".</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остатках</w:t>
            </w:r>
            <w:r>
              <w:br/>
            </w:r>
            <w:r>
              <w:rPr>
                <w:rFonts w:ascii="Times New Roman"/>
                <w:b w:val="false"/>
                <w:i w:val="false"/>
                <w:color w:val="000000"/>
                <w:sz w:val="20"/>
              </w:rPr>
              <w:t>на балансовых</w:t>
            </w:r>
            <w:r>
              <w:br/>
            </w:r>
            <w:r>
              <w:rPr>
                <w:rFonts w:ascii="Times New Roman"/>
                <w:b w:val="false"/>
                <w:i w:val="false"/>
                <w:color w:val="000000"/>
                <w:sz w:val="20"/>
              </w:rPr>
              <w:t>и внебалансовых счетах"</w:t>
            </w:r>
          </w:p>
        </w:tc>
      </w:tr>
    </w:tbl>
    <w:bookmarkStart w:name="z104" w:id="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3"/>
    <w:bookmarkStart w:name="z105" w:id="94"/>
    <w:p>
      <w:pPr>
        <w:spacing w:after="0"/>
        <w:ind w:left="0"/>
        <w:jc w:val="left"/>
      </w:pPr>
      <w:r>
        <w:rPr>
          <w:rFonts w:ascii="Times New Roman"/>
          <w:b/>
          <w:i w:val="false"/>
          <w:color w:val="000000"/>
        </w:rPr>
        <w:t xml:space="preserve"> Отчет об остатках на балансовых и внебалансовых счетах</w:t>
      </w:r>
      <w:r>
        <w:br/>
      </w:r>
      <w:r>
        <w:rPr>
          <w:rFonts w:ascii="Times New Roman"/>
          <w:b/>
          <w:i w:val="false"/>
          <w:color w:val="000000"/>
        </w:rPr>
        <w:t>(индекс – 700-N(D), периодичность –ежемесячная)</w:t>
      </w:r>
    </w:p>
    <w:bookmarkEnd w:id="94"/>
    <w:bookmarkStart w:name="z106" w:id="95"/>
    <w:p>
      <w:pPr>
        <w:spacing w:after="0"/>
        <w:ind w:left="0"/>
        <w:jc w:val="left"/>
      </w:pPr>
      <w:r>
        <w:rPr>
          <w:rFonts w:ascii="Times New Roman"/>
          <w:b/>
          <w:i w:val="false"/>
          <w:color w:val="000000"/>
        </w:rPr>
        <w:t xml:space="preserve"> Глава 1. Общие положения</w:t>
      </w:r>
    </w:p>
    <w:bookmarkEnd w:id="95"/>
    <w:bookmarkStart w:name="z107" w:id="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на балансовых и внебалансовых счетах" (далее – Форма).</w:t>
      </w:r>
    </w:p>
    <w:bookmarkEnd w:id="96"/>
    <w:bookmarkStart w:name="z108" w:id="97"/>
    <w:p>
      <w:pPr>
        <w:spacing w:after="0"/>
        <w:ind w:left="0"/>
        <w:jc w:val="both"/>
      </w:pPr>
      <w:r>
        <w:rPr>
          <w:rFonts w:ascii="Times New Roman"/>
          <w:b w:val="false"/>
          <w:i w:val="false"/>
          <w:color w:val="000000"/>
          <w:sz w:val="28"/>
        </w:rPr>
        <w:t>
      2. Форма составляется по состоянию на конец последнего рабочего дня месяца.</w:t>
      </w:r>
    </w:p>
    <w:bookmarkEnd w:id="97"/>
    <w:bookmarkStart w:name="z109" w:id="98"/>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98"/>
    <w:bookmarkStart w:name="z110" w:id="99"/>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99"/>
    <w:bookmarkStart w:name="z111" w:id="100"/>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100"/>
    <w:bookmarkStart w:name="z112" w:id="101"/>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01"/>
    <w:bookmarkStart w:name="z113" w:id="102"/>
    <w:p>
      <w:pPr>
        <w:spacing w:after="0"/>
        <w:ind w:left="0"/>
        <w:jc w:val="left"/>
      </w:pPr>
      <w:r>
        <w:rPr>
          <w:rFonts w:ascii="Times New Roman"/>
          <w:b/>
          <w:i w:val="false"/>
          <w:color w:val="000000"/>
        </w:rPr>
        <w:t xml:space="preserve"> Глава 2. Пояснение по заполнению Формы</w:t>
      </w:r>
    </w:p>
    <w:bookmarkEnd w:id="102"/>
    <w:bookmarkStart w:name="z114" w:id="103"/>
    <w:p>
      <w:pPr>
        <w:spacing w:after="0"/>
        <w:ind w:left="0"/>
        <w:jc w:val="both"/>
      </w:pPr>
      <w:r>
        <w:rPr>
          <w:rFonts w:ascii="Times New Roman"/>
          <w:b w:val="false"/>
          <w:i w:val="false"/>
          <w:color w:val="000000"/>
          <w:sz w:val="28"/>
        </w:rPr>
        <w:t xml:space="preserve">
      7. В Форме указываются сведения об остатках на балансовых (активы, обязательства, собственный капитал, доходы, расходы) и внебалансовых (условные и возможные требования и обязательства, счета меморандума к балансу) счетах. </w:t>
      </w:r>
    </w:p>
    <w:bookmarkEnd w:id="103"/>
    <w:bookmarkStart w:name="z115" w:id="104"/>
    <w:p>
      <w:pPr>
        <w:spacing w:after="0"/>
        <w:ind w:left="0"/>
        <w:jc w:val="both"/>
      </w:pPr>
      <w:r>
        <w:rPr>
          <w:rFonts w:ascii="Times New Roman"/>
          <w:b w:val="false"/>
          <w:i w:val="false"/>
          <w:color w:val="000000"/>
          <w:sz w:val="28"/>
        </w:rPr>
        <w:t>
      8. В Форме принята следующая классификация активов и обязательств по срокам:</w:t>
      </w:r>
    </w:p>
    <w:bookmarkEnd w:id="104"/>
    <w:bookmarkStart w:name="z116" w:id="105"/>
    <w:p>
      <w:pPr>
        <w:spacing w:after="0"/>
        <w:ind w:left="0"/>
        <w:jc w:val="both"/>
      </w:pPr>
      <w:r>
        <w:rPr>
          <w:rFonts w:ascii="Times New Roman"/>
          <w:b w:val="false"/>
          <w:i w:val="false"/>
          <w:color w:val="000000"/>
          <w:sz w:val="28"/>
        </w:rPr>
        <w:t>
      краткосрочные – до одного года включительно;</w:t>
      </w:r>
    </w:p>
    <w:bookmarkEnd w:id="105"/>
    <w:bookmarkStart w:name="z117" w:id="106"/>
    <w:p>
      <w:pPr>
        <w:spacing w:after="0"/>
        <w:ind w:left="0"/>
        <w:jc w:val="both"/>
      </w:pPr>
      <w:r>
        <w:rPr>
          <w:rFonts w:ascii="Times New Roman"/>
          <w:b w:val="false"/>
          <w:i w:val="false"/>
          <w:color w:val="000000"/>
          <w:sz w:val="28"/>
        </w:rPr>
        <w:t>
      долгосрочные – свыше одного года.</w:t>
      </w:r>
    </w:p>
    <w:bookmarkEnd w:id="106"/>
    <w:bookmarkStart w:name="z118" w:id="107"/>
    <w:p>
      <w:pPr>
        <w:spacing w:after="0"/>
        <w:ind w:left="0"/>
        <w:jc w:val="both"/>
      </w:pPr>
      <w:r>
        <w:rPr>
          <w:rFonts w:ascii="Times New Roman"/>
          <w:b w:val="false"/>
          <w:i w:val="false"/>
          <w:color w:val="000000"/>
          <w:sz w:val="28"/>
        </w:rPr>
        <w:t xml:space="preserve">
      9. В строках 1, 2, 3 и 4 значения выбираются из справочников, размещенных в информационной системе "Веб-портал Национального Банка Республики Казахстан". </w:t>
      </w:r>
    </w:p>
    <w:bookmarkEnd w:id="107"/>
    <w:bookmarkStart w:name="z119" w:id="108"/>
    <w:p>
      <w:pPr>
        <w:spacing w:after="0"/>
        <w:ind w:left="0"/>
        <w:jc w:val="both"/>
      </w:pPr>
      <w:r>
        <w:rPr>
          <w:rFonts w:ascii="Times New Roman"/>
          <w:b w:val="false"/>
          <w:i w:val="false"/>
          <w:color w:val="000000"/>
          <w:sz w:val="28"/>
        </w:rPr>
        <w:t>
      10. В строке 1 указывается четырехзначный номер счета, соответствующий Типовому плану счетов.</w:t>
      </w:r>
    </w:p>
    <w:bookmarkEnd w:id="108"/>
    <w:bookmarkStart w:name="z120" w:id="109"/>
    <w:p>
      <w:pPr>
        <w:spacing w:after="0"/>
        <w:ind w:left="0"/>
        <w:jc w:val="both"/>
      </w:pPr>
      <w:r>
        <w:rPr>
          <w:rFonts w:ascii="Times New Roman"/>
          <w:b w:val="false"/>
          <w:i w:val="false"/>
          <w:color w:val="000000"/>
          <w:sz w:val="28"/>
        </w:rPr>
        <w:t>
      11. В строках 2, 3 и 4 коды признака резидентства, код группы секторов экономики и признак валюты номинации указываются по счетам, к которым такая детализация применима, с учетом исключений в соответствии с пунктами 16, 17 и 19 настоящего пояснения.</w:t>
      </w:r>
    </w:p>
    <w:bookmarkEnd w:id="109"/>
    <w:bookmarkStart w:name="z121" w:id="110"/>
    <w:p>
      <w:pPr>
        <w:spacing w:after="0"/>
        <w:ind w:left="0"/>
        <w:jc w:val="both"/>
      </w:pPr>
      <w:r>
        <w:rPr>
          <w:rFonts w:ascii="Times New Roman"/>
          <w:b w:val="false"/>
          <w:i w:val="false"/>
          <w:color w:val="000000"/>
          <w:sz w:val="28"/>
        </w:rPr>
        <w:t>
      12. В строке 2 указывается признак резидентства в соответствии со следующей кодификацией:</w:t>
      </w:r>
    </w:p>
    <w:bookmarkEnd w:id="110"/>
    <w:bookmarkStart w:name="z122" w:id="111"/>
    <w:p>
      <w:pPr>
        <w:spacing w:after="0"/>
        <w:ind w:left="0"/>
        <w:jc w:val="both"/>
      </w:pPr>
      <w:r>
        <w:rPr>
          <w:rFonts w:ascii="Times New Roman"/>
          <w:b w:val="false"/>
          <w:i w:val="false"/>
          <w:color w:val="000000"/>
          <w:sz w:val="28"/>
        </w:rPr>
        <w:t>
      код "1" – резидент Республики Казахстан;</w:t>
      </w:r>
    </w:p>
    <w:bookmarkEnd w:id="111"/>
    <w:bookmarkStart w:name="z123" w:id="112"/>
    <w:p>
      <w:pPr>
        <w:spacing w:after="0"/>
        <w:ind w:left="0"/>
        <w:jc w:val="both"/>
      </w:pPr>
      <w:r>
        <w:rPr>
          <w:rFonts w:ascii="Times New Roman"/>
          <w:b w:val="false"/>
          <w:i w:val="false"/>
          <w:color w:val="000000"/>
          <w:sz w:val="28"/>
        </w:rPr>
        <w:t>
      код "2" – нерезидент Республики Казахстан.</w:t>
      </w:r>
    </w:p>
    <w:bookmarkEnd w:id="112"/>
    <w:bookmarkStart w:name="z124" w:id="113"/>
    <w:p>
      <w:pPr>
        <w:spacing w:after="0"/>
        <w:ind w:left="0"/>
        <w:jc w:val="both"/>
      </w:pPr>
      <w:r>
        <w:rPr>
          <w:rFonts w:ascii="Times New Roman"/>
          <w:b w:val="false"/>
          <w:i w:val="false"/>
          <w:color w:val="000000"/>
          <w:sz w:val="28"/>
        </w:rPr>
        <w:t xml:space="preserve">
      Понятия резидент Республики Казахстан и нерезидент Республики Казахстан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113"/>
    <w:bookmarkStart w:name="z125" w:id="114"/>
    <w:p>
      <w:pPr>
        <w:spacing w:after="0"/>
        <w:ind w:left="0"/>
        <w:jc w:val="both"/>
      </w:pPr>
      <w:r>
        <w:rPr>
          <w:rFonts w:ascii="Times New Roman"/>
          <w:b w:val="false"/>
          <w:i w:val="false"/>
          <w:color w:val="000000"/>
          <w:sz w:val="28"/>
        </w:rPr>
        <w:t xml:space="preserve">
      13. В строке 3 указывается код группы секторов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114"/>
    <w:bookmarkStart w:name="z126" w:id="115"/>
    <w:p>
      <w:pPr>
        <w:spacing w:after="0"/>
        <w:ind w:left="0"/>
        <w:jc w:val="both"/>
      </w:pPr>
      <w:r>
        <w:rPr>
          <w:rFonts w:ascii="Times New Roman"/>
          <w:b w:val="false"/>
          <w:i w:val="false"/>
          <w:color w:val="000000"/>
          <w:sz w:val="28"/>
        </w:rPr>
        <w:t>
      14. В строке 4 указывается признак валюты номинации актива или обязательства следующим образом:</w:t>
      </w:r>
    </w:p>
    <w:bookmarkEnd w:id="115"/>
    <w:bookmarkStart w:name="z127" w:id="116"/>
    <w:p>
      <w:pPr>
        <w:spacing w:after="0"/>
        <w:ind w:left="0"/>
        <w:jc w:val="both"/>
      </w:pPr>
      <w:r>
        <w:rPr>
          <w:rFonts w:ascii="Times New Roman"/>
          <w:b w:val="false"/>
          <w:i w:val="false"/>
          <w:color w:val="000000"/>
          <w:sz w:val="28"/>
        </w:rPr>
        <w:t>
      код "1" – для активов или обязательств, номинированных национальной валюте Республики Казахстан;</w:t>
      </w:r>
    </w:p>
    <w:bookmarkEnd w:id="116"/>
    <w:bookmarkStart w:name="z128" w:id="117"/>
    <w:p>
      <w:pPr>
        <w:spacing w:after="0"/>
        <w:ind w:left="0"/>
        <w:jc w:val="both"/>
      </w:pPr>
      <w:r>
        <w:rPr>
          <w:rFonts w:ascii="Times New Roman"/>
          <w:b w:val="false"/>
          <w:i w:val="false"/>
          <w:color w:val="000000"/>
          <w:sz w:val="28"/>
        </w:rPr>
        <w:t>
      код "2" – для активов или обязательств, номинированных в иностранной свободно конвертируемой валюте или драгоценных металлах;</w:t>
      </w:r>
    </w:p>
    <w:bookmarkEnd w:id="117"/>
    <w:bookmarkStart w:name="z129" w:id="118"/>
    <w:p>
      <w:pPr>
        <w:spacing w:after="0"/>
        <w:ind w:left="0"/>
        <w:jc w:val="both"/>
      </w:pPr>
      <w:r>
        <w:rPr>
          <w:rFonts w:ascii="Times New Roman"/>
          <w:b w:val="false"/>
          <w:i w:val="false"/>
          <w:color w:val="000000"/>
          <w:sz w:val="28"/>
        </w:rPr>
        <w:t>
      код "3" – для активов или обязательств, номинированных в другой иностранной валюте, не отнесенной к свободно конвертируемым валютам.</w:t>
      </w:r>
    </w:p>
    <w:bookmarkEnd w:id="118"/>
    <w:bookmarkStart w:name="z130" w:id="119"/>
    <w:p>
      <w:pPr>
        <w:spacing w:after="0"/>
        <w:ind w:left="0"/>
        <w:jc w:val="both"/>
      </w:pPr>
      <w:r>
        <w:rPr>
          <w:rFonts w:ascii="Times New Roman"/>
          <w:b w:val="false"/>
          <w:i w:val="false"/>
          <w:color w:val="000000"/>
          <w:sz w:val="28"/>
        </w:rPr>
        <w:t>
      К свободно конвертируемым валютам относятся:</w:t>
      </w:r>
    </w:p>
    <w:bookmarkEnd w:id="119"/>
    <w:bookmarkStart w:name="z131" w:id="120"/>
    <w:p>
      <w:pPr>
        <w:spacing w:after="0"/>
        <w:ind w:left="0"/>
        <w:jc w:val="both"/>
      </w:pPr>
      <w:r>
        <w:rPr>
          <w:rFonts w:ascii="Times New Roman"/>
          <w:b w:val="false"/>
          <w:i w:val="false"/>
          <w:color w:val="000000"/>
          <w:sz w:val="28"/>
        </w:rPr>
        <w:t>
      Австралийский доллар (AUD);</w:t>
      </w:r>
    </w:p>
    <w:bookmarkEnd w:id="120"/>
    <w:bookmarkStart w:name="z132" w:id="121"/>
    <w:p>
      <w:pPr>
        <w:spacing w:after="0"/>
        <w:ind w:left="0"/>
        <w:jc w:val="both"/>
      </w:pPr>
      <w:r>
        <w:rPr>
          <w:rFonts w:ascii="Times New Roman"/>
          <w:b w:val="false"/>
          <w:i w:val="false"/>
          <w:color w:val="000000"/>
          <w:sz w:val="28"/>
        </w:rPr>
        <w:t>
      Канадский доллар (CAD);</w:t>
      </w:r>
    </w:p>
    <w:bookmarkEnd w:id="121"/>
    <w:bookmarkStart w:name="z133" w:id="122"/>
    <w:p>
      <w:pPr>
        <w:spacing w:after="0"/>
        <w:ind w:left="0"/>
        <w:jc w:val="both"/>
      </w:pPr>
      <w:r>
        <w:rPr>
          <w:rFonts w:ascii="Times New Roman"/>
          <w:b w:val="false"/>
          <w:i w:val="false"/>
          <w:color w:val="000000"/>
          <w:sz w:val="28"/>
        </w:rPr>
        <w:t>
      Швейцарский франк (CHF);</w:t>
      </w:r>
    </w:p>
    <w:bookmarkEnd w:id="122"/>
    <w:bookmarkStart w:name="z134" w:id="123"/>
    <w:p>
      <w:pPr>
        <w:spacing w:after="0"/>
        <w:ind w:left="0"/>
        <w:jc w:val="both"/>
      </w:pPr>
      <w:r>
        <w:rPr>
          <w:rFonts w:ascii="Times New Roman"/>
          <w:b w:val="false"/>
          <w:i w:val="false"/>
          <w:color w:val="000000"/>
          <w:sz w:val="28"/>
        </w:rPr>
        <w:t>
      Китайский юань (CNY);</w:t>
      </w:r>
    </w:p>
    <w:bookmarkEnd w:id="123"/>
    <w:bookmarkStart w:name="z135" w:id="124"/>
    <w:p>
      <w:pPr>
        <w:spacing w:after="0"/>
        <w:ind w:left="0"/>
        <w:jc w:val="both"/>
      </w:pPr>
      <w:r>
        <w:rPr>
          <w:rFonts w:ascii="Times New Roman"/>
          <w:b w:val="false"/>
          <w:i w:val="false"/>
          <w:color w:val="000000"/>
          <w:sz w:val="28"/>
        </w:rPr>
        <w:t>
      Датская крона (DKK);</w:t>
      </w:r>
    </w:p>
    <w:bookmarkEnd w:id="124"/>
    <w:bookmarkStart w:name="z136" w:id="125"/>
    <w:p>
      <w:pPr>
        <w:spacing w:after="0"/>
        <w:ind w:left="0"/>
        <w:jc w:val="both"/>
      </w:pPr>
      <w:r>
        <w:rPr>
          <w:rFonts w:ascii="Times New Roman"/>
          <w:b w:val="false"/>
          <w:i w:val="false"/>
          <w:color w:val="000000"/>
          <w:sz w:val="28"/>
        </w:rPr>
        <w:t>
      Евро (EUR);</w:t>
      </w:r>
    </w:p>
    <w:bookmarkEnd w:id="125"/>
    <w:bookmarkStart w:name="z137" w:id="126"/>
    <w:p>
      <w:pPr>
        <w:spacing w:after="0"/>
        <w:ind w:left="0"/>
        <w:jc w:val="both"/>
      </w:pPr>
      <w:r>
        <w:rPr>
          <w:rFonts w:ascii="Times New Roman"/>
          <w:b w:val="false"/>
          <w:i w:val="false"/>
          <w:color w:val="000000"/>
          <w:sz w:val="28"/>
        </w:rPr>
        <w:t>
      Фунт стерлингов Соединенного Королевства (GBP);</w:t>
      </w:r>
    </w:p>
    <w:bookmarkEnd w:id="126"/>
    <w:bookmarkStart w:name="z138" w:id="127"/>
    <w:p>
      <w:pPr>
        <w:spacing w:after="0"/>
        <w:ind w:left="0"/>
        <w:jc w:val="both"/>
      </w:pPr>
      <w:r>
        <w:rPr>
          <w:rFonts w:ascii="Times New Roman"/>
          <w:b w:val="false"/>
          <w:i w:val="false"/>
          <w:color w:val="000000"/>
          <w:sz w:val="28"/>
        </w:rPr>
        <w:t>
      Гонконгский доллар (HKD);</w:t>
      </w:r>
    </w:p>
    <w:bookmarkEnd w:id="127"/>
    <w:bookmarkStart w:name="z139" w:id="128"/>
    <w:p>
      <w:pPr>
        <w:spacing w:after="0"/>
        <w:ind w:left="0"/>
        <w:jc w:val="both"/>
      </w:pPr>
      <w:r>
        <w:rPr>
          <w:rFonts w:ascii="Times New Roman"/>
          <w:b w:val="false"/>
          <w:i w:val="false"/>
          <w:color w:val="000000"/>
          <w:sz w:val="28"/>
        </w:rPr>
        <w:t>
      Венгерский форинт (HUF);</w:t>
      </w:r>
    </w:p>
    <w:bookmarkEnd w:id="128"/>
    <w:bookmarkStart w:name="z140" w:id="129"/>
    <w:p>
      <w:pPr>
        <w:spacing w:after="0"/>
        <w:ind w:left="0"/>
        <w:jc w:val="both"/>
      </w:pPr>
      <w:r>
        <w:rPr>
          <w:rFonts w:ascii="Times New Roman"/>
          <w:b w:val="false"/>
          <w:i w:val="false"/>
          <w:color w:val="000000"/>
          <w:sz w:val="28"/>
        </w:rPr>
        <w:t>
      Новый израильский шекель (ILS);</w:t>
      </w:r>
    </w:p>
    <w:bookmarkEnd w:id="129"/>
    <w:bookmarkStart w:name="z141" w:id="130"/>
    <w:p>
      <w:pPr>
        <w:spacing w:after="0"/>
        <w:ind w:left="0"/>
        <w:jc w:val="both"/>
      </w:pPr>
      <w:r>
        <w:rPr>
          <w:rFonts w:ascii="Times New Roman"/>
          <w:b w:val="false"/>
          <w:i w:val="false"/>
          <w:color w:val="000000"/>
          <w:sz w:val="28"/>
        </w:rPr>
        <w:t>
      Японская йена (JPY);</w:t>
      </w:r>
    </w:p>
    <w:bookmarkEnd w:id="130"/>
    <w:bookmarkStart w:name="z142" w:id="131"/>
    <w:p>
      <w:pPr>
        <w:spacing w:after="0"/>
        <w:ind w:left="0"/>
        <w:jc w:val="both"/>
      </w:pPr>
      <w:r>
        <w:rPr>
          <w:rFonts w:ascii="Times New Roman"/>
          <w:b w:val="false"/>
          <w:i w:val="false"/>
          <w:color w:val="000000"/>
          <w:sz w:val="28"/>
        </w:rPr>
        <w:t>
      Вона Республики Корея (KRW);</w:t>
      </w:r>
    </w:p>
    <w:bookmarkEnd w:id="131"/>
    <w:bookmarkStart w:name="z143" w:id="132"/>
    <w:p>
      <w:pPr>
        <w:spacing w:after="0"/>
        <w:ind w:left="0"/>
        <w:jc w:val="both"/>
      </w:pPr>
      <w:r>
        <w:rPr>
          <w:rFonts w:ascii="Times New Roman"/>
          <w:b w:val="false"/>
          <w:i w:val="false"/>
          <w:color w:val="000000"/>
          <w:sz w:val="28"/>
        </w:rPr>
        <w:t>
      Мексиканский песо (MXN);</w:t>
      </w:r>
    </w:p>
    <w:bookmarkEnd w:id="132"/>
    <w:bookmarkStart w:name="z144" w:id="133"/>
    <w:p>
      <w:pPr>
        <w:spacing w:after="0"/>
        <w:ind w:left="0"/>
        <w:jc w:val="both"/>
      </w:pPr>
      <w:r>
        <w:rPr>
          <w:rFonts w:ascii="Times New Roman"/>
          <w:b w:val="false"/>
          <w:i w:val="false"/>
          <w:color w:val="000000"/>
          <w:sz w:val="28"/>
        </w:rPr>
        <w:t>
      Норвежская крона (NOK);</w:t>
      </w:r>
    </w:p>
    <w:bookmarkEnd w:id="133"/>
    <w:bookmarkStart w:name="z145" w:id="134"/>
    <w:p>
      <w:pPr>
        <w:spacing w:after="0"/>
        <w:ind w:left="0"/>
        <w:jc w:val="both"/>
      </w:pPr>
      <w:r>
        <w:rPr>
          <w:rFonts w:ascii="Times New Roman"/>
          <w:b w:val="false"/>
          <w:i w:val="false"/>
          <w:color w:val="000000"/>
          <w:sz w:val="28"/>
        </w:rPr>
        <w:t>
      Новозеландский доллар (NZD);</w:t>
      </w:r>
    </w:p>
    <w:bookmarkEnd w:id="134"/>
    <w:bookmarkStart w:name="z146" w:id="135"/>
    <w:p>
      <w:pPr>
        <w:spacing w:after="0"/>
        <w:ind w:left="0"/>
        <w:jc w:val="both"/>
      </w:pPr>
      <w:r>
        <w:rPr>
          <w:rFonts w:ascii="Times New Roman"/>
          <w:b w:val="false"/>
          <w:i w:val="false"/>
          <w:color w:val="000000"/>
          <w:sz w:val="28"/>
        </w:rPr>
        <w:t>
      Шведская крона (SEK);</w:t>
      </w:r>
    </w:p>
    <w:bookmarkEnd w:id="135"/>
    <w:bookmarkStart w:name="z147" w:id="136"/>
    <w:p>
      <w:pPr>
        <w:spacing w:after="0"/>
        <w:ind w:left="0"/>
        <w:jc w:val="both"/>
      </w:pPr>
      <w:r>
        <w:rPr>
          <w:rFonts w:ascii="Times New Roman"/>
          <w:b w:val="false"/>
          <w:i w:val="false"/>
          <w:color w:val="000000"/>
          <w:sz w:val="28"/>
        </w:rPr>
        <w:t>
      Сингапурский доллар (SGD);</w:t>
      </w:r>
    </w:p>
    <w:bookmarkEnd w:id="136"/>
    <w:bookmarkStart w:name="z148" w:id="137"/>
    <w:p>
      <w:pPr>
        <w:spacing w:after="0"/>
        <w:ind w:left="0"/>
        <w:jc w:val="both"/>
      </w:pPr>
      <w:r>
        <w:rPr>
          <w:rFonts w:ascii="Times New Roman"/>
          <w:b w:val="false"/>
          <w:i w:val="false"/>
          <w:color w:val="000000"/>
          <w:sz w:val="28"/>
        </w:rPr>
        <w:t>
      Доллар США (USD);</w:t>
      </w:r>
    </w:p>
    <w:bookmarkEnd w:id="137"/>
    <w:bookmarkStart w:name="z149" w:id="138"/>
    <w:p>
      <w:pPr>
        <w:spacing w:after="0"/>
        <w:ind w:left="0"/>
        <w:jc w:val="both"/>
      </w:pPr>
      <w:r>
        <w:rPr>
          <w:rFonts w:ascii="Times New Roman"/>
          <w:b w:val="false"/>
          <w:i w:val="false"/>
          <w:color w:val="000000"/>
          <w:sz w:val="28"/>
        </w:rPr>
        <w:t>
      Южноафриканский рэнд (ZAR).</w:t>
      </w:r>
    </w:p>
    <w:bookmarkEnd w:id="138"/>
    <w:bookmarkStart w:name="z150" w:id="139"/>
    <w:p>
      <w:pPr>
        <w:spacing w:after="0"/>
        <w:ind w:left="0"/>
        <w:jc w:val="both"/>
      </w:pPr>
      <w:r>
        <w:rPr>
          <w:rFonts w:ascii="Times New Roman"/>
          <w:b w:val="false"/>
          <w:i w:val="false"/>
          <w:color w:val="000000"/>
          <w:sz w:val="28"/>
        </w:rPr>
        <w:t>
      15. В строках 2 и 3:</w:t>
      </w:r>
    </w:p>
    <w:bookmarkEnd w:id="139"/>
    <w:bookmarkStart w:name="z151" w:id="140"/>
    <w:p>
      <w:pPr>
        <w:spacing w:after="0"/>
        <w:ind w:left="0"/>
        <w:jc w:val="both"/>
      </w:pPr>
      <w:r>
        <w:rPr>
          <w:rFonts w:ascii="Times New Roman"/>
          <w:b w:val="false"/>
          <w:i w:val="false"/>
          <w:color w:val="000000"/>
          <w:sz w:val="28"/>
        </w:rPr>
        <w:t>
      по активам указывается признак резидентства и код группы секторов экономики дебитора (эмитента), по обязательствам – признак резидентства и код группы секторов экономики кредитора;</w:t>
      </w:r>
    </w:p>
    <w:bookmarkEnd w:id="140"/>
    <w:bookmarkStart w:name="z152" w:id="141"/>
    <w:p>
      <w:pPr>
        <w:spacing w:after="0"/>
        <w:ind w:left="0"/>
        <w:jc w:val="both"/>
      </w:pPr>
      <w:r>
        <w:rPr>
          <w:rFonts w:ascii="Times New Roman"/>
          <w:b w:val="false"/>
          <w:i w:val="false"/>
          <w:color w:val="000000"/>
          <w:sz w:val="28"/>
        </w:rPr>
        <w:t>
      для счетов 1405, 1406, 1425, 1752 и 1864 указывается признак резидентства и код группы секторов экономики векселедателя;</w:t>
      </w:r>
    </w:p>
    <w:bookmarkEnd w:id="141"/>
    <w:bookmarkStart w:name="z153" w:id="142"/>
    <w:p>
      <w:pPr>
        <w:spacing w:after="0"/>
        <w:ind w:left="0"/>
        <w:jc w:val="both"/>
      </w:pPr>
      <w:r>
        <w:rPr>
          <w:rFonts w:ascii="Times New Roman"/>
          <w:b w:val="false"/>
          <w:i w:val="false"/>
          <w:color w:val="000000"/>
          <w:sz w:val="28"/>
        </w:rPr>
        <w:t>
      для счетов 1201, 1202, 1205, 1206, 1208, 1209, 1452, 1453, 1454, 1456, 1457, 1459, 1481, 1482, 1483, 1485, 1486, 1491, 1492, 1494, 1495, 1744, 1745, 1746, 1750 и 1757 указывается признак резидентства и код группы секторов экономики эмитента;</w:t>
      </w:r>
    </w:p>
    <w:bookmarkEnd w:id="142"/>
    <w:bookmarkStart w:name="z154" w:id="143"/>
    <w:p>
      <w:pPr>
        <w:spacing w:after="0"/>
        <w:ind w:left="0"/>
        <w:jc w:val="both"/>
      </w:pPr>
      <w:r>
        <w:rPr>
          <w:rFonts w:ascii="Times New Roman"/>
          <w:b w:val="false"/>
          <w:i w:val="false"/>
          <w:color w:val="000000"/>
          <w:sz w:val="28"/>
        </w:rPr>
        <w:t>
      для счетов 2301, 2303, 2306, 2401, 2402, 2405 и 2406 указывается признак резидентства и код группы секторов экономики держателя ценной бумаги, при отсутствии возможности определить держателя ценной бумаги – признак резидентства и код группы секторов экономики номинального держателя (доверительного собственника) ценной бумаги.</w:t>
      </w:r>
    </w:p>
    <w:bookmarkEnd w:id="143"/>
    <w:bookmarkStart w:name="z155" w:id="144"/>
    <w:p>
      <w:pPr>
        <w:spacing w:after="0"/>
        <w:ind w:left="0"/>
        <w:jc w:val="both"/>
      </w:pPr>
      <w:r>
        <w:rPr>
          <w:rFonts w:ascii="Times New Roman"/>
          <w:b w:val="false"/>
          <w:i w:val="false"/>
          <w:color w:val="000000"/>
          <w:sz w:val="28"/>
        </w:rPr>
        <w:t xml:space="preserve">
      16. В строке 3 по счетам активов или обязательств по отношению к Национальному оператору почты указывается код группы секторов экономики "5". </w:t>
      </w:r>
    </w:p>
    <w:bookmarkEnd w:id="144"/>
    <w:bookmarkStart w:name="z156" w:id="145"/>
    <w:p>
      <w:pPr>
        <w:spacing w:after="0"/>
        <w:ind w:left="0"/>
        <w:jc w:val="both"/>
      </w:pPr>
      <w:r>
        <w:rPr>
          <w:rFonts w:ascii="Times New Roman"/>
          <w:b w:val="false"/>
          <w:i w:val="false"/>
          <w:color w:val="000000"/>
          <w:sz w:val="28"/>
        </w:rPr>
        <w:t>
      17. По счетам 1007, 1009, 1603 и 1604:</w:t>
      </w:r>
    </w:p>
    <w:bookmarkEnd w:id="145"/>
    <w:bookmarkStart w:name="z157" w:id="146"/>
    <w:p>
      <w:pPr>
        <w:spacing w:after="0"/>
        <w:ind w:left="0"/>
        <w:jc w:val="both"/>
      </w:pPr>
      <w:r>
        <w:rPr>
          <w:rFonts w:ascii="Times New Roman"/>
          <w:b w:val="false"/>
          <w:i w:val="false"/>
          <w:color w:val="000000"/>
          <w:sz w:val="28"/>
        </w:rPr>
        <w:t>
      в строке 2 указывается код "1" для монет, изготовленных из драгоценных металлов, и коллекционных монет в национальной валюте, выпущенных Национальным Банком Республики Казахстан; код "2" – для монет, изготовленных из драгоценных металлов, и коллекционных монет эмитентов-нерезидентов Республики Казахстан;</w:t>
      </w:r>
    </w:p>
    <w:bookmarkEnd w:id="146"/>
    <w:bookmarkStart w:name="z158" w:id="147"/>
    <w:p>
      <w:pPr>
        <w:spacing w:after="0"/>
        <w:ind w:left="0"/>
        <w:jc w:val="both"/>
      </w:pPr>
      <w:r>
        <w:rPr>
          <w:rFonts w:ascii="Times New Roman"/>
          <w:b w:val="false"/>
          <w:i w:val="false"/>
          <w:color w:val="000000"/>
          <w:sz w:val="28"/>
        </w:rPr>
        <w:t>
      в строках 3 и 4 показатели не заполняются.</w:t>
      </w:r>
    </w:p>
    <w:bookmarkEnd w:id="147"/>
    <w:bookmarkStart w:name="z159" w:id="148"/>
    <w:p>
      <w:pPr>
        <w:spacing w:after="0"/>
        <w:ind w:left="0"/>
        <w:jc w:val="both"/>
      </w:pPr>
      <w:r>
        <w:rPr>
          <w:rFonts w:ascii="Times New Roman"/>
          <w:b w:val="false"/>
          <w:i w:val="false"/>
          <w:color w:val="000000"/>
          <w:sz w:val="28"/>
        </w:rPr>
        <w:t>
      18. В строке 3 показатель не представляется по счетам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и 3564.</w:t>
      </w:r>
    </w:p>
    <w:bookmarkEnd w:id="148"/>
    <w:bookmarkStart w:name="z160" w:id="149"/>
    <w:p>
      <w:pPr>
        <w:spacing w:after="0"/>
        <w:ind w:left="0"/>
        <w:jc w:val="both"/>
      </w:pPr>
      <w:r>
        <w:rPr>
          <w:rFonts w:ascii="Times New Roman"/>
          <w:b w:val="false"/>
          <w:i w:val="false"/>
          <w:color w:val="000000"/>
          <w:sz w:val="28"/>
        </w:rPr>
        <w:t>
      19. В строке 4 показатель не представляется по счетам 1013, 1727, 2016, 2126, 2212, 2216, 2708 и 2717.</w:t>
      </w:r>
    </w:p>
    <w:bookmarkEnd w:id="149"/>
    <w:bookmarkStart w:name="z161" w:id="150"/>
    <w:p>
      <w:pPr>
        <w:spacing w:after="0"/>
        <w:ind w:left="0"/>
        <w:jc w:val="both"/>
      </w:pPr>
      <w:r>
        <w:rPr>
          <w:rFonts w:ascii="Times New Roman"/>
          <w:b w:val="false"/>
          <w:i w:val="false"/>
          <w:color w:val="000000"/>
          <w:sz w:val="28"/>
        </w:rPr>
        <w:t xml:space="preserve">
      20. В строках 2, 3 и 4 показатели не представляются по счетам 1011, 1012, 1601, 1602, 1610, 1651, 1652, 1653, 1654, 1655, 1656, 1657, 1658, 1659, 1660, 1661, 1662, 1691, 1692, 1693, 1694, 1695, 1696, 1697, 1698, 1699, 1854, 1857, 1858, 1859, 1873, 1874, 2854, 2857, 2858, 2859, 2861, 2872, 2873, 3001, 3003, 3025, 3027, 3101, 3200, 3400, 3510, 3540, 3580, 3589, 3599 и счетам 4 (четвертого), 5 (пятого), 6 (шестого) и 7 (седьмого) классов Типового плана счетов. </w:t>
      </w:r>
    </w:p>
    <w:bookmarkEnd w:id="150"/>
    <w:bookmarkStart w:name="z162" w:id="151"/>
    <w:p>
      <w:pPr>
        <w:spacing w:after="0"/>
        <w:ind w:left="0"/>
        <w:jc w:val="both"/>
      </w:pPr>
      <w:r>
        <w:rPr>
          <w:rFonts w:ascii="Times New Roman"/>
          <w:b w:val="false"/>
          <w:i w:val="false"/>
          <w:color w:val="000000"/>
          <w:sz w:val="28"/>
        </w:rPr>
        <w:t>
      21. В строке 5 указывается сумма в тенге в формате числа с двумя знаками после запятой.</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65" w:id="15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2"/>
    <w:bookmarkStart w:name="z166" w:id="1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3"/>
    <w:bookmarkStart w:name="z167" w:id="154"/>
    <w:p>
      <w:pPr>
        <w:spacing w:after="0"/>
        <w:ind w:left="0"/>
        <w:jc w:val="both"/>
      </w:pPr>
      <w:r>
        <w:rPr>
          <w:rFonts w:ascii="Times New Roman"/>
          <w:b w:val="false"/>
          <w:i w:val="false"/>
          <w:color w:val="000000"/>
          <w:sz w:val="28"/>
        </w:rPr>
        <w:t>
      Наименование административной формы: Отчет о расшифровке вкладов, корреспондентских и текущих счетов, размещенных в банках второго уровня</w:t>
      </w:r>
    </w:p>
    <w:bookmarkEnd w:id="154"/>
    <w:bookmarkStart w:name="z168" w:id="1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1-RV</w:t>
      </w:r>
    </w:p>
    <w:bookmarkEnd w:id="155"/>
    <w:bookmarkStart w:name="z169" w:id="156"/>
    <w:p>
      <w:pPr>
        <w:spacing w:after="0"/>
        <w:ind w:left="0"/>
        <w:jc w:val="both"/>
      </w:pPr>
      <w:r>
        <w:rPr>
          <w:rFonts w:ascii="Times New Roman"/>
          <w:b w:val="false"/>
          <w:i w:val="false"/>
          <w:color w:val="000000"/>
          <w:sz w:val="28"/>
        </w:rPr>
        <w:t>
      Периодичность: ежемесячная</w:t>
      </w:r>
    </w:p>
    <w:bookmarkEnd w:id="156"/>
    <w:bookmarkStart w:name="z170" w:id="157"/>
    <w:p>
      <w:pPr>
        <w:spacing w:after="0"/>
        <w:ind w:left="0"/>
        <w:jc w:val="both"/>
      </w:pPr>
      <w:r>
        <w:rPr>
          <w:rFonts w:ascii="Times New Roman"/>
          <w:b w:val="false"/>
          <w:i w:val="false"/>
          <w:color w:val="000000"/>
          <w:sz w:val="28"/>
        </w:rPr>
        <w:t>
      Отчетный период: по состоянию на "____" ____________ 20 __ года</w:t>
      </w:r>
    </w:p>
    <w:bookmarkEnd w:id="157"/>
    <w:bookmarkStart w:name="z171" w:id="1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158"/>
    <w:bookmarkStart w:name="z172" w:id="159"/>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w:t>
      </w:r>
    </w:p>
    <w:bookmarkEnd w:id="159"/>
    <w:bookmarkStart w:name="z173" w:id="160"/>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160"/>
    <w:bookmarkStart w:name="z174" w:id="161"/>
    <w:p>
      <w:pPr>
        <w:spacing w:after="0"/>
        <w:ind w:left="0"/>
        <w:jc w:val="both"/>
      </w:pPr>
      <w:r>
        <w:rPr>
          <w:rFonts w:ascii="Times New Roman"/>
          <w:b w:val="false"/>
          <w:i w:val="false"/>
          <w:color w:val="000000"/>
          <w:sz w:val="28"/>
        </w:rPr>
        <w:t>
      Национальным оператором почты – ежемесячно, не позднее двадцать пятого числа месяца, следующего за отчетным месяцем;</w:t>
      </w:r>
    </w:p>
    <w:bookmarkEnd w:id="161"/>
    <w:bookmarkStart w:name="z175" w:id="16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ипотечными организациями и Национальным оператором почты – не позднее тридцать первого января года, следующего за завершенным финансовым годом</w:t>
      </w:r>
    </w:p>
    <w:bookmarkEnd w:id="162"/>
    <w:bookmarkStart w:name="z176" w:id="163"/>
    <w:p>
      <w:pPr>
        <w:spacing w:after="0"/>
        <w:ind w:left="0"/>
        <w:jc w:val="both"/>
      </w:pPr>
      <w:r>
        <w:rPr>
          <w:rFonts w:ascii="Times New Roman"/>
          <w:b w:val="false"/>
          <w:i w:val="false"/>
          <w:color w:val="000000"/>
          <w:sz w:val="28"/>
        </w:rPr>
        <w:t xml:space="preserve">
      Бизнес идентификационный номер: </w:t>
      </w:r>
    </w:p>
    <w:bookmarkEnd w:id="163"/>
    <w:bookmarkStart w:name="z177" w:id="164"/>
    <w:p>
      <w:pPr>
        <w:spacing w:after="0"/>
        <w:ind w:left="0"/>
        <w:jc w:val="both"/>
      </w:pPr>
      <w:r>
        <w:rPr>
          <w:rFonts w:ascii="Times New Roman"/>
          <w:b w:val="false"/>
          <w:i w:val="false"/>
          <w:color w:val="000000"/>
          <w:sz w:val="28"/>
        </w:rPr>
        <w:t>
      Метод сбора: в электронном виде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в котором размещен вклад и (или) открыт корреспондентский и (или) текущий счет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 w:id="165"/>
      <w:r>
        <w:rPr>
          <w:rFonts w:ascii="Times New Roman"/>
          <w:b w:val="false"/>
          <w:i w:val="false"/>
          <w:color w:val="000000"/>
          <w:sz w:val="28"/>
        </w:rPr>
        <w:t>
      Наименование _____________________________________________</w:t>
      </w:r>
    </w:p>
    <w:bookmarkEnd w:id="165"/>
    <w:p>
      <w:pPr>
        <w:spacing w:after="0"/>
        <w:ind w:left="0"/>
        <w:jc w:val="both"/>
      </w:pPr>
      <w:r>
        <w:rPr>
          <w:rFonts w:ascii="Times New Roman"/>
          <w:b w:val="false"/>
          <w:i w:val="false"/>
          <w:color w:val="000000"/>
          <w:sz w:val="28"/>
        </w:rPr>
        <w:t>Адрес_____________________________________________________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79" w:id="16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вкладов, корреспондентских и текущих счетов, размещенных в банках второго уровня". </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расшифровке вкладов,</w:t>
            </w:r>
            <w:r>
              <w:br/>
            </w:r>
            <w:r>
              <w:rPr>
                <w:rFonts w:ascii="Times New Roman"/>
                <w:b w:val="false"/>
                <w:i w:val="false"/>
                <w:color w:val="000000"/>
                <w:sz w:val="20"/>
              </w:rPr>
              <w:t>корреспондентских и текущих</w:t>
            </w:r>
            <w:r>
              <w:br/>
            </w:r>
            <w:r>
              <w:rPr>
                <w:rFonts w:ascii="Times New Roman"/>
                <w:b w:val="false"/>
                <w:i w:val="false"/>
                <w:color w:val="000000"/>
                <w:sz w:val="20"/>
              </w:rPr>
              <w:t>счетов, размещенных в банках</w:t>
            </w:r>
            <w:r>
              <w:br/>
            </w:r>
            <w:r>
              <w:rPr>
                <w:rFonts w:ascii="Times New Roman"/>
                <w:b w:val="false"/>
                <w:i w:val="false"/>
                <w:color w:val="000000"/>
                <w:sz w:val="20"/>
              </w:rPr>
              <w:t>второго уровня"</w:t>
            </w:r>
          </w:p>
        </w:tc>
      </w:tr>
    </w:tbl>
    <w:bookmarkStart w:name="z181" w:id="1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7"/>
    <w:bookmarkStart w:name="z182" w:id="168"/>
    <w:p>
      <w:pPr>
        <w:spacing w:after="0"/>
        <w:ind w:left="0"/>
        <w:jc w:val="left"/>
      </w:pPr>
      <w:r>
        <w:rPr>
          <w:rFonts w:ascii="Times New Roman"/>
          <w:b/>
          <w:i w:val="false"/>
          <w:color w:val="000000"/>
        </w:rPr>
        <w:t xml:space="preserve"> Отчет о расшифровке вкладов, корреспондентских и текущих счетов, размещенных в банках второго уровня</w:t>
      </w:r>
      <w:r>
        <w:br/>
      </w:r>
      <w:r>
        <w:rPr>
          <w:rFonts w:ascii="Times New Roman"/>
          <w:b/>
          <w:i w:val="false"/>
          <w:color w:val="000000"/>
        </w:rPr>
        <w:t>(индекс– 1-RV, периодичность – ежемесячная)</w:t>
      </w:r>
    </w:p>
    <w:bookmarkEnd w:id="168"/>
    <w:bookmarkStart w:name="z183" w:id="169"/>
    <w:p>
      <w:pPr>
        <w:spacing w:after="0"/>
        <w:ind w:left="0"/>
        <w:jc w:val="left"/>
      </w:pPr>
      <w:r>
        <w:rPr>
          <w:rFonts w:ascii="Times New Roman"/>
          <w:b/>
          <w:i w:val="false"/>
          <w:color w:val="000000"/>
        </w:rPr>
        <w:t xml:space="preserve"> Глава 1. Общие положения</w:t>
      </w:r>
    </w:p>
    <w:bookmarkEnd w:id="169"/>
    <w:bookmarkStart w:name="z184" w:id="1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вкладов, корреспондентских и текущих счетов, размещенных в банках второго уровня" (далее – Форма).</w:t>
      </w:r>
    </w:p>
    <w:bookmarkEnd w:id="170"/>
    <w:bookmarkStart w:name="z185" w:id="171"/>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171"/>
    <w:bookmarkStart w:name="z186" w:id="172"/>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тысячах тенге.</w:t>
      </w:r>
    </w:p>
    <w:bookmarkEnd w:id="172"/>
    <w:bookmarkStart w:name="z187" w:id="17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73"/>
    <w:bookmarkStart w:name="z188" w:id="174"/>
    <w:p>
      <w:pPr>
        <w:spacing w:after="0"/>
        <w:ind w:left="0"/>
        <w:jc w:val="left"/>
      </w:pPr>
      <w:r>
        <w:rPr>
          <w:rFonts w:ascii="Times New Roman"/>
          <w:b/>
          <w:i w:val="false"/>
          <w:color w:val="000000"/>
        </w:rPr>
        <w:t xml:space="preserve"> Глава 2. Пояснение по заполнению Формы</w:t>
      </w:r>
    </w:p>
    <w:bookmarkEnd w:id="174"/>
    <w:bookmarkStart w:name="z189" w:id="175"/>
    <w:p>
      <w:pPr>
        <w:spacing w:after="0"/>
        <w:ind w:left="0"/>
        <w:jc w:val="both"/>
      </w:pPr>
      <w:r>
        <w:rPr>
          <w:rFonts w:ascii="Times New Roman"/>
          <w:b w:val="false"/>
          <w:i w:val="false"/>
          <w:color w:val="000000"/>
          <w:sz w:val="28"/>
        </w:rPr>
        <w:t>
      4. В графе 3 указывается страна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175"/>
    <w:bookmarkStart w:name="z190" w:id="176"/>
    <w:p>
      <w:pPr>
        <w:spacing w:after="0"/>
        <w:ind w:left="0"/>
        <w:jc w:val="both"/>
      </w:pPr>
      <w:r>
        <w:rPr>
          <w:rFonts w:ascii="Times New Roman"/>
          <w:b w:val="false"/>
          <w:i w:val="false"/>
          <w:color w:val="000000"/>
          <w:sz w:val="28"/>
        </w:rPr>
        <w:t>
      5. В графе 4 указывается сумма основного долга с учетом начисленного вознаграждения и дисконта (премии).</w:t>
      </w:r>
    </w:p>
    <w:bookmarkEnd w:id="176"/>
    <w:bookmarkStart w:name="z191" w:id="177"/>
    <w:p>
      <w:pPr>
        <w:spacing w:after="0"/>
        <w:ind w:left="0"/>
        <w:jc w:val="both"/>
      </w:pPr>
      <w:r>
        <w:rPr>
          <w:rFonts w:ascii="Times New Roman"/>
          <w:b w:val="false"/>
          <w:i w:val="false"/>
          <w:color w:val="000000"/>
          <w:sz w:val="28"/>
        </w:rPr>
        <w:t>
      6. Сумма резервов (провизий) указывается в абсолютном значении и со знаком плюс.</w:t>
      </w:r>
    </w:p>
    <w:bookmarkEnd w:id="177"/>
    <w:bookmarkStart w:name="z192" w:id="178"/>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95" w:id="1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9"/>
    <w:bookmarkStart w:name="z196" w:id="1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0"/>
    <w:bookmarkStart w:name="z197" w:id="181"/>
    <w:p>
      <w:pPr>
        <w:spacing w:after="0"/>
        <w:ind w:left="0"/>
        <w:jc w:val="both"/>
      </w:pPr>
      <w:r>
        <w:rPr>
          <w:rFonts w:ascii="Times New Roman"/>
          <w:b w:val="false"/>
          <w:i w:val="false"/>
          <w:color w:val="000000"/>
          <w:sz w:val="28"/>
        </w:rPr>
        <w:t>
      Наименование административной формы: Отчет о структуре портфеля ценных бумаг</w:t>
      </w:r>
    </w:p>
    <w:bookmarkEnd w:id="181"/>
    <w:bookmarkStart w:name="z198" w:id="182"/>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2-PORTF</w:t>
      </w:r>
    </w:p>
    <w:bookmarkEnd w:id="182"/>
    <w:bookmarkStart w:name="z199" w:id="183"/>
    <w:p>
      <w:pPr>
        <w:spacing w:after="0"/>
        <w:ind w:left="0"/>
        <w:jc w:val="both"/>
      </w:pPr>
      <w:r>
        <w:rPr>
          <w:rFonts w:ascii="Times New Roman"/>
          <w:b w:val="false"/>
          <w:i w:val="false"/>
          <w:color w:val="000000"/>
          <w:sz w:val="28"/>
        </w:rPr>
        <w:t>
      Периодичность: ежемесячная, ежеквартальная</w:t>
      </w:r>
    </w:p>
    <w:bookmarkEnd w:id="183"/>
    <w:bookmarkStart w:name="z200" w:id="184"/>
    <w:p>
      <w:pPr>
        <w:spacing w:after="0"/>
        <w:ind w:left="0"/>
        <w:jc w:val="both"/>
      </w:pPr>
      <w:r>
        <w:rPr>
          <w:rFonts w:ascii="Times New Roman"/>
          <w:b w:val="false"/>
          <w:i w:val="false"/>
          <w:color w:val="000000"/>
          <w:sz w:val="28"/>
        </w:rPr>
        <w:t>
      Отчетный период: по состоянию на "____" ____________ 20 __ года</w:t>
      </w:r>
    </w:p>
    <w:bookmarkEnd w:id="184"/>
    <w:bookmarkStart w:name="z201" w:id="1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185"/>
    <w:bookmarkStart w:name="z202" w:id="18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186"/>
    <w:bookmarkStart w:name="z203" w:id="187"/>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87"/>
    <w:bookmarkStart w:name="z204" w:id="188"/>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188"/>
    <w:bookmarkStart w:name="z205" w:id="18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189"/>
    <w:bookmarkStart w:name="z206" w:id="190"/>
    <w:p>
      <w:pPr>
        <w:spacing w:after="0"/>
        <w:ind w:left="0"/>
        <w:jc w:val="both"/>
      </w:pPr>
      <w:r>
        <w:rPr>
          <w:rFonts w:ascii="Times New Roman"/>
          <w:b w:val="false"/>
          <w:i w:val="false"/>
          <w:color w:val="000000"/>
          <w:sz w:val="28"/>
        </w:rPr>
        <w:t>
      Национальным оператором почты:</w:t>
      </w:r>
    </w:p>
    <w:bookmarkEnd w:id="190"/>
    <w:bookmarkStart w:name="z207" w:id="191"/>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191"/>
    <w:bookmarkStart w:name="z208" w:id="192"/>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представляется (при наличии в отчетном месяце оборотов) – не позднее тридцать первого января года, следующего за завершенным финансовым годом</w:t>
      </w:r>
    </w:p>
    <w:bookmarkEnd w:id="192"/>
    <w:bookmarkStart w:name="z209" w:id="193"/>
    <w:p>
      <w:pPr>
        <w:spacing w:after="0"/>
        <w:ind w:left="0"/>
        <w:jc w:val="both"/>
      </w:pPr>
      <w:r>
        <w:rPr>
          <w:rFonts w:ascii="Times New Roman"/>
          <w:b w:val="false"/>
          <w:i w:val="false"/>
          <w:color w:val="000000"/>
          <w:sz w:val="28"/>
        </w:rPr>
        <w:t xml:space="preserve">
      Бизнес идентификационный номер: </w:t>
      </w:r>
    </w:p>
    <w:bookmarkEnd w:id="193"/>
    <w:bookmarkStart w:name="z210" w:id="194"/>
    <w:p>
      <w:pPr>
        <w:spacing w:after="0"/>
        <w:ind w:left="0"/>
        <w:jc w:val="both"/>
      </w:pPr>
      <w:r>
        <w:rPr>
          <w:rFonts w:ascii="Times New Roman"/>
          <w:b w:val="false"/>
          <w:i w:val="false"/>
          <w:color w:val="000000"/>
          <w:sz w:val="28"/>
        </w:rPr>
        <w:t>
      Метод сбора: в электронном виде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портфеля, в котором учитываются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ценной бумаги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95"/>
      <w:r>
        <w:rPr>
          <w:rFonts w:ascii="Times New Roman"/>
          <w:b w:val="false"/>
          <w:i w:val="false"/>
          <w:color w:val="000000"/>
          <w:sz w:val="28"/>
        </w:rPr>
        <w:t>
      Наименование ________________________________________________</w:t>
      </w:r>
    </w:p>
    <w:bookmarkEnd w:id="195"/>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12" w:id="19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портфеля ценных бумаг".</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структуре портфеля</w:t>
            </w:r>
            <w:r>
              <w:br/>
            </w:r>
            <w:r>
              <w:rPr>
                <w:rFonts w:ascii="Times New Roman"/>
                <w:b w:val="false"/>
                <w:i w:val="false"/>
                <w:color w:val="000000"/>
                <w:sz w:val="20"/>
              </w:rPr>
              <w:t>ценных бумаг"</w:t>
            </w:r>
          </w:p>
        </w:tc>
      </w:tr>
    </w:tbl>
    <w:bookmarkStart w:name="z214" w:id="1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7"/>
    <w:bookmarkStart w:name="z215" w:id="198"/>
    <w:p>
      <w:pPr>
        <w:spacing w:after="0"/>
        <w:ind w:left="0"/>
        <w:jc w:val="left"/>
      </w:pPr>
      <w:r>
        <w:rPr>
          <w:rFonts w:ascii="Times New Roman"/>
          <w:b/>
          <w:i w:val="false"/>
          <w:color w:val="000000"/>
        </w:rPr>
        <w:t xml:space="preserve"> Отчет о структуре портфеля ценных бумаг</w:t>
      </w:r>
      <w:r>
        <w:br/>
      </w:r>
      <w:r>
        <w:rPr>
          <w:rFonts w:ascii="Times New Roman"/>
          <w:b/>
          <w:i w:val="false"/>
          <w:color w:val="000000"/>
        </w:rPr>
        <w:t>(индекс – 2-PORTF, периодичность – ежемесячная, ежеквартальная)</w:t>
      </w:r>
    </w:p>
    <w:bookmarkEnd w:id="198"/>
    <w:bookmarkStart w:name="z216" w:id="199"/>
    <w:p>
      <w:pPr>
        <w:spacing w:after="0"/>
        <w:ind w:left="0"/>
        <w:jc w:val="left"/>
      </w:pPr>
      <w:r>
        <w:rPr>
          <w:rFonts w:ascii="Times New Roman"/>
          <w:b/>
          <w:i w:val="false"/>
          <w:color w:val="000000"/>
        </w:rPr>
        <w:t xml:space="preserve"> Глава 1. Общие положения</w:t>
      </w:r>
    </w:p>
    <w:bookmarkEnd w:id="199"/>
    <w:bookmarkStart w:name="z217" w:id="2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портфеля ценных бумаг" (далее – Форма).</w:t>
      </w:r>
    </w:p>
    <w:bookmarkEnd w:id="200"/>
    <w:bookmarkStart w:name="z218" w:id="201"/>
    <w:p>
      <w:pPr>
        <w:spacing w:after="0"/>
        <w:ind w:left="0"/>
        <w:jc w:val="both"/>
      </w:pPr>
      <w:r>
        <w:rPr>
          <w:rFonts w:ascii="Times New Roman"/>
          <w:b w:val="false"/>
          <w:i w:val="false"/>
          <w:color w:val="000000"/>
          <w:sz w:val="28"/>
        </w:rPr>
        <w:t>
      2. Форма составляется по состоянию на конец отчетного периода.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201"/>
    <w:bookmarkStart w:name="z219" w:id="202"/>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02"/>
    <w:bookmarkStart w:name="z220" w:id="203"/>
    <w:p>
      <w:pPr>
        <w:spacing w:after="0"/>
        <w:ind w:left="0"/>
        <w:jc w:val="both"/>
      </w:pPr>
      <w:r>
        <w:rPr>
          <w:rFonts w:ascii="Times New Roman"/>
          <w:b w:val="false"/>
          <w:i w:val="false"/>
          <w:color w:val="000000"/>
          <w:sz w:val="28"/>
        </w:rPr>
        <w:t xml:space="preserve">
      4. Номера счетов в Форме выбираются из справочника "Номера счетов". </w:t>
      </w:r>
    </w:p>
    <w:bookmarkEnd w:id="203"/>
    <w:bookmarkStart w:name="z221" w:id="204"/>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04"/>
    <w:bookmarkStart w:name="z222" w:id="205"/>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205"/>
    <w:bookmarkStart w:name="z223" w:id="206"/>
    <w:p>
      <w:pPr>
        <w:spacing w:after="0"/>
        <w:ind w:left="0"/>
        <w:jc w:val="left"/>
      </w:pPr>
      <w:r>
        <w:rPr>
          <w:rFonts w:ascii="Times New Roman"/>
          <w:b/>
          <w:i w:val="false"/>
          <w:color w:val="000000"/>
        </w:rPr>
        <w:t xml:space="preserve"> Глава 2. Пояснение по заполнению Формы</w:t>
      </w:r>
    </w:p>
    <w:bookmarkEnd w:id="206"/>
    <w:bookmarkStart w:name="z224" w:id="207"/>
    <w:p>
      <w:pPr>
        <w:spacing w:after="0"/>
        <w:ind w:left="0"/>
        <w:jc w:val="both"/>
      </w:pPr>
      <w:r>
        <w:rPr>
          <w:rFonts w:ascii="Times New Roman"/>
          <w:b w:val="false"/>
          <w:i w:val="false"/>
          <w:color w:val="000000"/>
          <w:sz w:val="28"/>
        </w:rPr>
        <w:t>
      7. В Форме указываются сведения о вложениях организации, осуществляющей отдельные виды банковских операций, в долговые и долевые ценные бумаги, за исключением вложений в акции (доли участия в уставных капиталах) дочерних и ассоциированных организаций и прочего участия в уставных капиталах юридических лиц, сведения по которым указываются в форме отчета об инвестициях в капитал других юридических лиц.</w:t>
      </w:r>
    </w:p>
    <w:bookmarkEnd w:id="207"/>
    <w:bookmarkStart w:name="z225" w:id="208"/>
    <w:p>
      <w:pPr>
        <w:spacing w:after="0"/>
        <w:ind w:left="0"/>
        <w:jc w:val="both"/>
      </w:pPr>
      <w:r>
        <w:rPr>
          <w:rFonts w:ascii="Times New Roman"/>
          <w:b w:val="false"/>
          <w:i w:val="false"/>
          <w:color w:val="000000"/>
          <w:sz w:val="28"/>
        </w:rPr>
        <w:t>
      8. В строках 1, 2, 4.1, 4.2, 7, 8 и 9 значения выбираются из справочников, размещенных в информационной системе "Веб-портал Национального Банка Республики Казахстан".</w:t>
      </w:r>
    </w:p>
    <w:bookmarkEnd w:id="208"/>
    <w:bookmarkStart w:name="z226" w:id="209"/>
    <w:p>
      <w:pPr>
        <w:spacing w:after="0"/>
        <w:ind w:left="0"/>
        <w:jc w:val="both"/>
      </w:pPr>
      <w:r>
        <w:rPr>
          <w:rFonts w:ascii="Times New Roman"/>
          <w:b w:val="false"/>
          <w:i w:val="false"/>
          <w:color w:val="000000"/>
          <w:sz w:val="28"/>
        </w:rPr>
        <w:t>
      9. Форма заполняется отдельно по каждой ценной бумаге, имеющейся в портфеле организации, осуществляющей отдельные виды банковских операций, на конец отчетного месяца.</w:t>
      </w:r>
    </w:p>
    <w:bookmarkEnd w:id="209"/>
    <w:bookmarkStart w:name="z227" w:id="210"/>
    <w:p>
      <w:pPr>
        <w:spacing w:after="0"/>
        <w:ind w:left="0"/>
        <w:jc w:val="both"/>
      </w:pPr>
      <w:r>
        <w:rPr>
          <w:rFonts w:ascii="Times New Roman"/>
          <w:b w:val="false"/>
          <w:i w:val="false"/>
          <w:color w:val="000000"/>
          <w:sz w:val="28"/>
        </w:rPr>
        <w:t>
      10. В строке 1 указывается международный идентификационный код ценной бумаги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 Справочники ценных бумаг и эмитентов ведутся Национальным Банком Республики Казахстан (далее – Национальный Банк) на основе сведений, представляемых организациями, осуществляющими отдельные виды банковских операций.</w:t>
      </w:r>
    </w:p>
    <w:bookmarkEnd w:id="210"/>
    <w:bookmarkStart w:name="z228" w:id="211"/>
    <w:p>
      <w:pPr>
        <w:spacing w:after="0"/>
        <w:ind w:left="0"/>
        <w:jc w:val="both"/>
      </w:pPr>
      <w:r>
        <w:rPr>
          <w:rFonts w:ascii="Times New Roman"/>
          <w:b w:val="false"/>
          <w:i w:val="false"/>
          <w:color w:val="000000"/>
          <w:sz w:val="28"/>
        </w:rPr>
        <w:t xml:space="preserve">
      11. В строках 7 и 8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w:t>
      </w:r>
    </w:p>
    <w:bookmarkEnd w:id="211"/>
    <w:bookmarkStart w:name="z229" w:id="212"/>
    <w:p>
      <w:pPr>
        <w:spacing w:after="0"/>
        <w:ind w:left="0"/>
        <w:jc w:val="both"/>
      </w:pPr>
      <w:r>
        <w:rPr>
          <w:rFonts w:ascii="Times New Roman"/>
          <w:b w:val="false"/>
          <w:i w:val="false"/>
          <w:color w:val="000000"/>
          <w:sz w:val="28"/>
        </w:rPr>
        <w:t>
      При наличии рейтингов от нескольких рейтинговых агентств указывается наиболее актуальный по дате присвоения рейтинг.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212"/>
    <w:bookmarkStart w:name="z230" w:id="213"/>
    <w:p>
      <w:pPr>
        <w:spacing w:after="0"/>
        <w:ind w:left="0"/>
        <w:jc w:val="both"/>
      </w:pPr>
      <w:r>
        <w:rPr>
          <w:rFonts w:ascii="Times New Roman"/>
          <w:b w:val="false"/>
          <w:i w:val="false"/>
          <w:color w:val="000000"/>
          <w:sz w:val="28"/>
        </w:rPr>
        <w:t>
      Значения рейтингов в строках 7 и 8 не указываются по государственным ценным бумагам Республики Казахстан, выпущенным Правительством Республики Казахстан, Национальным Банком и местными исполнительными органами.</w:t>
      </w:r>
    </w:p>
    <w:bookmarkEnd w:id="213"/>
    <w:bookmarkStart w:name="z231" w:id="214"/>
    <w:p>
      <w:pPr>
        <w:spacing w:after="0"/>
        <w:ind w:left="0"/>
        <w:jc w:val="both"/>
      </w:pPr>
      <w:r>
        <w:rPr>
          <w:rFonts w:ascii="Times New Roman"/>
          <w:b w:val="false"/>
          <w:i w:val="false"/>
          <w:color w:val="000000"/>
          <w:sz w:val="28"/>
        </w:rPr>
        <w:t>
      12. В строке 2 указывается вид портфеля, в котором учитываются ценные бумаги по состоянию на отчетную дату.</w:t>
      </w:r>
    </w:p>
    <w:bookmarkEnd w:id="214"/>
    <w:bookmarkStart w:name="z232" w:id="215"/>
    <w:p>
      <w:pPr>
        <w:spacing w:after="0"/>
        <w:ind w:left="0"/>
        <w:jc w:val="both"/>
      </w:pPr>
      <w:r>
        <w:rPr>
          <w:rFonts w:ascii="Times New Roman"/>
          <w:b w:val="false"/>
          <w:i w:val="false"/>
          <w:color w:val="000000"/>
          <w:sz w:val="28"/>
        </w:rPr>
        <w:t>
      13. В строках 4.2 и 4.3 значения выбираются из справочника "Номера счетов", на которых учитываются суммы по данной ценной бумаге, и соответствующие им стоимостные значения на отчетную дату.</w:t>
      </w:r>
    </w:p>
    <w:bookmarkEnd w:id="215"/>
    <w:bookmarkStart w:name="z233" w:id="216"/>
    <w:p>
      <w:pPr>
        <w:spacing w:after="0"/>
        <w:ind w:left="0"/>
        <w:jc w:val="both"/>
      </w:pPr>
      <w:r>
        <w:rPr>
          <w:rFonts w:ascii="Times New Roman"/>
          <w:b w:val="false"/>
          <w:i w:val="false"/>
          <w:color w:val="000000"/>
          <w:sz w:val="28"/>
        </w:rPr>
        <w:t>
      По ценным бумагам, учитываемым по справедливой стоимости через прочий совокупный доход, также указываются резервы (провизии) под ожидаемые кредитные убытки, отраженные на счетах 3 класса в соответствии со справочником "Номера счетов".</w:t>
      </w:r>
    </w:p>
    <w:bookmarkEnd w:id="216"/>
    <w:bookmarkStart w:name="z234" w:id="217"/>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217"/>
    <w:bookmarkStart w:name="z235" w:id="218"/>
    <w:p>
      <w:pPr>
        <w:spacing w:after="0"/>
        <w:ind w:left="0"/>
        <w:jc w:val="both"/>
      </w:pPr>
      <w:r>
        <w:rPr>
          <w:rFonts w:ascii="Times New Roman"/>
          <w:b w:val="false"/>
          <w:i w:val="false"/>
          <w:color w:val="000000"/>
          <w:sz w:val="28"/>
        </w:rPr>
        <w:t>
      14. В строках 5.2 и 6.2 указывается балансовая стоимость ценных бумаг на отчетную дату, включая стоимость приобретения, дисконт (премию), начисленное вознаграждение, положительную (отрицательную) корректировку (по ценным бумагам, учитываемым по справедливой стоимости), резервы (провизии), сформированные в соответствии с международными стандартами финансовой отчетности (по ценным бумагам, учитываемым по амортизированной стоимости). При этом оценочный резерв под убытки по финансовым активам, которые оцениваются по справедливой стоимости через прочий совокупный доход, не должен уменьшать балансовую стоимость финансового актива.</w:t>
      </w:r>
    </w:p>
    <w:bookmarkEnd w:id="218"/>
    <w:bookmarkStart w:name="z236" w:id="219"/>
    <w:p>
      <w:pPr>
        <w:spacing w:after="0"/>
        <w:ind w:left="0"/>
        <w:jc w:val="both"/>
      </w:pPr>
      <w:r>
        <w:rPr>
          <w:rFonts w:ascii="Times New Roman"/>
          <w:b w:val="false"/>
          <w:i w:val="false"/>
          <w:color w:val="000000"/>
          <w:sz w:val="28"/>
        </w:rPr>
        <w:t>
      Показатели в строках 5.1 и 5.2 включают, в том числе, значения показателей, указанных в строках 6.1 и 6.2.</w:t>
      </w:r>
    </w:p>
    <w:bookmarkEnd w:id="219"/>
    <w:bookmarkStart w:name="z237" w:id="220"/>
    <w:p>
      <w:pPr>
        <w:spacing w:after="0"/>
        <w:ind w:left="0"/>
        <w:jc w:val="both"/>
      </w:pPr>
      <w:r>
        <w:rPr>
          <w:rFonts w:ascii="Times New Roman"/>
          <w:b w:val="false"/>
          <w:i w:val="false"/>
          <w:color w:val="000000"/>
          <w:sz w:val="28"/>
        </w:rPr>
        <w:t>
      15. В строке 9 указывается стадия кредитного риска, к которой отнесены ценные бумаги по состоянию на отчетную дату в соответствии с Международным стандартом финансовой отчетности (International Financial Reporting Standards – IFRS) 9 "Финансовые инструменты". Показатель в строке 9 не заполняется по ценным бумагам,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организаций, осуществляющих отдельные виды банковских операций.</w:t>
      </w:r>
    </w:p>
    <w:bookmarkEnd w:id="220"/>
    <w:bookmarkStart w:name="z238" w:id="221"/>
    <w:p>
      <w:pPr>
        <w:spacing w:after="0"/>
        <w:ind w:left="0"/>
        <w:jc w:val="both"/>
      </w:pPr>
      <w:r>
        <w:rPr>
          <w:rFonts w:ascii="Times New Roman"/>
          <w:b w:val="false"/>
          <w:i w:val="false"/>
          <w:color w:val="000000"/>
          <w:sz w:val="28"/>
        </w:rPr>
        <w:t>
      16. По строке 10 указывается отчетная дата, по состоянию на которую представляются соответствующие данные.</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41" w:id="2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2"/>
    <w:bookmarkStart w:name="z242" w:id="2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3"/>
    <w:bookmarkStart w:name="z243" w:id="224"/>
    <w:p>
      <w:pPr>
        <w:spacing w:after="0"/>
        <w:ind w:left="0"/>
        <w:jc w:val="both"/>
      </w:pPr>
      <w:r>
        <w:rPr>
          <w:rFonts w:ascii="Times New Roman"/>
          <w:b w:val="false"/>
          <w:i w:val="false"/>
          <w:color w:val="000000"/>
          <w:sz w:val="28"/>
        </w:rPr>
        <w:t>
      Наименование административной формы: Отчет об инвестициях в капитал других юридических лиц</w:t>
      </w:r>
    </w:p>
    <w:bookmarkEnd w:id="224"/>
    <w:bookmarkStart w:name="z244" w:id="2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основе:3-INVEST</w:t>
      </w:r>
    </w:p>
    <w:bookmarkEnd w:id="225"/>
    <w:bookmarkStart w:name="z245" w:id="226"/>
    <w:p>
      <w:pPr>
        <w:spacing w:after="0"/>
        <w:ind w:left="0"/>
        <w:jc w:val="both"/>
      </w:pPr>
      <w:r>
        <w:rPr>
          <w:rFonts w:ascii="Times New Roman"/>
          <w:b w:val="false"/>
          <w:i w:val="false"/>
          <w:color w:val="000000"/>
          <w:sz w:val="28"/>
        </w:rPr>
        <w:t>
      Периодичность: ежемесячная, ежеквартальная</w:t>
      </w:r>
    </w:p>
    <w:bookmarkEnd w:id="226"/>
    <w:bookmarkStart w:name="z246" w:id="227"/>
    <w:p>
      <w:pPr>
        <w:spacing w:after="0"/>
        <w:ind w:left="0"/>
        <w:jc w:val="both"/>
      </w:pPr>
      <w:r>
        <w:rPr>
          <w:rFonts w:ascii="Times New Roman"/>
          <w:b w:val="false"/>
          <w:i w:val="false"/>
          <w:color w:val="000000"/>
          <w:sz w:val="28"/>
        </w:rPr>
        <w:t>
      Отчетный период: по состоянию на "___" ________________ 20__ года</w:t>
      </w:r>
    </w:p>
    <w:bookmarkEnd w:id="227"/>
    <w:bookmarkStart w:name="z247" w:id="2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228"/>
    <w:bookmarkStart w:name="z248" w:id="22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29"/>
    <w:bookmarkStart w:name="z249" w:id="230"/>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230"/>
    <w:bookmarkStart w:name="z250" w:id="231"/>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231"/>
    <w:bookmarkStart w:name="z251" w:id="23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232"/>
    <w:bookmarkStart w:name="z252" w:id="233"/>
    <w:p>
      <w:pPr>
        <w:spacing w:after="0"/>
        <w:ind w:left="0"/>
        <w:jc w:val="both"/>
      </w:pPr>
      <w:r>
        <w:rPr>
          <w:rFonts w:ascii="Times New Roman"/>
          <w:b w:val="false"/>
          <w:i w:val="false"/>
          <w:color w:val="000000"/>
          <w:sz w:val="28"/>
        </w:rPr>
        <w:t>
      Национальным оператором почты:</w:t>
      </w:r>
    </w:p>
    <w:bookmarkEnd w:id="233"/>
    <w:bookmarkStart w:name="z253" w:id="234"/>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234"/>
    <w:bookmarkStart w:name="z254" w:id="235"/>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представляется (при наличии в отчетном месяце оборотов) – не позднее тридцать первого января года, следующего за завершенным финансовым годом</w:t>
      </w:r>
    </w:p>
    <w:bookmarkEnd w:id="235"/>
    <w:bookmarkStart w:name="z255" w:id="236"/>
    <w:p>
      <w:pPr>
        <w:spacing w:after="0"/>
        <w:ind w:left="0"/>
        <w:jc w:val="both"/>
      </w:pPr>
      <w:r>
        <w:rPr>
          <w:rFonts w:ascii="Times New Roman"/>
          <w:b w:val="false"/>
          <w:i w:val="false"/>
          <w:color w:val="000000"/>
          <w:sz w:val="28"/>
        </w:rPr>
        <w:t xml:space="preserve">
      Бизнес идентификационный номер: </w:t>
      </w:r>
    </w:p>
    <w:bookmarkEnd w:id="236"/>
    <w:bookmarkStart w:name="z256" w:id="237"/>
    <w:p>
      <w:pPr>
        <w:spacing w:after="0"/>
        <w:ind w:left="0"/>
        <w:jc w:val="both"/>
      </w:pPr>
      <w:r>
        <w:rPr>
          <w:rFonts w:ascii="Times New Roman"/>
          <w:b w:val="false"/>
          <w:i w:val="false"/>
          <w:color w:val="000000"/>
          <w:sz w:val="28"/>
        </w:rPr>
        <w:t>
      Метод сбора: в электронном виде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 w:id="238"/>
      <w:r>
        <w:rPr>
          <w:rFonts w:ascii="Times New Roman"/>
          <w:b w:val="false"/>
          <w:i w:val="false"/>
          <w:color w:val="000000"/>
          <w:sz w:val="28"/>
        </w:rPr>
        <w:t>
      Наименование ________________________________________________</w:t>
      </w:r>
    </w:p>
    <w:bookmarkEnd w:id="238"/>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58" w:id="23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инвестициях в капитал других юридических лиц". </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инвестициях капитал</w:t>
            </w:r>
            <w:r>
              <w:br/>
            </w:r>
            <w:r>
              <w:rPr>
                <w:rFonts w:ascii="Times New Roman"/>
                <w:b w:val="false"/>
                <w:i w:val="false"/>
                <w:color w:val="000000"/>
                <w:sz w:val="20"/>
              </w:rPr>
              <w:t>других юридических лиц"</w:t>
            </w:r>
          </w:p>
        </w:tc>
      </w:tr>
    </w:tbl>
    <w:bookmarkStart w:name="z260" w:id="2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0"/>
    <w:bookmarkStart w:name="z261" w:id="241"/>
    <w:p>
      <w:pPr>
        <w:spacing w:after="0"/>
        <w:ind w:left="0"/>
        <w:jc w:val="left"/>
      </w:pPr>
      <w:r>
        <w:rPr>
          <w:rFonts w:ascii="Times New Roman"/>
          <w:b/>
          <w:i w:val="false"/>
          <w:color w:val="000000"/>
        </w:rPr>
        <w:t xml:space="preserve"> "Отчет об инвестициях в капитал других юридических лиц"</w:t>
      </w:r>
      <w:r>
        <w:br/>
      </w:r>
      <w:r>
        <w:rPr>
          <w:rFonts w:ascii="Times New Roman"/>
          <w:b/>
          <w:i w:val="false"/>
          <w:color w:val="000000"/>
        </w:rPr>
        <w:t>(индекс – 3-INVEST, периодичность – ежемесячная, ежеквартальная)</w:t>
      </w:r>
    </w:p>
    <w:bookmarkEnd w:id="241"/>
    <w:bookmarkStart w:name="z262" w:id="242"/>
    <w:p>
      <w:pPr>
        <w:spacing w:after="0"/>
        <w:ind w:left="0"/>
        <w:jc w:val="left"/>
      </w:pPr>
      <w:r>
        <w:rPr>
          <w:rFonts w:ascii="Times New Roman"/>
          <w:b/>
          <w:i w:val="false"/>
          <w:color w:val="000000"/>
        </w:rPr>
        <w:t xml:space="preserve"> Глава 1. Общие положения</w:t>
      </w:r>
    </w:p>
    <w:bookmarkEnd w:id="242"/>
    <w:bookmarkStart w:name="z263" w:id="2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инвестициях в капитал других юридических лиц" (далее – Форма).</w:t>
      </w:r>
    </w:p>
    <w:bookmarkEnd w:id="243"/>
    <w:bookmarkStart w:name="z264" w:id="244"/>
    <w:p>
      <w:pPr>
        <w:spacing w:after="0"/>
        <w:ind w:left="0"/>
        <w:jc w:val="both"/>
      </w:pPr>
      <w:r>
        <w:rPr>
          <w:rFonts w:ascii="Times New Roman"/>
          <w:b w:val="false"/>
          <w:i w:val="false"/>
          <w:color w:val="000000"/>
          <w:sz w:val="28"/>
        </w:rPr>
        <w:t>
      2. Форма составляется по состоянию на конец отчетного периода.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244"/>
    <w:bookmarkStart w:name="z265" w:id="245"/>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45"/>
    <w:bookmarkStart w:name="z266" w:id="246"/>
    <w:p>
      <w:pPr>
        <w:spacing w:after="0"/>
        <w:ind w:left="0"/>
        <w:jc w:val="both"/>
      </w:pPr>
      <w:r>
        <w:rPr>
          <w:rFonts w:ascii="Times New Roman"/>
          <w:b w:val="false"/>
          <w:i w:val="false"/>
          <w:color w:val="000000"/>
          <w:sz w:val="28"/>
        </w:rPr>
        <w:t>
      4. Номера счетов в Форме указываются в соответствии со справочником "Номера счетов".</w:t>
      </w:r>
    </w:p>
    <w:bookmarkEnd w:id="246"/>
    <w:bookmarkStart w:name="z267" w:id="247"/>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47"/>
    <w:bookmarkStart w:name="z268" w:id="248"/>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248"/>
    <w:bookmarkStart w:name="z269" w:id="249"/>
    <w:p>
      <w:pPr>
        <w:spacing w:after="0"/>
        <w:ind w:left="0"/>
        <w:jc w:val="left"/>
      </w:pPr>
      <w:r>
        <w:rPr>
          <w:rFonts w:ascii="Times New Roman"/>
          <w:b/>
          <w:i w:val="false"/>
          <w:color w:val="000000"/>
        </w:rPr>
        <w:t xml:space="preserve"> Глава 2. Пояснение по заполнению Формы</w:t>
      </w:r>
    </w:p>
    <w:bookmarkEnd w:id="249"/>
    <w:bookmarkStart w:name="z270" w:id="250"/>
    <w:p>
      <w:pPr>
        <w:spacing w:after="0"/>
        <w:ind w:left="0"/>
        <w:jc w:val="both"/>
      </w:pPr>
      <w:r>
        <w:rPr>
          <w:rFonts w:ascii="Times New Roman"/>
          <w:b w:val="false"/>
          <w:i w:val="false"/>
          <w:color w:val="000000"/>
          <w:sz w:val="28"/>
        </w:rPr>
        <w:t>
      7. В Форме отражаются сведения о размере инвестиций организации, осуществляющей отдельные виды банковских операций, в капитал дочерних и ассоциированных организаций, а также других юридических лиц.</w:t>
      </w:r>
    </w:p>
    <w:bookmarkEnd w:id="250"/>
    <w:bookmarkStart w:name="z271" w:id="251"/>
    <w:p>
      <w:pPr>
        <w:spacing w:after="0"/>
        <w:ind w:left="0"/>
        <w:jc w:val="both"/>
      </w:pPr>
      <w:r>
        <w:rPr>
          <w:rFonts w:ascii="Times New Roman"/>
          <w:b w:val="false"/>
          <w:i w:val="false"/>
          <w:color w:val="000000"/>
          <w:sz w:val="28"/>
        </w:rPr>
        <w:t>
      8. В строках 2.2, 2.4, 2.5, 2.7, 4.1, 4.2 и 5 значения выбираются из справочников, размещенных в информационной системе "Веб-портал Национального Банка Республики Казахстан".</w:t>
      </w:r>
    </w:p>
    <w:bookmarkEnd w:id="251"/>
    <w:bookmarkStart w:name="z272" w:id="252"/>
    <w:p>
      <w:pPr>
        <w:spacing w:after="0"/>
        <w:ind w:left="0"/>
        <w:jc w:val="both"/>
      </w:pPr>
      <w:r>
        <w:rPr>
          <w:rFonts w:ascii="Times New Roman"/>
          <w:b w:val="false"/>
          <w:i w:val="false"/>
          <w:color w:val="000000"/>
          <w:sz w:val="28"/>
        </w:rPr>
        <w:t xml:space="preserve">
      9. В строке 1 указывается референс (код) сделки, который служит уникальным идентификатором данной сделки в информационной системе отчитывающейся организации, осуществляющей отдельные виды банковских операций. </w:t>
      </w:r>
    </w:p>
    <w:bookmarkEnd w:id="252"/>
    <w:bookmarkStart w:name="z273" w:id="253"/>
    <w:p>
      <w:pPr>
        <w:spacing w:after="0"/>
        <w:ind w:left="0"/>
        <w:jc w:val="both"/>
      </w:pPr>
      <w:r>
        <w:rPr>
          <w:rFonts w:ascii="Times New Roman"/>
          <w:b w:val="false"/>
          <w:i w:val="false"/>
          <w:color w:val="000000"/>
          <w:sz w:val="28"/>
        </w:rPr>
        <w:t>
      10. В строке 2.1 указывается наименование юридического лица, в капитале которого участвует организация, осуществляющая отдельные виды банковских операций, в соответствии со справочником контрагентов, который ведется отчитывающейся организацией, осуществляющей отдельные виды банковских операций.</w:t>
      </w:r>
    </w:p>
    <w:bookmarkEnd w:id="253"/>
    <w:bookmarkStart w:name="z274" w:id="254"/>
    <w:p>
      <w:pPr>
        <w:spacing w:after="0"/>
        <w:ind w:left="0"/>
        <w:jc w:val="both"/>
      </w:pPr>
      <w:r>
        <w:rPr>
          <w:rFonts w:ascii="Times New Roman"/>
          <w:b w:val="false"/>
          <w:i w:val="false"/>
          <w:color w:val="000000"/>
          <w:sz w:val="28"/>
        </w:rPr>
        <w:t>
      Для идентификации юридических лиц в строках 2.2 и 2.3 указываются следующие виды идентификаторов и их значения:</w:t>
      </w:r>
    </w:p>
    <w:bookmarkEnd w:id="254"/>
    <w:bookmarkStart w:name="z275" w:id="255"/>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255"/>
    <w:bookmarkStart w:name="z276" w:id="256"/>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информационной системы "Веб-портал Национального Банка Республики Казахстан".</w:t>
      </w:r>
    </w:p>
    <w:bookmarkEnd w:id="256"/>
    <w:bookmarkStart w:name="z277" w:id="257"/>
    <w:p>
      <w:pPr>
        <w:spacing w:after="0"/>
        <w:ind w:left="0"/>
        <w:jc w:val="both"/>
      </w:pPr>
      <w:r>
        <w:rPr>
          <w:rFonts w:ascii="Times New Roman"/>
          <w:b w:val="false"/>
          <w:i w:val="false"/>
          <w:color w:val="000000"/>
          <w:sz w:val="28"/>
        </w:rPr>
        <w:t>
      В строке 2.5 по юридическому лицу, являющемуся резидентом Республики Казахстан, указывается значение "1", по юридическому лицу, являющемуся нерезидентом Республики Казахстан, указывается значение "2".</w:t>
      </w:r>
    </w:p>
    <w:bookmarkEnd w:id="257"/>
    <w:bookmarkStart w:name="z278" w:id="258"/>
    <w:p>
      <w:pPr>
        <w:spacing w:after="0"/>
        <w:ind w:left="0"/>
        <w:jc w:val="both"/>
      </w:pPr>
      <w:r>
        <w:rPr>
          <w:rFonts w:ascii="Times New Roman"/>
          <w:b w:val="false"/>
          <w:i w:val="false"/>
          <w:color w:val="000000"/>
          <w:sz w:val="28"/>
        </w:rPr>
        <w:t>
      В строке 2.6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258"/>
    <w:bookmarkStart w:name="z279" w:id="259"/>
    <w:p>
      <w:pPr>
        <w:spacing w:after="0"/>
        <w:ind w:left="0"/>
        <w:jc w:val="both"/>
      </w:pPr>
      <w:r>
        <w:rPr>
          <w:rFonts w:ascii="Times New Roman"/>
          <w:b w:val="false"/>
          <w:i w:val="false"/>
          <w:color w:val="000000"/>
          <w:sz w:val="28"/>
        </w:rPr>
        <w:t>
      11. В строке 3 указываются сведения по состоянию на дату приобретения инвестиции.</w:t>
      </w:r>
    </w:p>
    <w:bookmarkEnd w:id="259"/>
    <w:bookmarkStart w:name="z280" w:id="260"/>
    <w:p>
      <w:pPr>
        <w:spacing w:after="0"/>
        <w:ind w:left="0"/>
        <w:jc w:val="both"/>
      </w:pPr>
      <w:r>
        <w:rPr>
          <w:rFonts w:ascii="Times New Roman"/>
          <w:b w:val="false"/>
          <w:i w:val="false"/>
          <w:color w:val="000000"/>
          <w:sz w:val="28"/>
        </w:rPr>
        <w:t>
      В строке 3.1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законодательством Республики Казахстан.</w:t>
      </w:r>
    </w:p>
    <w:bookmarkEnd w:id="260"/>
    <w:bookmarkStart w:name="z281" w:id="261"/>
    <w:p>
      <w:pPr>
        <w:spacing w:after="0"/>
        <w:ind w:left="0"/>
        <w:jc w:val="both"/>
      </w:pPr>
      <w:r>
        <w:rPr>
          <w:rFonts w:ascii="Times New Roman"/>
          <w:b w:val="false"/>
          <w:i w:val="false"/>
          <w:color w:val="000000"/>
          <w:sz w:val="28"/>
        </w:rPr>
        <w:t>
      В строке 3.2 указывается покупная стоимость на дату приобретения, в тенге.</w:t>
      </w:r>
    </w:p>
    <w:bookmarkEnd w:id="261"/>
    <w:bookmarkStart w:name="z282" w:id="262"/>
    <w:p>
      <w:pPr>
        <w:spacing w:after="0"/>
        <w:ind w:left="0"/>
        <w:jc w:val="both"/>
      </w:pPr>
      <w:r>
        <w:rPr>
          <w:rFonts w:ascii="Times New Roman"/>
          <w:b w:val="false"/>
          <w:i w:val="false"/>
          <w:color w:val="000000"/>
          <w:sz w:val="28"/>
        </w:rPr>
        <w:t>
      12. В строках 3.3 и 4.5 указывается соотношение в процентах количества акций, принадлежащих организации, осуществляющей отдельные виды банковских операций, к общему количеству размещенных (за вычетом привилегированных и выкупленных) акций эмитента или доля в процентах участия в уставном капитале юридического лица на дату приобретения и на отчетную дату соответственно.</w:t>
      </w:r>
    </w:p>
    <w:bookmarkEnd w:id="262"/>
    <w:bookmarkStart w:name="z283" w:id="263"/>
    <w:p>
      <w:pPr>
        <w:spacing w:after="0"/>
        <w:ind w:left="0"/>
        <w:jc w:val="both"/>
      </w:pPr>
      <w:r>
        <w:rPr>
          <w:rFonts w:ascii="Times New Roman"/>
          <w:b w:val="false"/>
          <w:i w:val="false"/>
          <w:color w:val="000000"/>
          <w:sz w:val="28"/>
        </w:rPr>
        <w:t>
      13. В строках 4.2 и 4.3 значения выбираются из справочника "Номера счетов", на которых учитываются суммы инвестиций организаций, осуществляющих отдельные виды банковских операций, в капитал дочерних и ассоциированных организаций и других юридических лиц, и соответствующие им стоимостные значения на отчетную дату.</w:t>
      </w:r>
    </w:p>
    <w:bookmarkEnd w:id="263"/>
    <w:bookmarkStart w:name="z284" w:id="264"/>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264"/>
    <w:bookmarkStart w:name="z285" w:id="265"/>
    <w:p>
      <w:pPr>
        <w:spacing w:after="0"/>
        <w:ind w:left="0"/>
        <w:jc w:val="both"/>
      </w:pPr>
      <w:r>
        <w:rPr>
          <w:rFonts w:ascii="Times New Roman"/>
          <w:b w:val="false"/>
          <w:i w:val="false"/>
          <w:color w:val="000000"/>
          <w:sz w:val="28"/>
        </w:rPr>
        <w:t>
      14. В строке 4.4 количество акций указывается в единицах (штуках). В строке 4.4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265"/>
    <w:bookmarkStart w:name="z286" w:id="266"/>
    <w:p>
      <w:pPr>
        <w:spacing w:after="0"/>
        <w:ind w:left="0"/>
        <w:jc w:val="both"/>
      </w:pPr>
      <w:r>
        <w:rPr>
          <w:rFonts w:ascii="Times New Roman"/>
          <w:b w:val="false"/>
          <w:i w:val="false"/>
          <w:color w:val="000000"/>
          <w:sz w:val="28"/>
        </w:rPr>
        <w:t>
      15. В строке 5 указывается стадия кредитного риска, к которой инвестиции отнесены отчитывающейся организации, осуществляющей отдельные виды банковских операций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266"/>
    <w:bookmarkStart w:name="z287" w:id="267"/>
    <w:p>
      <w:pPr>
        <w:spacing w:after="0"/>
        <w:ind w:left="0"/>
        <w:jc w:val="both"/>
      </w:pPr>
      <w:r>
        <w:rPr>
          <w:rFonts w:ascii="Times New Roman"/>
          <w:b w:val="false"/>
          <w:i w:val="false"/>
          <w:color w:val="000000"/>
          <w:sz w:val="28"/>
        </w:rPr>
        <w:t>
      Показатель в строке 5 не заполняется по инвестициям,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организации, осуществляющей отдельные виды банковских операций.</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90" w:id="268"/>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268"/>
    <w:bookmarkStart w:name="z291" w:id="2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9"/>
    <w:bookmarkStart w:name="z292" w:id="270"/>
    <w:p>
      <w:pPr>
        <w:spacing w:after="0"/>
        <w:ind w:left="0"/>
        <w:jc w:val="both"/>
      </w:pPr>
      <w:r>
        <w:rPr>
          <w:rFonts w:ascii="Times New Roman"/>
          <w:b w:val="false"/>
          <w:i w:val="false"/>
          <w:color w:val="000000"/>
          <w:sz w:val="28"/>
        </w:rPr>
        <w:t>
      Наименование административной формы: Отчет о прочих классифицируемых активах и крупных дебиторах</w:t>
      </w:r>
    </w:p>
    <w:bookmarkEnd w:id="270"/>
    <w:bookmarkStart w:name="z293" w:id="2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4-DEBTORS</w:t>
      </w:r>
    </w:p>
    <w:bookmarkEnd w:id="271"/>
    <w:bookmarkStart w:name="z294" w:id="272"/>
    <w:p>
      <w:pPr>
        <w:spacing w:after="0"/>
        <w:ind w:left="0"/>
        <w:jc w:val="both"/>
      </w:pPr>
      <w:r>
        <w:rPr>
          <w:rFonts w:ascii="Times New Roman"/>
          <w:b w:val="false"/>
          <w:i w:val="false"/>
          <w:color w:val="000000"/>
          <w:sz w:val="28"/>
        </w:rPr>
        <w:t>
      Периодичность: ежемесячная, ежеквартальная</w:t>
      </w:r>
    </w:p>
    <w:bookmarkEnd w:id="272"/>
    <w:bookmarkStart w:name="z295" w:id="273"/>
    <w:p>
      <w:pPr>
        <w:spacing w:after="0"/>
        <w:ind w:left="0"/>
        <w:jc w:val="both"/>
      </w:pPr>
      <w:r>
        <w:rPr>
          <w:rFonts w:ascii="Times New Roman"/>
          <w:b w:val="false"/>
          <w:i w:val="false"/>
          <w:color w:val="000000"/>
          <w:sz w:val="28"/>
        </w:rPr>
        <w:t>
      Отчетный период: по состоянию на "____" ____________ 20 __ года</w:t>
      </w:r>
    </w:p>
    <w:bookmarkEnd w:id="273"/>
    <w:bookmarkStart w:name="z296" w:id="27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274"/>
    <w:bookmarkStart w:name="z297" w:id="275"/>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w:t>
      </w:r>
    </w:p>
    <w:bookmarkEnd w:id="275"/>
    <w:bookmarkStart w:name="z298" w:id="276"/>
    <w:p>
      <w:pPr>
        <w:spacing w:after="0"/>
        <w:ind w:left="0"/>
        <w:jc w:val="both"/>
      </w:pPr>
      <w:r>
        <w:rPr>
          <w:rFonts w:ascii="Times New Roman"/>
          <w:b w:val="false"/>
          <w:i w:val="false"/>
          <w:color w:val="000000"/>
          <w:sz w:val="28"/>
        </w:rPr>
        <w:t xml:space="preserve">
      в части сведений о прочих классифицируемых активах: </w:t>
      </w:r>
    </w:p>
    <w:bookmarkEnd w:id="276"/>
    <w:bookmarkStart w:name="z299" w:id="277"/>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277"/>
    <w:bookmarkStart w:name="z300" w:id="278"/>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278"/>
    <w:bookmarkStart w:name="z301" w:id="27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ипотечными организациями и Национальным оператором почты (при наличии в отчетном месяце оборотов) – не позднее тридцать первого января года, следующего за завершенным финансовым годом;</w:t>
      </w:r>
    </w:p>
    <w:bookmarkEnd w:id="279"/>
    <w:bookmarkStart w:name="z302" w:id="280"/>
    <w:p>
      <w:pPr>
        <w:spacing w:after="0"/>
        <w:ind w:left="0"/>
        <w:jc w:val="both"/>
      </w:pPr>
      <w:r>
        <w:rPr>
          <w:rFonts w:ascii="Times New Roman"/>
          <w:b w:val="false"/>
          <w:i w:val="false"/>
          <w:color w:val="000000"/>
          <w:sz w:val="28"/>
        </w:rPr>
        <w:t>
      в части сведений о крупных дебиторах:</w:t>
      </w:r>
    </w:p>
    <w:bookmarkEnd w:id="280"/>
    <w:bookmarkStart w:name="z303" w:id="281"/>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ежеквартально, не позднее пятнадцатого числа месяца, следующего за отчетным кварталом;</w:t>
      </w:r>
    </w:p>
    <w:bookmarkEnd w:id="281"/>
    <w:bookmarkStart w:name="z304" w:id="282"/>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282"/>
    <w:bookmarkStart w:name="z305" w:id="283"/>
    <w:p>
      <w:pPr>
        <w:spacing w:after="0"/>
        <w:ind w:left="0"/>
        <w:jc w:val="both"/>
      </w:pPr>
      <w:r>
        <w:rPr>
          <w:rFonts w:ascii="Times New Roman"/>
          <w:b w:val="false"/>
          <w:i w:val="false"/>
          <w:color w:val="000000"/>
          <w:sz w:val="28"/>
        </w:rPr>
        <w:t xml:space="preserve">
      Бизнес идентификационный номер: </w:t>
      </w:r>
    </w:p>
    <w:bookmarkEnd w:id="283"/>
    <w:bookmarkStart w:name="z306" w:id="284"/>
    <w:p>
      <w:pPr>
        <w:spacing w:after="0"/>
        <w:ind w:left="0"/>
        <w:jc w:val="both"/>
      </w:pPr>
      <w:r>
        <w:rPr>
          <w:rFonts w:ascii="Times New Roman"/>
          <w:b w:val="false"/>
          <w:i w:val="false"/>
          <w:color w:val="000000"/>
          <w:sz w:val="28"/>
        </w:rPr>
        <w:t>
      Метод сбора: в электронном виде</w:t>
      </w:r>
    </w:p>
    <w:bookmarkEnd w:id="284"/>
    <w:bookmarkStart w:name="z307" w:id="285"/>
    <w:p>
      <w:pPr>
        <w:spacing w:after="0"/>
        <w:ind w:left="0"/>
        <w:jc w:val="both"/>
      </w:pPr>
      <w:r>
        <w:rPr>
          <w:rFonts w:ascii="Times New Roman"/>
          <w:b w:val="false"/>
          <w:i w:val="false"/>
          <w:color w:val="000000"/>
          <w:sz w:val="28"/>
        </w:rPr>
        <w:t>
      Таблица 1. Сведения о прочих классифицируемых активах</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(сумма по группе активов)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86"/>
    <w:p>
      <w:pPr>
        <w:spacing w:after="0"/>
        <w:ind w:left="0"/>
        <w:jc w:val="both"/>
      </w:pPr>
      <w:r>
        <w:rPr>
          <w:rFonts w:ascii="Times New Roman"/>
          <w:b w:val="false"/>
          <w:i w:val="false"/>
          <w:color w:val="000000"/>
          <w:sz w:val="28"/>
        </w:rPr>
        <w:t>
      Таблица 2. Сведения о крупных дебиторах</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дебиторе: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9" w:id="287"/>
      <w:r>
        <w:rPr>
          <w:rFonts w:ascii="Times New Roman"/>
          <w:b w:val="false"/>
          <w:i w:val="false"/>
          <w:color w:val="000000"/>
          <w:sz w:val="28"/>
        </w:rPr>
        <w:t>
      Наименование _________________________________________________</w:t>
      </w:r>
    </w:p>
    <w:bookmarkEnd w:id="287"/>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10" w:id="28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 </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прочих</w:t>
            </w:r>
            <w:r>
              <w:br/>
            </w:r>
            <w:r>
              <w:rPr>
                <w:rFonts w:ascii="Times New Roman"/>
                <w:b w:val="false"/>
                <w:i w:val="false"/>
                <w:color w:val="000000"/>
                <w:sz w:val="20"/>
              </w:rPr>
              <w:t>классифицируемых активах</w:t>
            </w:r>
            <w:r>
              <w:br/>
            </w:r>
            <w:r>
              <w:rPr>
                <w:rFonts w:ascii="Times New Roman"/>
                <w:b w:val="false"/>
                <w:i w:val="false"/>
                <w:color w:val="000000"/>
                <w:sz w:val="20"/>
              </w:rPr>
              <w:t>и крупных дебиторах"</w:t>
            </w:r>
          </w:p>
        </w:tc>
      </w:tr>
    </w:tbl>
    <w:bookmarkStart w:name="z312" w:id="2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9"/>
    <w:bookmarkStart w:name="z313" w:id="290"/>
    <w:p>
      <w:pPr>
        <w:spacing w:after="0"/>
        <w:ind w:left="0"/>
        <w:jc w:val="left"/>
      </w:pPr>
      <w:r>
        <w:rPr>
          <w:rFonts w:ascii="Times New Roman"/>
          <w:b/>
          <w:i w:val="false"/>
          <w:color w:val="000000"/>
        </w:rPr>
        <w:t xml:space="preserve"> Отчет о прочих классифицируемых активах и крупных дебиторах</w:t>
      </w:r>
      <w:r>
        <w:br/>
      </w:r>
      <w:r>
        <w:rPr>
          <w:rFonts w:ascii="Times New Roman"/>
          <w:b/>
          <w:i w:val="false"/>
          <w:color w:val="000000"/>
        </w:rPr>
        <w:t>(индекс–4-DEBTORS, периодичность – ежемесячная)</w:t>
      </w:r>
    </w:p>
    <w:bookmarkEnd w:id="290"/>
    <w:bookmarkStart w:name="z314" w:id="291"/>
    <w:p>
      <w:pPr>
        <w:spacing w:after="0"/>
        <w:ind w:left="0"/>
        <w:jc w:val="left"/>
      </w:pPr>
      <w:r>
        <w:rPr>
          <w:rFonts w:ascii="Times New Roman"/>
          <w:b/>
          <w:i w:val="false"/>
          <w:color w:val="000000"/>
        </w:rPr>
        <w:t xml:space="preserve"> Глава 1. Общие положения</w:t>
      </w:r>
    </w:p>
    <w:bookmarkEnd w:id="291"/>
    <w:bookmarkStart w:name="z315" w:id="2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 (далее – Форма).</w:t>
      </w:r>
    </w:p>
    <w:bookmarkEnd w:id="292"/>
    <w:bookmarkStart w:name="z316" w:id="293"/>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293"/>
    <w:bookmarkStart w:name="z317" w:id="294"/>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294"/>
    <w:bookmarkStart w:name="z318" w:id="295"/>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95"/>
    <w:bookmarkStart w:name="z319" w:id="296"/>
    <w:p>
      <w:pPr>
        <w:spacing w:after="0"/>
        <w:ind w:left="0"/>
        <w:jc w:val="both"/>
      </w:pPr>
      <w:r>
        <w:rPr>
          <w:rFonts w:ascii="Times New Roman"/>
          <w:b w:val="false"/>
          <w:i w:val="false"/>
          <w:color w:val="000000"/>
          <w:sz w:val="28"/>
        </w:rPr>
        <w:t>
      4. Номера счетов в Форме указываются в соответствии со справочником "Номера счетов".</w:t>
      </w:r>
    </w:p>
    <w:bookmarkEnd w:id="296"/>
    <w:bookmarkStart w:name="z320" w:id="297"/>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97"/>
    <w:bookmarkStart w:name="z321" w:id="298"/>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298"/>
    <w:bookmarkStart w:name="z322" w:id="299"/>
    <w:p>
      <w:pPr>
        <w:spacing w:after="0"/>
        <w:ind w:left="0"/>
        <w:jc w:val="left"/>
      </w:pPr>
      <w:r>
        <w:rPr>
          <w:rFonts w:ascii="Times New Roman"/>
          <w:b/>
          <w:i w:val="false"/>
          <w:color w:val="000000"/>
        </w:rPr>
        <w:t xml:space="preserve"> Глава 2. Пояснение по заполнению Формы</w:t>
      </w:r>
    </w:p>
    <w:bookmarkEnd w:id="299"/>
    <w:bookmarkStart w:name="z323" w:id="300"/>
    <w:p>
      <w:pPr>
        <w:spacing w:after="0"/>
        <w:ind w:left="0"/>
        <w:jc w:val="both"/>
      </w:pPr>
      <w:r>
        <w:rPr>
          <w:rFonts w:ascii="Times New Roman"/>
          <w:b w:val="false"/>
          <w:i w:val="false"/>
          <w:color w:val="000000"/>
          <w:sz w:val="28"/>
        </w:rPr>
        <w:t>
      7. В Форме указываются сведения о крупных дебиторах и сведения о прочих активах, подлежащих классификации по стадиям обесценения согласно Международным стандартам финансовой отчетности (International Financial Reporting Standards – IFRS) 9 "Финансовые инструменты" в соответствии с внутренней методикой расчета провизий (резервов) организации, осуществляющей отдельные виды банковских операций, не включенных в другие формы отчетов, предусмотренные настоящим постановлением.</w:t>
      </w:r>
    </w:p>
    <w:bookmarkEnd w:id="300"/>
    <w:bookmarkStart w:name="z324" w:id="301"/>
    <w:p>
      <w:pPr>
        <w:spacing w:after="0"/>
        <w:ind w:left="0"/>
        <w:jc w:val="both"/>
      </w:pPr>
      <w:r>
        <w:rPr>
          <w:rFonts w:ascii="Times New Roman"/>
          <w:b w:val="false"/>
          <w:i w:val="false"/>
          <w:color w:val="000000"/>
          <w:sz w:val="28"/>
        </w:rPr>
        <w:t>
      8. В строках 2.1, 2.2 и 3 Таблицы 1 значения выбираются из справочников, размещенных в информационной системе "Веб-портал Национального Банка Республики Казахстан".</w:t>
      </w:r>
    </w:p>
    <w:bookmarkEnd w:id="301"/>
    <w:bookmarkStart w:name="z325" w:id="302"/>
    <w:p>
      <w:pPr>
        <w:spacing w:after="0"/>
        <w:ind w:left="0"/>
        <w:jc w:val="both"/>
      </w:pPr>
      <w:r>
        <w:rPr>
          <w:rFonts w:ascii="Times New Roman"/>
          <w:b w:val="false"/>
          <w:i w:val="false"/>
          <w:color w:val="000000"/>
          <w:sz w:val="28"/>
        </w:rPr>
        <w:t>
      9. В строках 2.2 и 2.3 Таблицы 1 значения выбираются из справочника "Номера счетов", на которых учитываются суммы прочих классифицируемых активов, и соответствующие им стоимостные значения на отчетную дату. Если стоимостное значение равно нулю, показатели по строкам 2.1, 2.2 и 2.3 Таблицы 1 не представляются.</w:t>
      </w:r>
    </w:p>
    <w:bookmarkEnd w:id="302"/>
    <w:bookmarkStart w:name="z326" w:id="303"/>
    <w:p>
      <w:pPr>
        <w:spacing w:after="0"/>
        <w:ind w:left="0"/>
        <w:jc w:val="both"/>
      </w:pPr>
      <w:r>
        <w:rPr>
          <w:rFonts w:ascii="Times New Roman"/>
          <w:b w:val="false"/>
          <w:i w:val="false"/>
          <w:color w:val="000000"/>
          <w:sz w:val="28"/>
        </w:rPr>
        <w:t>
      10. В строке 3 Таблицы 1 указывается стадия кредитного риска, к которой отнесены прочие классифицируемые активы по состоянию на отчетную дату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организации, осуществляющей отдельные виды банковских операций.</w:t>
      </w:r>
    </w:p>
    <w:bookmarkEnd w:id="303"/>
    <w:bookmarkStart w:name="z327" w:id="304"/>
    <w:p>
      <w:pPr>
        <w:spacing w:after="0"/>
        <w:ind w:left="0"/>
        <w:jc w:val="both"/>
      </w:pPr>
      <w:r>
        <w:rPr>
          <w:rFonts w:ascii="Times New Roman"/>
          <w:b w:val="false"/>
          <w:i w:val="false"/>
          <w:color w:val="000000"/>
          <w:sz w:val="28"/>
        </w:rPr>
        <w:t>
      11. В строках 2.2, 2.4, 3, 6.1, 6.2 и 7 Таблицы 2 значения выбираются из справочников, размещенных в информационной системе "Веб-портал Национального Банка Республики Казахстан".</w:t>
      </w:r>
    </w:p>
    <w:bookmarkEnd w:id="304"/>
    <w:bookmarkStart w:name="z328" w:id="305"/>
    <w:p>
      <w:pPr>
        <w:spacing w:after="0"/>
        <w:ind w:left="0"/>
        <w:jc w:val="both"/>
      </w:pPr>
      <w:r>
        <w:rPr>
          <w:rFonts w:ascii="Times New Roman"/>
          <w:b w:val="false"/>
          <w:i w:val="false"/>
          <w:color w:val="000000"/>
          <w:sz w:val="28"/>
        </w:rPr>
        <w:t>
      12. В Таблице 2 указываются сведения о крупных дебиторах организации, осуществляющей отдельные виды банковских операций, соответствующих следующим условиям:</w:t>
      </w:r>
    </w:p>
    <w:bookmarkEnd w:id="305"/>
    <w:bookmarkStart w:name="z329" w:id="306"/>
    <w:p>
      <w:pPr>
        <w:spacing w:after="0"/>
        <w:ind w:left="0"/>
        <w:jc w:val="both"/>
      </w:pPr>
      <w:r>
        <w:rPr>
          <w:rFonts w:ascii="Times New Roman"/>
          <w:b w:val="false"/>
          <w:i w:val="false"/>
          <w:color w:val="000000"/>
          <w:sz w:val="28"/>
        </w:rPr>
        <w:t>
      на отчетную дату определен контрагент по дебиторской задолженности;</w:t>
      </w:r>
    </w:p>
    <w:bookmarkEnd w:id="306"/>
    <w:bookmarkStart w:name="z330" w:id="307"/>
    <w:p>
      <w:pPr>
        <w:spacing w:after="0"/>
        <w:ind w:left="0"/>
        <w:jc w:val="both"/>
      </w:pPr>
      <w:r>
        <w:rPr>
          <w:rFonts w:ascii="Times New Roman"/>
          <w:b w:val="false"/>
          <w:i w:val="false"/>
          <w:color w:val="000000"/>
          <w:sz w:val="28"/>
        </w:rPr>
        <w:t>
      контрагент не является лицом, связанным с организацией, осуществляющей отдельные виды банковских операций, особыми отношениями;</w:t>
      </w:r>
    </w:p>
    <w:bookmarkEnd w:id="307"/>
    <w:bookmarkStart w:name="z331" w:id="308"/>
    <w:p>
      <w:pPr>
        <w:spacing w:after="0"/>
        <w:ind w:left="0"/>
        <w:jc w:val="both"/>
      </w:pPr>
      <w:r>
        <w:rPr>
          <w:rFonts w:ascii="Times New Roman"/>
          <w:b w:val="false"/>
          <w:i w:val="false"/>
          <w:color w:val="000000"/>
          <w:sz w:val="28"/>
        </w:rPr>
        <w:t>
      требования к контрагенту возникли вследствие заключения одной или нескольких из следующих операций:</w:t>
      </w:r>
    </w:p>
    <w:bookmarkEnd w:id="308"/>
    <w:bookmarkStart w:name="z332" w:id="309"/>
    <w:p>
      <w:pPr>
        <w:spacing w:after="0"/>
        <w:ind w:left="0"/>
        <w:jc w:val="both"/>
      </w:pPr>
      <w:r>
        <w:rPr>
          <w:rFonts w:ascii="Times New Roman"/>
          <w:b w:val="false"/>
          <w:i w:val="false"/>
          <w:color w:val="000000"/>
          <w:sz w:val="28"/>
        </w:rPr>
        <w:t>
      продажи, покупки, переуступки прав требования по займам;</w:t>
      </w:r>
    </w:p>
    <w:bookmarkEnd w:id="309"/>
    <w:bookmarkStart w:name="z333" w:id="310"/>
    <w:p>
      <w:pPr>
        <w:spacing w:after="0"/>
        <w:ind w:left="0"/>
        <w:jc w:val="both"/>
      </w:pPr>
      <w:r>
        <w:rPr>
          <w:rFonts w:ascii="Times New Roman"/>
          <w:b w:val="false"/>
          <w:i w:val="false"/>
          <w:color w:val="000000"/>
          <w:sz w:val="28"/>
        </w:rPr>
        <w:t>
      реклассификации займа в дебиторскую задолженность;</w:t>
      </w:r>
    </w:p>
    <w:bookmarkEnd w:id="310"/>
    <w:bookmarkStart w:name="z334" w:id="311"/>
    <w:p>
      <w:pPr>
        <w:spacing w:after="0"/>
        <w:ind w:left="0"/>
        <w:jc w:val="both"/>
      </w:pPr>
      <w:r>
        <w:rPr>
          <w:rFonts w:ascii="Times New Roman"/>
          <w:b w:val="false"/>
          <w:i w:val="false"/>
          <w:color w:val="000000"/>
          <w:sz w:val="28"/>
        </w:rPr>
        <w:t>
      продажи взысканного залогового имущества;</w:t>
      </w:r>
    </w:p>
    <w:bookmarkEnd w:id="311"/>
    <w:bookmarkStart w:name="z335" w:id="312"/>
    <w:p>
      <w:pPr>
        <w:spacing w:after="0"/>
        <w:ind w:left="0"/>
        <w:jc w:val="both"/>
      </w:pPr>
      <w:r>
        <w:rPr>
          <w:rFonts w:ascii="Times New Roman"/>
          <w:b w:val="false"/>
          <w:i w:val="false"/>
          <w:color w:val="000000"/>
          <w:sz w:val="28"/>
        </w:rPr>
        <w:t>
      прочих операций с заемщиком организации, осуществляющей отдельные виды банковских операций, за исключением заемных операций, предоставленных клиентам (в том числе начисленных доходов и просроченного вознаграждения);</w:t>
      </w:r>
    </w:p>
    <w:bookmarkEnd w:id="312"/>
    <w:bookmarkStart w:name="z336" w:id="313"/>
    <w:p>
      <w:pPr>
        <w:spacing w:after="0"/>
        <w:ind w:left="0"/>
        <w:jc w:val="both"/>
      </w:pPr>
      <w:r>
        <w:rPr>
          <w:rFonts w:ascii="Times New Roman"/>
          <w:b w:val="false"/>
          <w:i w:val="false"/>
          <w:color w:val="000000"/>
          <w:sz w:val="28"/>
        </w:rPr>
        <w:t>
      исполнения организацией, осуществляющей отдельные виды банковских операций обязательств по выпущенным и подтвержденным гарантиям и аккредитивам.</w:t>
      </w:r>
    </w:p>
    <w:bookmarkEnd w:id="313"/>
    <w:bookmarkStart w:name="z337" w:id="314"/>
    <w:p>
      <w:pPr>
        <w:spacing w:after="0"/>
        <w:ind w:left="0"/>
        <w:jc w:val="both"/>
      </w:pPr>
      <w:r>
        <w:rPr>
          <w:rFonts w:ascii="Times New Roman"/>
          <w:b w:val="false"/>
          <w:i w:val="false"/>
          <w:color w:val="000000"/>
          <w:sz w:val="28"/>
        </w:rPr>
        <w:t>
      Сведения о дебиторской задолженности (независимо от характера операции), возникшей в результате мошеннических действий третьих лиц, личность которых на отчетную дату не установлена, указываются в Форме при соответствии требованиям, изложенным в пункте 13 настоящего пояснения. В качестве дебитора в данном случае указывается организация, осуществляющая отдельные виды банковских операций, либо его структурное подразделение, в качестве вида дебиторской задолженности по строке 3 Таблицы 2 указывается значение "Прочее".</w:t>
      </w:r>
    </w:p>
    <w:bookmarkEnd w:id="314"/>
    <w:bookmarkStart w:name="z338" w:id="315"/>
    <w:p>
      <w:pPr>
        <w:spacing w:after="0"/>
        <w:ind w:left="0"/>
        <w:jc w:val="both"/>
      </w:pPr>
      <w:r>
        <w:rPr>
          <w:rFonts w:ascii="Times New Roman"/>
          <w:b w:val="false"/>
          <w:i w:val="false"/>
          <w:color w:val="000000"/>
          <w:sz w:val="28"/>
        </w:rPr>
        <w:t>
      13. При заполнении Таблицы 2 организации, осуществляющие отдельные виды банковских операций, раскрывают 25 (двадцать пять) крупнейших дебиторов организации, осуществляющей отдельные виды банковских операций, к которым у организации, осуществляющей отдельные виды банковских операций, имеется наибольшая сумма требований.</w:t>
      </w:r>
    </w:p>
    <w:bookmarkEnd w:id="315"/>
    <w:bookmarkStart w:name="z339" w:id="316"/>
    <w:p>
      <w:pPr>
        <w:spacing w:after="0"/>
        <w:ind w:left="0"/>
        <w:jc w:val="both"/>
      </w:pPr>
      <w:r>
        <w:rPr>
          <w:rFonts w:ascii="Times New Roman"/>
          <w:b w:val="false"/>
          <w:i w:val="false"/>
          <w:color w:val="000000"/>
          <w:sz w:val="28"/>
        </w:rPr>
        <w:t>
      14. Справочники в строке 2 Таблицы 2 ведутся организациями, осуществляющими отдельные виды банковских операций, соответствующая информация в справочниках обновляется организациями, осуществляющими отдельные виды банковских операций, самостоятельно по мере необходимости.</w:t>
      </w:r>
    </w:p>
    <w:bookmarkEnd w:id="316"/>
    <w:bookmarkStart w:name="z340" w:id="317"/>
    <w:p>
      <w:pPr>
        <w:spacing w:after="0"/>
        <w:ind w:left="0"/>
        <w:jc w:val="both"/>
      </w:pPr>
      <w:r>
        <w:rPr>
          <w:rFonts w:ascii="Times New Roman"/>
          <w:b w:val="false"/>
          <w:i w:val="false"/>
          <w:color w:val="000000"/>
          <w:sz w:val="28"/>
        </w:rPr>
        <w:t>
      15. В строке 2.1 Таблицы 2 указывается наименование дебитора в соответствии со справочником, который ведется организацией, осуществляющей отдельные виды банковских операций.</w:t>
      </w:r>
    </w:p>
    <w:bookmarkEnd w:id="317"/>
    <w:bookmarkStart w:name="z341" w:id="318"/>
    <w:p>
      <w:pPr>
        <w:spacing w:after="0"/>
        <w:ind w:left="0"/>
        <w:jc w:val="both"/>
      </w:pPr>
      <w:r>
        <w:rPr>
          <w:rFonts w:ascii="Times New Roman"/>
          <w:b w:val="false"/>
          <w:i w:val="false"/>
          <w:color w:val="000000"/>
          <w:sz w:val="28"/>
        </w:rPr>
        <w:t>
      Для идентификации контрагентов в строках 2.2 и 2.3 Таблицы 2 указываются следующие виды идентификаторов и их значения:</w:t>
      </w:r>
    </w:p>
    <w:bookmarkEnd w:id="318"/>
    <w:bookmarkStart w:name="z342" w:id="319"/>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319"/>
    <w:bookmarkStart w:name="z343" w:id="320"/>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320"/>
    <w:bookmarkStart w:name="z344" w:id="321"/>
    <w:p>
      <w:pPr>
        <w:spacing w:after="0"/>
        <w:ind w:left="0"/>
        <w:jc w:val="both"/>
      </w:pPr>
      <w:r>
        <w:rPr>
          <w:rFonts w:ascii="Times New Roman"/>
          <w:b w:val="false"/>
          <w:i w:val="false"/>
          <w:color w:val="000000"/>
          <w:sz w:val="28"/>
        </w:rPr>
        <w:t>
      16. В строке 2.4 Таблицы 2 по дебитору, являющемуся резидентом Республики Казахстан, указывается значение "1", по дебитору, являющемуся нерезидентом Республики Казахстан, указывается значение "2".</w:t>
      </w:r>
    </w:p>
    <w:bookmarkEnd w:id="321"/>
    <w:bookmarkStart w:name="z345" w:id="322"/>
    <w:p>
      <w:pPr>
        <w:spacing w:after="0"/>
        <w:ind w:left="0"/>
        <w:jc w:val="both"/>
      </w:pPr>
      <w:r>
        <w:rPr>
          <w:rFonts w:ascii="Times New Roman"/>
          <w:b w:val="false"/>
          <w:i w:val="false"/>
          <w:color w:val="000000"/>
          <w:sz w:val="28"/>
        </w:rPr>
        <w:t>
      17. В строке 2.5 Таблицы 2 указывается страна регистрации контрагента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322"/>
    <w:bookmarkStart w:name="z346" w:id="323"/>
    <w:p>
      <w:pPr>
        <w:spacing w:after="0"/>
        <w:ind w:left="0"/>
        <w:jc w:val="both"/>
      </w:pPr>
      <w:r>
        <w:rPr>
          <w:rFonts w:ascii="Times New Roman"/>
          <w:b w:val="false"/>
          <w:i w:val="false"/>
          <w:color w:val="000000"/>
          <w:sz w:val="28"/>
        </w:rPr>
        <w:t>
      18. В строке 4 Таблицы 2 по дебиторской задолженности, выраженной в иностранной валюте, указывается значение "1", в иных случаях указывается "0".</w:t>
      </w:r>
    </w:p>
    <w:bookmarkEnd w:id="323"/>
    <w:bookmarkStart w:name="z347" w:id="324"/>
    <w:p>
      <w:pPr>
        <w:spacing w:after="0"/>
        <w:ind w:left="0"/>
        <w:jc w:val="both"/>
      </w:pPr>
      <w:r>
        <w:rPr>
          <w:rFonts w:ascii="Times New Roman"/>
          <w:b w:val="false"/>
          <w:i w:val="false"/>
          <w:color w:val="000000"/>
          <w:sz w:val="28"/>
        </w:rPr>
        <w:t>
      19. В строках 6.2 и 6.3 Таблицы 2 значения выбираются из справочника "Номера счетов", на которых учитываются суммы дебиторской задолженности и соответствующие им стоимостные значения на отчетную дату.</w:t>
      </w:r>
    </w:p>
    <w:bookmarkEnd w:id="324"/>
    <w:bookmarkStart w:name="z348" w:id="325"/>
    <w:p>
      <w:pPr>
        <w:spacing w:after="0"/>
        <w:ind w:left="0"/>
        <w:jc w:val="both"/>
      </w:pPr>
      <w:r>
        <w:rPr>
          <w:rFonts w:ascii="Times New Roman"/>
          <w:b w:val="false"/>
          <w:i w:val="false"/>
          <w:color w:val="000000"/>
          <w:sz w:val="28"/>
        </w:rPr>
        <w:t>
      Если стоимостное значение равно нулю, показатели по строкам 6.1, 6.2 и 6.3 Таблицы 2 не представляются.</w:t>
      </w:r>
    </w:p>
    <w:bookmarkEnd w:id="325"/>
    <w:bookmarkStart w:name="z349" w:id="326"/>
    <w:p>
      <w:pPr>
        <w:spacing w:after="0"/>
        <w:ind w:left="0"/>
        <w:jc w:val="both"/>
      </w:pPr>
      <w:r>
        <w:rPr>
          <w:rFonts w:ascii="Times New Roman"/>
          <w:b w:val="false"/>
          <w:i w:val="false"/>
          <w:color w:val="000000"/>
          <w:sz w:val="28"/>
        </w:rPr>
        <w:t>
      20. В строке 7 Таблицы 2 указывается стадия кредитного риска, к которой отнесена дебиторская задолженность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326"/>
    <w:bookmarkStart w:name="z350" w:id="327"/>
    <w:p>
      <w:pPr>
        <w:spacing w:after="0"/>
        <w:ind w:left="0"/>
        <w:jc w:val="both"/>
      </w:pPr>
      <w:r>
        <w:rPr>
          <w:rFonts w:ascii="Times New Roman"/>
          <w:b w:val="false"/>
          <w:i w:val="false"/>
          <w:color w:val="000000"/>
          <w:sz w:val="28"/>
        </w:rPr>
        <w:t>
      Показатель в строке 7 Таблицы 2 не заполняется по дебиторской задолженности, к которой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53" w:id="328"/>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328"/>
    <w:bookmarkStart w:name="z354" w:id="3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29"/>
    <w:bookmarkStart w:name="z355" w:id="330"/>
    <w:p>
      <w:pPr>
        <w:spacing w:after="0"/>
        <w:ind w:left="0"/>
        <w:jc w:val="both"/>
      </w:pPr>
      <w:r>
        <w:rPr>
          <w:rFonts w:ascii="Times New Roman"/>
          <w:b w:val="false"/>
          <w:i w:val="false"/>
          <w:color w:val="000000"/>
          <w:sz w:val="28"/>
        </w:rPr>
        <w:t>
      Наименование административной формы: Отчет о выданных займах и ставках вознаграждения по ним</w:t>
      </w:r>
    </w:p>
    <w:bookmarkEnd w:id="330"/>
    <w:bookmarkStart w:name="z356" w:id="3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5-LOANS</w:t>
      </w:r>
    </w:p>
    <w:bookmarkEnd w:id="331"/>
    <w:bookmarkStart w:name="z357" w:id="332"/>
    <w:p>
      <w:pPr>
        <w:spacing w:after="0"/>
        <w:ind w:left="0"/>
        <w:jc w:val="both"/>
      </w:pPr>
      <w:r>
        <w:rPr>
          <w:rFonts w:ascii="Times New Roman"/>
          <w:b w:val="false"/>
          <w:i w:val="false"/>
          <w:color w:val="000000"/>
          <w:sz w:val="28"/>
        </w:rPr>
        <w:t>
      Периодичность: ежемесячная</w:t>
      </w:r>
    </w:p>
    <w:bookmarkEnd w:id="332"/>
    <w:bookmarkStart w:name="z358" w:id="333"/>
    <w:p>
      <w:pPr>
        <w:spacing w:after="0"/>
        <w:ind w:left="0"/>
        <w:jc w:val="both"/>
      </w:pPr>
      <w:r>
        <w:rPr>
          <w:rFonts w:ascii="Times New Roman"/>
          <w:b w:val="false"/>
          <w:i w:val="false"/>
          <w:color w:val="000000"/>
          <w:sz w:val="28"/>
        </w:rPr>
        <w:t>
      Отчетный период: по состоянию на "___" ________________ 20__ года</w:t>
      </w:r>
    </w:p>
    <w:bookmarkEnd w:id="333"/>
    <w:bookmarkStart w:name="z359" w:id="3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34"/>
    <w:bookmarkStart w:name="z360" w:id="33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35"/>
    <w:bookmarkStart w:name="z361" w:id="336"/>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336"/>
    <w:bookmarkStart w:name="z362" w:id="337"/>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337"/>
    <w:bookmarkStart w:name="z363" w:id="33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338"/>
    <w:bookmarkStart w:name="z364" w:id="339"/>
    <w:p>
      <w:pPr>
        <w:spacing w:after="0"/>
        <w:ind w:left="0"/>
        <w:jc w:val="both"/>
      </w:pPr>
      <w:r>
        <w:rPr>
          <w:rFonts w:ascii="Times New Roman"/>
          <w:b w:val="false"/>
          <w:i w:val="false"/>
          <w:color w:val="000000"/>
          <w:sz w:val="28"/>
        </w:rPr>
        <w:t xml:space="preserve">
      Бизнес идентификационный номер: </w:t>
      </w:r>
    </w:p>
    <w:bookmarkEnd w:id="339"/>
    <w:bookmarkStart w:name="z365" w:id="340"/>
    <w:p>
      <w:pPr>
        <w:spacing w:after="0"/>
        <w:ind w:left="0"/>
        <w:jc w:val="both"/>
      </w:pPr>
      <w:r>
        <w:rPr>
          <w:rFonts w:ascii="Times New Roman"/>
          <w:b w:val="false"/>
          <w:i w:val="false"/>
          <w:color w:val="000000"/>
          <w:sz w:val="28"/>
        </w:rPr>
        <w:t>
      Метод сбора: в электронном виде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однородности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долгосрочного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неработающего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6" w:id="341"/>
      <w:r>
        <w:rPr>
          <w:rFonts w:ascii="Times New Roman"/>
          <w:b w:val="false"/>
          <w:i w:val="false"/>
          <w:color w:val="000000"/>
          <w:sz w:val="28"/>
        </w:rPr>
        <w:t>
      Наименование _________________________________________________</w:t>
      </w:r>
    </w:p>
    <w:bookmarkEnd w:id="341"/>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67" w:id="342"/>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выданных займах</w:t>
            </w:r>
            <w:r>
              <w:br/>
            </w:r>
            <w:r>
              <w:rPr>
                <w:rFonts w:ascii="Times New Roman"/>
                <w:b w:val="false"/>
                <w:i w:val="false"/>
                <w:color w:val="000000"/>
                <w:sz w:val="20"/>
              </w:rPr>
              <w:t>и ставках вознагарждения по ним"</w:t>
            </w:r>
          </w:p>
        </w:tc>
      </w:tr>
    </w:tbl>
    <w:bookmarkStart w:name="z369" w:id="3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43"/>
    <w:bookmarkStart w:name="z370" w:id="344"/>
    <w:p>
      <w:pPr>
        <w:spacing w:after="0"/>
        <w:ind w:left="0"/>
        <w:jc w:val="left"/>
      </w:pPr>
      <w:r>
        <w:rPr>
          <w:rFonts w:ascii="Times New Roman"/>
          <w:b/>
          <w:i w:val="false"/>
          <w:color w:val="000000"/>
        </w:rPr>
        <w:t xml:space="preserve"> Отчет о выданных займах и ставках вознагарждения по ним</w:t>
      </w:r>
      <w:r>
        <w:br/>
      </w:r>
      <w:r>
        <w:rPr>
          <w:rFonts w:ascii="Times New Roman"/>
          <w:b/>
          <w:i w:val="false"/>
          <w:color w:val="000000"/>
        </w:rPr>
        <w:t>(индекс –5-LOANS, периодичность – ежемесячная)</w:t>
      </w:r>
    </w:p>
    <w:bookmarkEnd w:id="344"/>
    <w:bookmarkStart w:name="z371" w:id="345"/>
    <w:p>
      <w:pPr>
        <w:spacing w:after="0"/>
        <w:ind w:left="0"/>
        <w:jc w:val="left"/>
      </w:pPr>
      <w:r>
        <w:rPr>
          <w:rFonts w:ascii="Times New Roman"/>
          <w:b/>
          <w:i w:val="false"/>
          <w:color w:val="000000"/>
        </w:rPr>
        <w:t xml:space="preserve"> Глава 1. Общие положения</w:t>
      </w:r>
    </w:p>
    <w:bookmarkEnd w:id="345"/>
    <w:bookmarkStart w:name="z372" w:id="3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(далее – Форма).</w:t>
      </w:r>
    </w:p>
    <w:bookmarkEnd w:id="346"/>
    <w:bookmarkStart w:name="z373" w:id="347"/>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347"/>
    <w:bookmarkStart w:name="z374" w:id="348"/>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348"/>
    <w:bookmarkStart w:name="z375" w:id="349"/>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349"/>
    <w:bookmarkStart w:name="z376" w:id="350"/>
    <w:p>
      <w:pPr>
        <w:spacing w:after="0"/>
        <w:ind w:left="0"/>
        <w:jc w:val="both"/>
      </w:pPr>
      <w:r>
        <w:rPr>
          <w:rFonts w:ascii="Times New Roman"/>
          <w:b w:val="false"/>
          <w:i w:val="false"/>
          <w:color w:val="000000"/>
          <w:sz w:val="28"/>
        </w:rPr>
        <w:t>
      4. Номера счетов в Форме выбираются из справочника "Номера счетов".</w:t>
      </w:r>
    </w:p>
    <w:bookmarkEnd w:id="350"/>
    <w:bookmarkStart w:name="z377" w:id="351"/>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51"/>
    <w:bookmarkStart w:name="z378" w:id="352"/>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352"/>
    <w:bookmarkStart w:name="z379" w:id="353"/>
    <w:p>
      <w:pPr>
        <w:spacing w:after="0"/>
        <w:ind w:left="0"/>
        <w:jc w:val="left"/>
      </w:pPr>
      <w:r>
        <w:rPr>
          <w:rFonts w:ascii="Times New Roman"/>
          <w:b/>
          <w:i w:val="false"/>
          <w:color w:val="000000"/>
        </w:rPr>
        <w:t xml:space="preserve"> Глава 2. Пояснение по заполнению Формы</w:t>
      </w:r>
    </w:p>
    <w:bookmarkEnd w:id="353"/>
    <w:bookmarkStart w:name="z380" w:id="354"/>
    <w:p>
      <w:pPr>
        <w:spacing w:after="0"/>
        <w:ind w:left="0"/>
        <w:jc w:val="both"/>
      </w:pPr>
      <w:r>
        <w:rPr>
          <w:rFonts w:ascii="Times New Roman"/>
          <w:b w:val="false"/>
          <w:i w:val="false"/>
          <w:color w:val="000000"/>
          <w:sz w:val="28"/>
        </w:rPr>
        <w:t xml:space="preserve">
      7. В Форме указываются сведения о выданных организацией, осуществляющей отдельные виды банковских операций, займах по состоянию на конец отчетного периода, об объемах выдачи таких займов в отчетном периоде и ставках вознаграждения по выданным в течение отчетного периода займам. </w:t>
      </w:r>
    </w:p>
    <w:bookmarkEnd w:id="354"/>
    <w:bookmarkStart w:name="z381" w:id="355"/>
    <w:p>
      <w:pPr>
        <w:spacing w:after="0"/>
        <w:ind w:left="0"/>
        <w:jc w:val="both"/>
      </w:pPr>
      <w:r>
        <w:rPr>
          <w:rFonts w:ascii="Times New Roman"/>
          <w:b w:val="false"/>
          <w:i w:val="false"/>
          <w:color w:val="000000"/>
          <w:sz w:val="28"/>
        </w:rPr>
        <w:t xml:space="preserve">
      Сведения, представляемые по Форме, не включают займы, выданные банкам или иным финансовым организациям, осуществляющим открытие и ведение банковских счетов, операции "обратное репо", контрагентом по которым выступают такие банки или организации. </w:t>
      </w:r>
    </w:p>
    <w:bookmarkEnd w:id="355"/>
    <w:bookmarkStart w:name="z382" w:id="356"/>
    <w:p>
      <w:pPr>
        <w:spacing w:after="0"/>
        <w:ind w:left="0"/>
        <w:jc w:val="both"/>
      </w:pPr>
      <w:r>
        <w:rPr>
          <w:rFonts w:ascii="Times New Roman"/>
          <w:b w:val="false"/>
          <w:i w:val="false"/>
          <w:color w:val="000000"/>
          <w:sz w:val="28"/>
        </w:rPr>
        <w:t>
      8. В строках 2, 3, 4, 5, 9, 10, 13.1, 13.2 и 14 значения выбираются из справочников, размещенных в информационной системе "Веб-портал Национального Банка Республики Казахстан".</w:t>
      </w:r>
    </w:p>
    <w:bookmarkEnd w:id="356"/>
    <w:bookmarkStart w:name="z383" w:id="357"/>
    <w:p>
      <w:pPr>
        <w:spacing w:after="0"/>
        <w:ind w:left="0"/>
        <w:jc w:val="both"/>
      </w:pPr>
      <w:r>
        <w:rPr>
          <w:rFonts w:ascii="Times New Roman"/>
          <w:b w:val="false"/>
          <w:i w:val="false"/>
          <w:color w:val="000000"/>
          <w:sz w:val="28"/>
        </w:rPr>
        <w:t>
      В строке 2 указывается регион на уровне области или города республиканского значения согласно национальному классификатору Республики Казахстан НК РК 11-2025 "Классификатору административно-территориальных объектов" (КАТО).</w:t>
      </w:r>
    </w:p>
    <w:bookmarkEnd w:id="357"/>
    <w:bookmarkStart w:name="z384" w:id="358"/>
    <w:p>
      <w:pPr>
        <w:spacing w:after="0"/>
        <w:ind w:left="0"/>
        <w:jc w:val="both"/>
      </w:pPr>
      <w:r>
        <w:rPr>
          <w:rFonts w:ascii="Times New Roman"/>
          <w:b w:val="false"/>
          <w:i w:val="false"/>
          <w:color w:val="000000"/>
          <w:sz w:val="28"/>
        </w:rPr>
        <w:t>
      9. В строке 5 по субъекту кредитования, являющемуся резидентом Республики Казахстан, указывается значение "1", по субъекту кредитования, являющемуся нерезидентом Республики Казахстан, указывается значение "2".</w:t>
      </w:r>
    </w:p>
    <w:bookmarkEnd w:id="358"/>
    <w:bookmarkStart w:name="z385" w:id="359"/>
    <w:p>
      <w:pPr>
        <w:spacing w:after="0"/>
        <w:ind w:left="0"/>
        <w:jc w:val="both"/>
      </w:pPr>
      <w:r>
        <w:rPr>
          <w:rFonts w:ascii="Times New Roman"/>
          <w:b w:val="false"/>
          <w:i w:val="false"/>
          <w:color w:val="000000"/>
          <w:sz w:val="28"/>
        </w:rPr>
        <w:t>
      10. В строке 6 по однородным займам указывается значение "1", в ином случае указывается "0".</w:t>
      </w:r>
    </w:p>
    <w:bookmarkEnd w:id="359"/>
    <w:bookmarkStart w:name="z386" w:id="360"/>
    <w:p>
      <w:pPr>
        <w:spacing w:after="0"/>
        <w:ind w:left="0"/>
        <w:jc w:val="both"/>
      </w:pPr>
      <w:r>
        <w:rPr>
          <w:rFonts w:ascii="Times New Roman"/>
          <w:b w:val="false"/>
          <w:i w:val="false"/>
          <w:color w:val="000000"/>
          <w:sz w:val="28"/>
        </w:rPr>
        <w:t>
      11. В строке 7 по займам, выданным в иностранной валюте, указывается значение "1", в ином случае указывается "0".</w:t>
      </w:r>
    </w:p>
    <w:bookmarkEnd w:id="360"/>
    <w:bookmarkStart w:name="z387" w:id="361"/>
    <w:p>
      <w:pPr>
        <w:spacing w:after="0"/>
        <w:ind w:left="0"/>
        <w:jc w:val="both"/>
      </w:pPr>
      <w:r>
        <w:rPr>
          <w:rFonts w:ascii="Times New Roman"/>
          <w:b w:val="false"/>
          <w:i w:val="false"/>
          <w:color w:val="000000"/>
          <w:sz w:val="28"/>
        </w:rPr>
        <w:t>
      12. В строке 8 по займам, представленным на срок свыше 1 (одного) года, указывается значение "1", для займов, представленных на срок до 1 (одного) года (включительно) указывается "0".</w:t>
      </w:r>
    </w:p>
    <w:bookmarkEnd w:id="361"/>
    <w:bookmarkStart w:name="z388" w:id="362"/>
    <w:p>
      <w:pPr>
        <w:spacing w:after="0"/>
        <w:ind w:left="0"/>
        <w:jc w:val="both"/>
      </w:pPr>
      <w:r>
        <w:rPr>
          <w:rFonts w:ascii="Times New Roman"/>
          <w:b w:val="false"/>
          <w:i w:val="false"/>
          <w:color w:val="000000"/>
          <w:sz w:val="28"/>
        </w:rPr>
        <w:t>
      13. В строке 10 при наличии залога выбирается значение из справочника, соответствующее типу залога, на который приходится наибольшая доля задолженности.</w:t>
      </w:r>
    </w:p>
    <w:bookmarkEnd w:id="362"/>
    <w:bookmarkStart w:name="z389" w:id="363"/>
    <w:p>
      <w:pPr>
        <w:spacing w:after="0"/>
        <w:ind w:left="0"/>
        <w:jc w:val="both"/>
      </w:pPr>
      <w:r>
        <w:rPr>
          <w:rFonts w:ascii="Times New Roman"/>
          <w:b w:val="false"/>
          <w:i w:val="false"/>
          <w:color w:val="000000"/>
          <w:sz w:val="28"/>
        </w:rPr>
        <w:t>
      14. В строке 11 указывается значение "1" по займам, по которым имеется просроченная задолженность по основному долгу и (или) начисленному вознаграждению свыше 90 (девяноста) календарных дней, в ином случае указывается "0".</w:t>
      </w:r>
    </w:p>
    <w:bookmarkEnd w:id="363"/>
    <w:bookmarkStart w:name="z390" w:id="364"/>
    <w:p>
      <w:pPr>
        <w:spacing w:after="0"/>
        <w:ind w:left="0"/>
        <w:jc w:val="both"/>
      </w:pPr>
      <w:r>
        <w:rPr>
          <w:rFonts w:ascii="Times New Roman"/>
          <w:b w:val="false"/>
          <w:i w:val="false"/>
          <w:color w:val="000000"/>
          <w:sz w:val="28"/>
        </w:rPr>
        <w:t>
      15. В строке 12.1 указывается сумма займов, выданных в течение отчетного месяца.</w:t>
      </w:r>
    </w:p>
    <w:bookmarkEnd w:id="364"/>
    <w:bookmarkStart w:name="z391" w:id="365"/>
    <w:p>
      <w:pPr>
        <w:spacing w:after="0"/>
        <w:ind w:left="0"/>
        <w:jc w:val="both"/>
      </w:pPr>
      <w:r>
        <w:rPr>
          <w:rFonts w:ascii="Times New Roman"/>
          <w:b w:val="false"/>
          <w:i w:val="false"/>
          <w:color w:val="000000"/>
          <w:sz w:val="28"/>
        </w:rPr>
        <w:t>
      16. В строке 12.2 указывается средневзвешенная ставка вознаграждения по фактически представленным в отчетном периоде займам, информация о которых представляется по строке 12.1. Для расчета используется номинальная ставка вознаграждения, указанная в соответствующих договорах займа.</w:t>
      </w:r>
    </w:p>
    <w:bookmarkEnd w:id="365"/>
    <w:bookmarkStart w:name="z392" w:id="366"/>
    <w:p>
      <w:pPr>
        <w:spacing w:after="0"/>
        <w:ind w:left="0"/>
        <w:jc w:val="both"/>
      </w:pPr>
      <w:r>
        <w:rPr>
          <w:rFonts w:ascii="Times New Roman"/>
          <w:b w:val="false"/>
          <w:i w:val="false"/>
          <w:color w:val="000000"/>
          <w:sz w:val="28"/>
        </w:rPr>
        <w:t>
      Расчет средневзвешенной ставки вознаграждения осуществляется по формуле:</w:t>
      </w:r>
    </w:p>
    <w:bookmarkEnd w:id="366"/>
    <w:bookmarkStart w:name="z393"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3390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90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68"/>
    <w:p>
      <w:pPr>
        <w:spacing w:after="0"/>
        <w:ind w:left="0"/>
        <w:jc w:val="both"/>
      </w:pPr>
      <w:r>
        <w:rPr>
          <w:rFonts w:ascii="Times New Roman"/>
          <w:b w:val="false"/>
          <w:i w:val="false"/>
          <w:color w:val="000000"/>
          <w:sz w:val="28"/>
        </w:rPr>
        <w:t>
      где:</w:t>
      </w:r>
    </w:p>
    <w:bookmarkEnd w:id="368"/>
    <w:bookmarkStart w:name="z395" w:id="36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ср</w:t>
      </w:r>
      <w:r>
        <w:rPr>
          <w:rFonts w:ascii="Times New Roman"/>
          <w:b w:val="false"/>
          <w:i w:val="false"/>
          <w:color w:val="000000"/>
          <w:sz w:val="28"/>
        </w:rPr>
        <w:t xml:space="preserve"> - средневзвешенная ставка вознаграждения;</w:t>
      </w:r>
    </w:p>
    <w:bookmarkEnd w:id="369"/>
    <w:bookmarkStart w:name="z396" w:id="370"/>
    <w:p>
      <w:pPr>
        <w:spacing w:after="0"/>
        <w:ind w:left="0"/>
        <w:jc w:val="both"/>
      </w:pP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ставка вознаграждения по n-ному займу;</w:t>
      </w:r>
    </w:p>
    <w:bookmarkEnd w:id="370"/>
    <w:bookmarkStart w:name="z397" w:id="371"/>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объем n-го займа, выданного в отчетном периоде</w:t>
      </w:r>
    </w:p>
    <w:bookmarkEnd w:id="371"/>
    <w:bookmarkStart w:name="z398" w:id="372"/>
    <w:p>
      <w:pPr>
        <w:spacing w:after="0"/>
        <w:ind w:left="0"/>
        <w:jc w:val="both"/>
      </w:pPr>
      <w:r>
        <w:rPr>
          <w:rFonts w:ascii="Times New Roman"/>
          <w:b w:val="false"/>
          <w:i w:val="false"/>
          <w:color w:val="000000"/>
          <w:sz w:val="28"/>
        </w:rPr>
        <w:t>
      17. В строках 13.2 и 13.3 значения выбираются из справочника "Номера счетов", на которых учитываются суммы займов, выданным (осуществленным) организацией, осуществляющей отдельные виды банковских операций, и соответствующие им стоимостные значения на отчетную дату.</w:t>
      </w:r>
    </w:p>
    <w:bookmarkEnd w:id="372"/>
    <w:bookmarkStart w:name="z399" w:id="373"/>
    <w:p>
      <w:pPr>
        <w:spacing w:after="0"/>
        <w:ind w:left="0"/>
        <w:jc w:val="both"/>
      </w:pPr>
      <w:r>
        <w:rPr>
          <w:rFonts w:ascii="Times New Roman"/>
          <w:b w:val="false"/>
          <w:i w:val="false"/>
          <w:color w:val="000000"/>
          <w:sz w:val="28"/>
        </w:rPr>
        <w:t>
      Если стоимостное значение равно нулю, показатели по строкам 13.1, 13.2, 13.3 и 14 не представляются.</w:t>
      </w:r>
    </w:p>
    <w:bookmarkEnd w:id="373"/>
    <w:bookmarkStart w:name="z400" w:id="374"/>
    <w:p>
      <w:pPr>
        <w:spacing w:after="0"/>
        <w:ind w:left="0"/>
        <w:jc w:val="both"/>
      </w:pPr>
      <w:r>
        <w:rPr>
          <w:rFonts w:ascii="Times New Roman"/>
          <w:b w:val="false"/>
          <w:i w:val="false"/>
          <w:color w:val="000000"/>
          <w:sz w:val="28"/>
        </w:rPr>
        <w:t xml:space="preserve">
      18. В строке 14 указывается стадия кредитного риска, к которой отнесены выданные займы по состоянию на конец отчетного периода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(далее – Правила).</w:t>
      </w:r>
    </w:p>
    <w:bookmarkEnd w:id="374"/>
    <w:bookmarkStart w:name="z401" w:id="375"/>
    <w:p>
      <w:pPr>
        <w:spacing w:after="0"/>
        <w:ind w:left="0"/>
        <w:jc w:val="both"/>
      </w:pPr>
      <w:r>
        <w:rPr>
          <w:rFonts w:ascii="Times New Roman"/>
          <w:b w:val="false"/>
          <w:i w:val="false"/>
          <w:color w:val="000000"/>
          <w:sz w:val="28"/>
        </w:rPr>
        <w:t>
      Показатель в строке 14 не заполняется по выданным займам, к которым не применяются требования относительно обесценения в соответствии с Правилами.</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7 исключено постановлением Правления Национального Банка РК от 31.03.2026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816" w:id="37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left"/>
      </w:pPr>
      <w:r>
        <w:rPr>
          <w:rFonts w:ascii="Times New Roman"/>
          <w:b/>
          <w:i w:val="false"/>
          <w:color w:val="000000"/>
        </w:rPr>
        <w:t xml:space="preserve"> Наименование административной формы: Отчет об остатках на балансовых счетах</w:t>
      </w:r>
    </w:p>
    <w:p>
      <w:pPr>
        <w:spacing w:after="0"/>
        <w:ind w:left="0"/>
        <w:jc w:val="both"/>
      </w:pPr>
      <w:r>
        <w:rPr>
          <w:rFonts w:ascii="Times New Roman"/>
          <w:b w:val="false"/>
          <w:i w:val="false"/>
          <w:color w:val="ff0000"/>
          <w:sz w:val="28"/>
        </w:rPr>
        <w:t xml:space="preserve">
      Сноска. Правила дополнено приложением 7-1 в соответствии с постановлением Правления Национального Банка РК от 31.03.2026 </w:t>
      </w:r>
      <w:r>
        <w:rPr>
          <w:rFonts w:ascii="Times New Roman"/>
          <w:b w:val="false"/>
          <w:i w:val="false"/>
          <w:color w:val="ff0000"/>
          <w:sz w:val="28"/>
        </w:rPr>
        <w:t>№ 30</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6 - BSA</w:t>
      </w:r>
    </w:p>
    <w:p>
      <w:pPr>
        <w:spacing w:after="0"/>
        <w:ind w:left="0"/>
        <w:jc w:val="both"/>
      </w:pPr>
      <w:r>
        <w:rPr>
          <w:rFonts w:ascii="Times New Roman"/>
          <w:b w:val="false"/>
          <w:i w:val="false"/>
          <w:color w:val="000000"/>
          <w:sz w:val="28"/>
        </w:rPr>
        <w:t>
      Периодичность: ежемесячная, еженедельная</w:t>
      </w:r>
    </w:p>
    <w:p>
      <w:pPr>
        <w:spacing w:after="0"/>
        <w:ind w:left="0"/>
        <w:jc w:val="both"/>
      </w:pPr>
      <w:r>
        <w:rPr>
          <w:rFonts w:ascii="Times New Roman"/>
          <w:b w:val="false"/>
          <w:i w:val="false"/>
          <w:color w:val="000000"/>
          <w:sz w:val="28"/>
        </w:rPr>
        <w:t>
      Отчетный период: за "___" ________________ 20__ года</w:t>
      </w:r>
    </w:p>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p>
      <w:pPr>
        <w:spacing w:after="0"/>
        <w:ind w:left="0"/>
        <w:jc w:val="both"/>
      </w:pPr>
      <w:r>
        <w:rPr>
          <w:rFonts w:ascii="Times New Roman"/>
          <w:b w:val="false"/>
          <w:i w:val="false"/>
          <w:color w:val="000000"/>
          <w:sz w:val="28"/>
        </w:rPr>
        <w:t xml:space="preserve">
      Национальный оператор почты и организации, осуществляющие отдельные виды банковских операций, указанные в абзаце четвертом части первой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Национальном Банке Республики Казахстан".</w:t>
      </w:r>
    </w:p>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 за исключением остатков на балансовых счетах 1010, 1020 и 1040, которые представляются еженедельно за каждый рабочий день недели не позднее пятого рабочего дня, следующего за отчетной неделей;</w:t>
      </w:r>
    </w:p>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 xml:space="preserve">
      Бизнес идентификационный номер: </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77"/>
          <w:p>
            <w:pPr>
              <w:spacing w:after="20"/>
              <w:ind w:left="20"/>
              <w:jc w:val="both"/>
            </w:pPr>
            <w:r>
              <w:rPr>
                <w:rFonts w:ascii="Times New Roman"/>
                <w:b w:val="false"/>
                <w:i w:val="false"/>
                <w:color w:val="000000"/>
                <w:sz w:val="20"/>
              </w:rPr>
              <w:t>
№</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остатках на балансовых счетах".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остатках</w:t>
            </w:r>
            <w:r>
              <w:br/>
            </w:r>
            <w:r>
              <w:rPr>
                <w:rFonts w:ascii="Times New Roman"/>
                <w:b w:val="false"/>
                <w:i w:val="false"/>
                <w:color w:val="000000"/>
                <w:sz w:val="20"/>
              </w:rPr>
              <w:t>на балансовых счетах"</w:t>
            </w:r>
          </w:p>
        </w:tc>
      </w:tr>
    </w:tbl>
    <w:bookmarkStart w:name="z1114" w:id="3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об остатках на балансовых счетах</w:t>
      </w:r>
      <w:r>
        <w:br/>
      </w:r>
      <w:r>
        <w:rPr>
          <w:rFonts w:ascii="Times New Roman"/>
          <w:b/>
          <w:i w:val="false"/>
          <w:color w:val="000000"/>
        </w:rPr>
        <w:t>(индекс – 6 - BSA, периодичность – ежемесячная, еженедельная) Глава 1. Общие положения</w:t>
      </w:r>
    </w:p>
    <w:bookmarkEnd w:id="3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на балансовых счетах" (далее – Форма).</w:t>
      </w:r>
    </w:p>
    <w:p>
      <w:pPr>
        <w:spacing w:after="0"/>
        <w:ind w:left="0"/>
        <w:jc w:val="both"/>
      </w:pPr>
      <w:r>
        <w:rPr>
          <w:rFonts w:ascii="Times New Roman"/>
          <w:b w:val="false"/>
          <w:i w:val="false"/>
          <w:color w:val="000000"/>
          <w:sz w:val="28"/>
        </w:rPr>
        <w:t xml:space="preserve">
      2. Форма составляется ежемесячно по состоянию на конец последнего рабочего дня отчетного периода, за исключением остатков на балансовых счетах 1010, 1020 и 1040, которые составляются ежедневно по состоянию на конец рабочего дня. </w:t>
      </w:r>
    </w:p>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p>
      <w:pPr>
        <w:spacing w:after="0"/>
        <w:ind w:left="0"/>
        <w:jc w:val="both"/>
      </w:pPr>
      <w:r>
        <w:rPr>
          <w:rFonts w:ascii="Times New Roman"/>
          <w:b w:val="false"/>
          <w:i w:val="false"/>
          <w:color w:val="000000"/>
          <w:sz w:val="28"/>
        </w:rPr>
        <w:t xml:space="preserve">
      4. Номера счетов в Форме и настоящем пояснении указываются в соответствии с Типовым планом счетов бухгалтерского учета для отдельных субъектов финансового рынка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(далее – Типовой план счетов).</w:t>
      </w:r>
    </w:p>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В Форме указываются сведения об остатках на балансовых счетах параграфов 1, 2, 3, 4, 5, 6 и 7 главы 2 Типового плана счетов (активы, обязательства, собственный капитал, доходы, расходы).</w:t>
      </w:r>
    </w:p>
    <w:p>
      <w:pPr>
        <w:spacing w:after="0"/>
        <w:ind w:left="0"/>
        <w:jc w:val="both"/>
      </w:pPr>
      <w:r>
        <w:rPr>
          <w:rFonts w:ascii="Times New Roman"/>
          <w:b w:val="false"/>
          <w:i w:val="false"/>
          <w:color w:val="000000"/>
          <w:sz w:val="28"/>
        </w:rPr>
        <w:t>
      7. В строке 1 указывается четырехзначный / шестизначный номер счета Типового плана счетов.</w:t>
      </w:r>
    </w:p>
    <w:p>
      <w:pPr>
        <w:spacing w:after="0"/>
        <w:ind w:left="0"/>
        <w:jc w:val="both"/>
      </w:pPr>
      <w:r>
        <w:rPr>
          <w:rFonts w:ascii="Times New Roman"/>
          <w:b w:val="false"/>
          <w:i w:val="false"/>
          <w:color w:val="000000"/>
          <w:sz w:val="28"/>
        </w:rPr>
        <w:t>
      8. В строках 2, 3 и 4 коды признака резидентства, код группы секторов экономики и признак валюты номинации указываются по счетам, к которым такая детализация применима, с учетом исключений в соответствии с пунктами 14 и 15 настоящего пояснения.</w:t>
      </w:r>
    </w:p>
    <w:p>
      <w:pPr>
        <w:spacing w:after="0"/>
        <w:ind w:left="0"/>
        <w:jc w:val="both"/>
      </w:pPr>
      <w:r>
        <w:rPr>
          <w:rFonts w:ascii="Times New Roman"/>
          <w:b w:val="false"/>
          <w:i w:val="false"/>
          <w:color w:val="000000"/>
          <w:sz w:val="28"/>
        </w:rPr>
        <w:t>
      9. В строке 2 указывается признак резидентства в соответствии со следующей кодификацией:</w:t>
      </w:r>
    </w:p>
    <w:p>
      <w:pPr>
        <w:spacing w:after="0"/>
        <w:ind w:left="0"/>
        <w:jc w:val="both"/>
      </w:pPr>
      <w:r>
        <w:rPr>
          <w:rFonts w:ascii="Times New Roman"/>
          <w:b w:val="false"/>
          <w:i w:val="false"/>
          <w:color w:val="000000"/>
          <w:sz w:val="28"/>
        </w:rPr>
        <w:t>
      код "1" – резидент Республики Казахстан;</w:t>
      </w:r>
    </w:p>
    <w:p>
      <w:pPr>
        <w:spacing w:after="0"/>
        <w:ind w:left="0"/>
        <w:jc w:val="both"/>
      </w:pPr>
      <w:r>
        <w:rPr>
          <w:rFonts w:ascii="Times New Roman"/>
          <w:b w:val="false"/>
          <w:i w:val="false"/>
          <w:color w:val="000000"/>
          <w:sz w:val="28"/>
        </w:rPr>
        <w:t>
      код "2" – нерезидент Республики Казахстан.</w:t>
      </w:r>
    </w:p>
    <w:p>
      <w:pPr>
        <w:spacing w:after="0"/>
        <w:ind w:left="0"/>
        <w:jc w:val="both"/>
      </w:pPr>
      <w:r>
        <w:rPr>
          <w:rFonts w:ascii="Times New Roman"/>
          <w:b w:val="false"/>
          <w:i w:val="false"/>
          <w:color w:val="000000"/>
          <w:sz w:val="28"/>
        </w:rPr>
        <w:t xml:space="preserve">
      10. В строке 3 указывается код группы секторов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p>
      <w:pPr>
        <w:spacing w:after="0"/>
        <w:ind w:left="0"/>
        <w:jc w:val="both"/>
      </w:pPr>
      <w:r>
        <w:rPr>
          <w:rFonts w:ascii="Times New Roman"/>
          <w:b w:val="false"/>
          <w:i w:val="false"/>
          <w:color w:val="000000"/>
          <w:sz w:val="28"/>
        </w:rPr>
        <w:t>
      11. В строке 4 указывается признак валюты номинации следующим образом:</w:t>
      </w:r>
    </w:p>
    <w:p>
      <w:pPr>
        <w:spacing w:after="0"/>
        <w:ind w:left="0"/>
        <w:jc w:val="both"/>
      </w:pPr>
      <w:r>
        <w:rPr>
          <w:rFonts w:ascii="Times New Roman"/>
          <w:b w:val="false"/>
          <w:i w:val="false"/>
          <w:color w:val="000000"/>
          <w:sz w:val="28"/>
        </w:rPr>
        <w:t>
      код "1" – национальная валюта Республики Казахстан;</w:t>
      </w:r>
    </w:p>
    <w:p>
      <w:pPr>
        <w:spacing w:after="0"/>
        <w:ind w:left="0"/>
        <w:jc w:val="both"/>
      </w:pPr>
      <w:r>
        <w:rPr>
          <w:rFonts w:ascii="Times New Roman"/>
          <w:b w:val="false"/>
          <w:i w:val="false"/>
          <w:color w:val="000000"/>
          <w:sz w:val="28"/>
        </w:rPr>
        <w:t>
      код "2" – иностранная валюта, аффинированные драгоценные металлы;</w:t>
      </w:r>
    </w:p>
    <w:p>
      <w:pPr>
        <w:spacing w:after="0"/>
        <w:ind w:left="0"/>
        <w:jc w:val="both"/>
      </w:pPr>
      <w:r>
        <w:rPr>
          <w:rFonts w:ascii="Times New Roman"/>
          <w:b w:val="false"/>
          <w:i w:val="false"/>
          <w:color w:val="000000"/>
          <w:sz w:val="28"/>
        </w:rPr>
        <w:t>
      12. В строках 2 и 3:</w:t>
      </w:r>
    </w:p>
    <w:p>
      <w:pPr>
        <w:spacing w:after="0"/>
        <w:ind w:left="0"/>
        <w:jc w:val="both"/>
      </w:pPr>
      <w:r>
        <w:rPr>
          <w:rFonts w:ascii="Times New Roman"/>
          <w:b w:val="false"/>
          <w:i w:val="false"/>
          <w:color w:val="000000"/>
          <w:sz w:val="28"/>
        </w:rPr>
        <w:t>
      по активам указывается признак резидентства и код группы секторов экономики дебитора (эмитента), по обязательствам – признак резидентства и код группы секторов экономики кредитора;</w:t>
      </w:r>
    </w:p>
    <w:p>
      <w:pPr>
        <w:spacing w:after="0"/>
        <w:ind w:left="0"/>
        <w:jc w:val="both"/>
      </w:pPr>
      <w:r>
        <w:rPr>
          <w:rFonts w:ascii="Times New Roman"/>
          <w:b w:val="false"/>
          <w:i w:val="false"/>
          <w:color w:val="000000"/>
          <w:sz w:val="28"/>
        </w:rPr>
        <w:t>
      для счета 1280 08 указывается признак резидентства и код группы секторов экономики векселедателя;</w:t>
      </w:r>
    </w:p>
    <w:p>
      <w:pPr>
        <w:spacing w:after="0"/>
        <w:ind w:left="0"/>
        <w:jc w:val="both"/>
      </w:pPr>
      <w:r>
        <w:rPr>
          <w:rFonts w:ascii="Times New Roman"/>
          <w:b w:val="false"/>
          <w:i w:val="false"/>
          <w:color w:val="000000"/>
          <w:sz w:val="28"/>
        </w:rPr>
        <w:t>
      для счетов 1010, 1020, 1030, 1060, 1071, 1072, 1120, 1130, 1140, 1160, 1270 01, 1270 04, 1510, 1520, 2020, 2030, 2170 01 и 2170 03 указывается признак резидентства и код группы секторов экономики эмитента;</w:t>
      </w:r>
    </w:p>
    <w:p>
      <w:pPr>
        <w:spacing w:after="0"/>
        <w:ind w:left="0"/>
        <w:jc w:val="both"/>
      </w:pPr>
      <w:r>
        <w:rPr>
          <w:rFonts w:ascii="Times New Roman"/>
          <w:b w:val="false"/>
          <w:i w:val="false"/>
          <w:color w:val="000000"/>
          <w:sz w:val="28"/>
        </w:rPr>
        <w:t>
      для счетов 3380 01, 4030 07, 4030 08, 4030 09, 4030 10, 4160 01, 5010, 5020, 5030, 5310 и 5320 указывается признак резидентства и код группы секторов экономики держателя ценной бумаги (вклада, пая), при отсутствии возможности достоверно определить держателя ценной бумаги (вклада, пая) – указывается признак резидентства и код группы секторов экономики номинального держателя (доверительного собственника) ценной бумаги (вклада, пая);</w:t>
      </w:r>
    </w:p>
    <w:p>
      <w:pPr>
        <w:spacing w:after="0"/>
        <w:ind w:left="0"/>
        <w:jc w:val="both"/>
      </w:pPr>
      <w:r>
        <w:rPr>
          <w:rFonts w:ascii="Times New Roman"/>
          <w:b w:val="false"/>
          <w:i w:val="false"/>
          <w:color w:val="000000"/>
          <w:sz w:val="28"/>
        </w:rPr>
        <w:t>
      для счетов 1150 01, 1270 02, 3050 03, 3050 07, 3380 02 и 3380 03 указывается признак резидентства и код группы секторов экономики контрагента, при отсутствии возможности определить контрагента указывается признак резидентства и код группы секторов экономики организации, на площадке которой совершена операция.</w:t>
      </w:r>
    </w:p>
    <w:p>
      <w:pPr>
        <w:spacing w:after="0"/>
        <w:ind w:left="0"/>
        <w:jc w:val="both"/>
      </w:pPr>
      <w:r>
        <w:rPr>
          <w:rFonts w:ascii="Times New Roman"/>
          <w:b w:val="false"/>
          <w:i w:val="false"/>
          <w:color w:val="000000"/>
          <w:sz w:val="28"/>
        </w:rPr>
        <w:t>
      13. В строках 2 и 3 показатель не представляется по счетам 1270 30, 1270 31, 1270 32, 1270 33, 1270 34, 1270 35, 1270 36, 1270 37, 1270 81, 1270 82, 1270 83, 1270 84, 1280 10, 1370, 1380, 1410 01, 1420, 1430, 1600,2800, 2910, 2920, 2940 3100, 3200, 3350, 3380 28, 3380 29, 3380 30, 3380 31, 3380 32, 3380 33, 3380 34, 3380 81, 3380 82, 3380 83, 3380 84, 3390 28, 3510, 3520, 3530, 3540, 4310, 4410, 4420, 4430 и 4440.</w:t>
      </w:r>
    </w:p>
    <w:p>
      <w:pPr>
        <w:spacing w:after="0"/>
        <w:ind w:left="0"/>
        <w:jc w:val="both"/>
      </w:pPr>
      <w:r>
        <w:rPr>
          <w:rFonts w:ascii="Times New Roman"/>
          <w:b w:val="false"/>
          <w:i w:val="false"/>
          <w:color w:val="000000"/>
          <w:sz w:val="28"/>
        </w:rPr>
        <w:t>
      14. В строках 2, 3 и 4 показатель не представляется по счетам 1290, 1310, 1320, 1330, 1340, 1350, 1360, 2300, 2400, 2500, 2600, 2700, 2930, 3400, 4200, 5210, 5400, 5520 и 5610, а также по счетам параграфов 6 и 7 Типового плана счетов.</w:t>
      </w:r>
    </w:p>
    <w:p>
      <w:pPr>
        <w:spacing w:after="0"/>
        <w:ind w:left="0"/>
        <w:jc w:val="both"/>
      </w:pPr>
      <w:r>
        <w:rPr>
          <w:rFonts w:ascii="Times New Roman"/>
          <w:b w:val="false"/>
          <w:i w:val="false"/>
          <w:color w:val="000000"/>
          <w:sz w:val="28"/>
        </w:rPr>
        <w:t>
      15. В строке 5 указывается сумма в тенге в формате числа с двумя знаками после запятой.</w:t>
      </w:r>
    </w:p>
    <w:p>
      <w:pPr>
        <w:spacing w:after="0"/>
        <w:ind w:left="0"/>
        <w:jc w:val="both"/>
      </w:pPr>
      <w:r>
        <w:rPr>
          <w:rFonts w:ascii="Times New Roman"/>
          <w:b w:val="false"/>
          <w:i w:val="false"/>
          <w:color w:val="000000"/>
          <w:sz w:val="28"/>
        </w:rPr>
        <w:t>
      16. В строке 6 указывается дата рабочего дня, по состоянию на конец которого представлены данные в отчете.</w:t>
      </w:r>
    </w:p>
    <w:p>
      <w:pPr>
        <w:spacing w:after="0"/>
        <w:ind w:left="0"/>
        <w:jc w:val="both"/>
      </w:pPr>
      <w:r>
        <w:rPr>
          <w:rFonts w:ascii="Times New Roman"/>
          <w:b w:val="false"/>
          <w:i w:val="false"/>
          <w:color w:val="000000"/>
          <w:sz w:val="28"/>
        </w:rPr>
        <w:t>
      Для дополнительного отчета за декабрь месяц (с учетом заключительных оборотов) в строке 6 указывается дата "1 января" года, следующего за отчетным периодом.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отдельные виды</w:t>
            </w:r>
            <w:r>
              <w:br/>
            </w:r>
            <w:r>
              <w:rPr>
                <w:rFonts w:ascii="Times New Roman"/>
                <w:b w:val="false"/>
                <w:i w:val="false"/>
                <w:color w:val="000000"/>
                <w:sz w:val="20"/>
              </w:rPr>
              <w:t>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41" w:id="3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9"/>
    <w:bookmarkStart w:name="z442" w:id="3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80"/>
    <w:bookmarkStart w:name="z443" w:id="381"/>
    <w:p>
      <w:pPr>
        <w:spacing w:after="0"/>
        <w:ind w:left="0"/>
        <w:jc w:val="both"/>
      </w:pPr>
      <w:r>
        <w:rPr>
          <w:rFonts w:ascii="Times New Roman"/>
          <w:b w:val="false"/>
          <w:i w:val="false"/>
          <w:color w:val="000000"/>
          <w:sz w:val="28"/>
        </w:rPr>
        <w:t>
      Наименование административной формы: Отчет об основных источниках привлеченных денег</w:t>
      </w:r>
    </w:p>
    <w:bookmarkEnd w:id="381"/>
    <w:bookmarkStart w:name="z444" w:id="3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7-FUND</w:t>
      </w:r>
    </w:p>
    <w:bookmarkEnd w:id="382"/>
    <w:bookmarkStart w:name="z445" w:id="383"/>
    <w:p>
      <w:pPr>
        <w:spacing w:after="0"/>
        <w:ind w:left="0"/>
        <w:jc w:val="both"/>
      </w:pPr>
      <w:r>
        <w:rPr>
          <w:rFonts w:ascii="Times New Roman"/>
          <w:b w:val="false"/>
          <w:i w:val="false"/>
          <w:color w:val="000000"/>
          <w:sz w:val="28"/>
        </w:rPr>
        <w:t>
      Периодичность: ежемесячная, ежеквартальная</w:t>
      </w:r>
    </w:p>
    <w:bookmarkEnd w:id="383"/>
    <w:bookmarkStart w:name="z446" w:id="384"/>
    <w:p>
      <w:pPr>
        <w:spacing w:after="0"/>
        <w:ind w:left="0"/>
        <w:jc w:val="both"/>
      </w:pPr>
      <w:r>
        <w:rPr>
          <w:rFonts w:ascii="Times New Roman"/>
          <w:b w:val="false"/>
          <w:i w:val="false"/>
          <w:color w:val="000000"/>
          <w:sz w:val="28"/>
        </w:rPr>
        <w:t>
      Отчетный период: по состоянию на "___" ________________ 20__ года</w:t>
      </w:r>
    </w:p>
    <w:bookmarkEnd w:id="384"/>
    <w:bookmarkStart w:name="z447" w:id="3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85"/>
    <w:bookmarkStart w:name="z448" w:id="38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86"/>
    <w:bookmarkStart w:name="z449" w:id="387"/>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387"/>
    <w:bookmarkStart w:name="z450" w:id="388"/>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388"/>
    <w:bookmarkStart w:name="z451" w:id="389"/>
    <w:p>
      <w:pPr>
        <w:spacing w:after="0"/>
        <w:ind w:left="0"/>
        <w:jc w:val="both"/>
      </w:pPr>
      <w:r>
        <w:rPr>
          <w:rFonts w:ascii="Times New Roman"/>
          <w:b w:val="false"/>
          <w:i w:val="false"/>
          <w:color w:val="000000"/>
          <w:sz w:val="28"/>
        </w:rPr>
        <w:t xml:space="preserve">
      Бизнес идентификационный номер: </w:t>
      </w:r>
    </w:p>
    <w:bookmarkEnd w:id="389"/>
    <w:bookmarkStart w:name="z452" w:id="390"/>
    <w:p>
      <w:pPr>
        <w:spacing w:after="0"/>
        <w:ind w:left="0"/>
        <w:jc w:val="both"/>
      </w:pPr>
      <w:r>
        <w:rPr>
          <w:rFonts w:ascii="Times New Roman"/>
          <w:b w:val="false"/>
          <w:i w:val="false"/>
          <w:color w:val="000000"/>
          <w:sz w:val="28"/>
        </w:rPr>
        <w:t>
      Метод сбора: в электронном виде</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обязательства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включенный в балансовую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3" w:id="391"/>
      <w:r>
        <w:rPr>
          <w:rFonts w:ascii="Times New Roman"/>
          <w:b w:val="false"/>
          <w:i w:val="false"/>
          <w:color w:val="000000"/>
          <w:sz w:val="28"/>
        </w:rPr>
        <w:t>
      Наименование _________________________________________________</w:t>
      </w:r>
    </w:p>
    <w:bookmarkEnd w:id="391"/>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454" w:id="392"/>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основных источниках привлеченных денег". </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основных источниках</w:t>
            </w:r>
            <w:r>
              <w:br/>
            </w:r>
            <w:r>
              <w:rPr>
                <w:rFonts w:ascii="Times New Roman"/>
                <w:b w:val="false"/>
                <w:i w:val="false"/>
                <w:color w:val="000000"/>
                <w:sz w:val="20"/>
              </w:rPr>
              <w:t>привлеченных денег"</w:t>
            </w:r>
          </w:p>
        </w:tc>
      </w:tr>
    </w:tbl>
    <w:bookmarkStart w:name="z456" w:id="3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93"/>
    <w:bookmarkStart w:name="z457" w:id="394"/>
    <w:p>
      <w:pPr>
        <w:spacing w:after="0"/>
        <w:ind w:left="0"/>
        <w:jc w:val="left"/>
      </w:pPr>
      <w:r>
        <w:rPr>
          <w:rFonts w:ascii="Times New Roman"/>
          <w:b/>
          <w:i w:val="false"/>
          <w:color w:val="000000"/>
        </w:rPr>
        <w:t xml:space="preserve"> Отчет об основных источниках привлеченных денег</w:t>
      </w:r>
      <w:r>
        <w:br/>
      </w:r>
      <w:r>
        <w:rPr>
          <w:rFonts w:ascii="Times New Roman"/>
          <w:b/>
          <w:i w:val="false"/>
          <w:color w:val="000000"/>
        </w:rPr>
        <w:t>(индекс –7-FUND, периодичность – ежемесячная, ежеквартальная)</w:t>
      </w:r>
    </w:p>
    <w:bookmarkEnd w:id="394"/>
    <w:bookmarkStart w:name="z458" w:id="395"/>
    <w:p>
      <w:pPr>
        <w:spacing w:after="0"/>
        <w:ind w:left="0"/>
        <w:jc w:val="left"/>
      </w:pPr>
      <w:r>
        <w:rPr>
          <w:rFonts w:ascii="Times New Roman"/>
          <w:b/>
          <w:i w:val="false"/>
          <w:color w:val="000000"/>
        </w:rPr>
        <w:t xml:space="preserve"> Глава 1. Общие положения</w:t>
      </w:r>
    </w:p>
    <w:bookmarkEnd w:id="395"/>
    <w:bookmarkStart w:name="z459" w:id="3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источниках привлеченных денег" (далее – Форма).</w:t>
      </w:r>
    </w:p>
    <w:bookmarkEnd w:id="396"/>
    <w:bookmarkStart w:name="z460" w:id="397"/>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397"/>
    <w:bookmarkStart w:name="z461" w:id="398"/>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398"/>
    <w:bookmarkStart w:name="z462" w:id="399"/>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399"/>
    <w:bookmarkStart w:name="z463" w:id="400"/>
    <w:p>
      <w:pPr>
        <w:spacing w:after="0"/>
        <w:ind w:left="0"/>
        <w:jc w:val="both"/>
      </w:pPr>
      <w:r>
        <w:rPr>
          <w:rFonts w:ascii="Times New Roman"/>
          <w:b w:val="false"/>
          <w:i w:val="false"/>
          <w:color w:val="000000"/>
          <w:sz w:val="28"/>
        </w:rPr>
        <w:t xml:space="preserve">
      4. Номера счетов в Форме выбираются из справочника "Номера счетов". </w:t>
      </w:r>
    </w:p>
    <w:bookmarkEnd w:id="400"/>
    <w:bookmarkStart w:name="z464" w:id="401"/>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01"/>
    <w:bookmarkStart w:name="z465" w:id="402"/>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402"/>
    <w:bookmarkStart w:name="z466" w:id="403"/>
    <w:p>
      <w:pPr>
        <w:spacing w:after="0"/>
        <w:ind w:left="0"/>
        <w:jc w:val="left"/>
      </w:pPr>
      <w:r>
        <w:rPr>
          <w:rFonts w:ascii="Times New Roman"/>
          <w:b/>
          <w:i w:val="false"/>
          <w:color w:val="000000"/>
        </w:rPr>
        <w:t xml:space="preserve"> Глава 2. Пояснение по заполнению Формы</w:t>
      </w:r>
    </w:p>
    <w:bookmarkEnd w:id="403"/>
    <w:bookmarkStart w:name="z467" w:id="404"/>
    <w:p>
      <w:pPr>
        <w:spacing w:after="0"/>
        <w:ind w:left="0"/>
        <w:jc w:val="both"/>
      </w:pPr>
      <w:r>
        <w:rPr>
          <w:rFonts w:ascii="Times New Roman"/>
          <w:b w:val="false"/>
          <w:i w:val="false"/>
          <w:color w:val="000000"/>
          <w:sz w:val="28"/>
        </w:rPr>
        <w:t>
      7. В Форме указываются сведения о крупнейших кредиторах организации, осуществляющей отдельные виды банковских операций, – физических и юридических лицах, входящих в число 10 (десяти) наибольших значений перечня кредиторов организации, осуществляющей отдельные виды банковских операций, сформированного по убыванию суммы обязательств.</w:t>
      </w:r>
    </w:p>
    <w:bookmarkEnd w:id="404"/>
    <w:bookmarkStart w:name="z468" w:id="405"/>
    <w:p>
      <w:pPr>
        <w:spacing w:after="0"/>
        <w:ind w:left="0"/>
        <w:jc w:val="both"/>
      </w:pPr>
      <w:r>
        <w:rPr>
          <w:rFonts w:ascii="Times New Roman"/>
          <w:b w:val="false"/>
          <w:i w:val="false"/>
          <w:color w:val="000000"/>
          <w:sz w:val="28"/>
        </w:rPr>
        <w:t xml:space="preserve">
      Если кредиторами организации, осуществляющей отдельные виды банковских операций, является группа связанных лиц, включающая юридическое лицо, его крупных участников и (или) дочерние организации, то в целях определения статуса крупнейшего кредитора организации, осуществляющей отдельные виды банковских операций, рассматривается совокупная сумма обязательств организации, осуществляющей отдельные виды банковских операций, перед указанными лицами. </w:t>
      </w:r>
    </w:p>
    <w:bookmarkEnd w:id="405"/>
    <w:bookmarkStart w:name="z469" w:id="406"/>
    <w:p>
      <w:pPr>
        <w:spacing w:after="0"/>
        <w:ind w:left="0"/>
        <w:jc w:val="both"/>
      </w:pPr>
      <w:r>
        <w:rPr>
          <w:rFonts w:ascii="Times New Roman"/>
          <w:b w:val="false"/>
          <w:i w:val="false"/>
          <w:color w:val="000000"/>
          <w:sz w:val="28"/>
        </w:rPr>
        <w:t>
      Если кредиторами организации, осуществляющей отдельные виды банковских операций, являются несколько филиалов одного юридического лица, то в Форме указывается сумма обязательств в совокупности по данному юридическому лицу.</w:t>
      </w:r>
    </w:p>
    <w:bookmarkEnd w:id="406"/>
    <w:bookmarkStart w:name="z470" w:id="407"/>
    <w:p>
      <w:pPr>
        <w:spacing w:after="0"/>
        <w:ind w:left="0"/>
        <w:jc w:val="both"/>
      </w:pPr>
      <w:r>
        <w:rPr>
          <w:rFonts w:ascii="Times New Roman"/>
          <w:b w:val="false"/>
          <w:i w:val="false"/>
          <w:color w:val="000000"/>
          <w:sz w:val="28"/>
        </w:rPr>
        <w:t>
      8. В Форме указывается балансовая стоимость привлеченных организацией, осуществляющей отдельные виды банковских операций, денег, с учетом начисленного вознаграждения, положительных (отрицательных) корректировок, дисконтов и премий по счетам и вкладам до востребования, срочным, сберегательным и условным вкладам, займам полученным, выпущенным в обращение ценным бумагам, бессрочным финансовым инструментам, субординированным долгам.</w:t>
      </w:r>
    </w:p>
    <w:bookmarkEnd w:id="407"/>
    <w:bookmarkStart w:name="z471" w:id="408"/>
    <w:p>
      <w:pPr>
        <w:spacing w:after="0"/>
        <w:ind w:left="0"/>
        <w:jc w:val="both"/>
      </w:pPr>
      <w:r>
        <w:rPr>
          <w:rFonts w:ascii="Times New Roman"/>
          <w:b w:val="false"/>
          <w:i w:val="false"/>
          <w:color w:val="000000"/>
          <w:sz w:val="28"/>
        </w:rPr>
        <w:t>
      9. В строках 2.2, 2.4, 2.5 и 3 значения выбираются из справочников, размещенных в информационной системе "Веб-портал Национального Банка Республики Казахстан".</w:t>
      </w:r>
    </w:p>
    <w:bookmarkEnd w:id="408"/>
    <w:bookmarkStart w:name="z472" w:id="409"/>
    <w:p>
      <w:pPr>
        <w:spacing w:after="0"/>
        <w:ind w:left="0"/>
        <w:jc w:val="both"/>
      </w:pPr>
      <w:r>
        <w:rPr>
          <w:rFonts w:ascii="Times New Roman"/>
          <w:b w:val="false"/>
          <w:i w:val="false"/>
          <w:color w:val="000000"/>
          <w:sz w:val="28"/>
        </w:rPr>
        <w:t>
      10. Если в число крупнейших кредиторов организации, осуществляющей отдельные виды банковских операций, отнесена группа связанных лиц, включающая юридическое лицо, его крупных участников и (или) дочерние организации, то сведения в Форме указываются отдельно по каждому из указанных лиц.</w:t>
      </w:r>
    </w:p>
    <w:bookmarkEnd w:id="409"/>
    <w:bookmarkStart w:name="z473" w:id="410"/>
    <w:p>
      <w:pPr>
        <w:spacing w:after="0"/>
        <w:ind w:left="0"/>
        <w:jc w:val="both"/>
      </w:pPr>
      <w:r>
        <w:rPr>
          <w:rFonts w:ascii="Times New Roman"/>
          <w:b w:val="false"/>
          <w:i w:val="false"/>
          <w:color w:val="000000"/>
          <w:sz w:val="28"/>
        </w:rPr>
        <w:t>
      11. Статусы крупных участников юридического лица (доля участия которых составляет 10 (десять) и более процентов) и (или) его дочерних организаций в целях пунктов 7 и 10 настоящего пояснения обновляются организацией, осуществляющей отдельные виды банковских операций, по состоянию на начало каждого календарного месяца.</w:t>
      </w:r>
    </w:p>
    <w:bookmarkEnd w:id="410"/>
    <w:bookmarkStart w:name="z474" w:id="411"/>
    <w:p>
      <w:pPr>
        <w:spacing w:after="0"/>
        <w:ind w:left="0"/>
        <w:jc w:val="both"/>
      </w:pPr>
      <w:r>
        <w:rPr>
          <w:rFonts w:ascii="Times New Roman"/>
          <w:b w:val="false"/>
          <w:i w:val="false"/>
          <w:color w:val="000000"/>
          <w:sz w:val="28"/>
        </w:rPr>
        <w:t>
      12. В строке 2.1 указывается наименование контрагента кредитора в соответствии со справочником, который ведется отчитывающейся организацией, осуществляющей отдельные виды банковских операций. По физическим лицам показатель в строке 2.1 при необходимости заменяется условным обозначением клиентов-физических лиц, к примеру, физическое лицо 1, физическое лицо 2.</w:t>
      </w:r>
    </w:p>
    <w:bookmarkEnd w:id="411"/>
    <w:bookmarkStart w:name="z475" w:id="412"/>
    <w:p>
      <w:pPr>
        <w:spacing w:after="0"/>
        <w:ind w:left="0"/>
        <w:jc w:val="both"/>
      </w:pPr>
      <w:r>
        <w:rPr>
          <w:rFonts w:ascii="Times New Roman"/>
          <w:b w:val="false"/>
          <w:i w:val="false"/>
          <w:color w:val="000000"/>
          <w:sz w:val="28"/>
        </w:rPr>
        <w:t xml:space="preserve">
      Для идентификации крупнейших кредиторов организации, осуществляющей отдельные виды банковских операций, в строках 2.2 и 2.3 указываются следующие виды идентификаторов и их значения: </w:t>
      </w:r>
    </w:p>
    <w:bookmarkEnd w:id="412"/>
    <w:bookmarkStart w:name="z476" w:id="413"/>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413"/>
    <w:bookmarkStart w:name="z477" w:id="414"/>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414"/>
    <w:bookmarkStart w:name="z478" w:id="415"/>
    <w:p>
      <w:pPr>
        <w:spacing w:after="0"/>
        <w:ind w:left="0"/>
        <w:jc w:val="both"/>
      </w:pPr>
      <w:r>
        <w:rPr>
          <w:rFonts w:ascii="Times New Roman"/>
          <w:b w:val="false"/>
          <w:i w:val="false"/>
          <w:color w:val="000000"/>
          <w:sz w:val="28"/>
        </w:rPr>
        <w:t>
      13. В строке 2.4 указывается код "1", если кредитором является юридическое лицо, код "2", если кредитором является физическое лицо (включая индивидуальных предпринимателей).</w:t>
      </w:r>
    </w:p>
    <w:bookmarkEnd w:id="415"/>
    <w:bookmarkStart w:name="z479" w:id="416"/>
    <w:p>
      <w:pPr>
        <w:spacing w:after="0"/>
        <w:ind w:left="0"/>
        <w:jc w:val="both"/>
      </w:pPr>
      <w:r>
        <w:rPr>
          <w:rFonts w:ascii="Times New Roman"/>
          <w:b w:val="false"/>
          <w:i w:val="false"/>
          <w:color w:val="000000"/>
          <w:sz w:val="28"/>
        </w:rPr>
        <w:t>
      14. В строке 2.5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416"/>
    <w:bookmarkStart w:name="z480" w:id="417"/>
    <w:p>
      <w:pPr>
        <w:spacing w:after="0"/>
        <w:ind w:left="0"/>
        <w:jc w:val="both"/>
      </w:pPr>
      <w:r>
        <w:rPr>
          <w:rFonts w:ascii="Times New Roman"/>
          <w:b w:val="false"/>
          <w:i w:val="false"/>
          <w:color w:val="000000"/>
          <w:sz w:val="28"/>
        </w:rPr>
        <w:t>
      15. В строке 2.6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417"/>
    <w:bookmarkStart w:name="z481" w:id="418"/>
    <w:p>
      <w:pPr>
        <w:spacing w:after="0"/>
        <w:ind w:left="0"/>
        <w:jc w:val="both"/>
      </w:pPr>
      <w:r>
        <w:rPr>
          <w:rFonts w:ascii="Times New Roman"/>
          <w:b w:val="false"/>
          <w:i w:val="false"/>
          <w:color w:val="000000"/>
          <w:sz w:val="28"/>
        </w:rPr>
        <w:t xml:space="preserve">
      16. Если компания верхнего уровня группы или физическое лицо, представляющее верхний уровень группы, является клиентом организации, осуществляющей отдельные виды банковских операций, то в строке 2.7 указывается наименование компании или фамилия, имя и отчество (при его наличии) либо условное обозначение (по аналогии с примером, приведенным в пункте 12 настоящего пояснения) физического лица соответственно. </w:t>
      </w:r>
    </w:p>
    <w:bookmarkEnd w:id="418"/>
    <w:bookmarkStart w:name="z482" w:id="419"/>
    <w:p>
      <w:pPr>
        <w:spacing w:after="0"/>
        <w:ind w:left="0"/>
        <w:jc w:val="both"/>
      </w:pPr>
      <w:r>
        <w:rPr>
          <w:rFonts w:ascii="Times New Roman"/>
          <w:b w:val="false"/>
          <w:i w:val="false"/>
          <w:color w:val="000000"/>
          <w:sz w:val="28"/>
        </w:rPr>
        <w:t>
      Если компания верхнего уровня группы или физическое лицо, представляющее верхний уровень группы, не является клиентом организации, осуществляющей отдельные виды банковских операций, в строке 2.7 повторяется наименование кредитора организации, осуществляющей отдельные виды банковских операций – юридического лица. По компаниям квазигосударственного сектора компания верхнего уровня в строке 2.7 указывается даже в случае, если она не является клиентом организации, осуществляющей отдельные виды банковских операций.</w:t>
      </w:r>
    </w:p>
    <w:bookmarkEnd w:id="419"/>
    <w:bookmarkStart w:name="z483" w:id="420"/>
    <w:p>
      <w:pPr>
        <w:spacing w:after="0"/>
        <w:ind w:left="0"/>
        <w:jc w:val="both"/>
      </w:pPr>
      <w:r>
        <w:rPr>
          <w:rFonts w:ascii="Times New Roman"/>
          <w:b w:val="false"/>
          <w:i w:val="false"/>
          <w:color w:val="000000"/>
          <w:sz w:val="28"/>
        </w:rPr>
        <w:t xml:space="preserve">
      Если у кредитора организации, осуществляющей отдельные виды банковских операций – юридического лица имеются два и более крупных участников и отсутствует компания верхнего уровня группы, то в строке 2.7 указывается юридическое лицо, перед которой у организации, осуществляющей отдельные виды банковских операций, имеются обязательства (при отсутствии обязательств перед другими крупными участниками юридического лица). </w:t>
      </w:r>
    </w:p>
    <w:bookmarkEnd w:id="420"/>
    <w:bookmarkStart w:name="z484" w:id="421"/>
    <w:p>
      <w:pPr>
        <w:spacing w:after="0"/>
        <w:ind w:left="0"/>
        <w:jc w:val="both"/>
      </w:pPr>
      <w:r>
        <w:rPr>
          <w:rFonts w:ascii="Times New Roman"/>
          <w:b w:val="false"/>
          <w:i w:val="false"/>
          <w:color w:val="000000"/>
          <w:sz w:val="28"/>
        </w:rPr>
        <w:t xml:space="preserve">
      Если у организации, осуществляющей отдельные виды банковских операций, имеются обязательства перед несколькими крупными участниками юридического лица, в строке 2.7 указывается крупный участник с наибольшей долей участия в капитале юридического лица, а при равных долях – крупный участник, сумма обязательств организации, осуществляющей отдельные виды банковских операций, перед которым больше по состоянию на отчетную дату. </w:t>
      </w:r>
    </w:p>
    <w:bookmarkEnd w:id="421"/>
    <w:bookmarkStart w:name="z485" w:id="422"/>
    <w:p>
      <w:pPr>
        <w:spacing w:after="0"/>
        <w:ind w:left="0"/>
        <w:jc w:val="both"/>
      </w:pPr>
      <w:r>
        <w:rPr>
          <w:rFonts w:ascii="Times New Roman"/>
          <w:b w:val="false"/>
          <w:i w:val="false"/>
          <w:color w:val="000000"/>
          <w:sz w:val="28"/>
        </w:rPr>
        <w:t>
      17. В строке 4 по обязательствам в иностранной валюте указывается значение "1", в иных случаях указывается "0".</w:t>
      </w:r>
    </w:p>
    <w:bookmarkEnd w:id="422"/>
    <w:bookmarkStart w:name="z486" w:id="423"/>
    <w:p>
      <w:pPr>
        <w:spacing w:after="0"/>
        <w:ind w:left="0"/>
        <w:jc w:val="both"/>
      </w:pPr>
      <w:r>
        <w:rPr>
          <w:rFonts w:ascii="Times New Roman"/>
          <w:b w:val="false"/>
          <w:i w:val="false"/>
          <w:color w:val="000000"/>
          <w:sz w:val="28"/>
        </w:rPr>
        <w:t>
      18. В строке 5 указывается балансовая стоимость привлеченных организацией, осуществляющей отдельные виды банковских операций, денег, с учетом начисленного вознаграждения, положительных (отрицательных) корректировок, дисконтов и премий.</w:t>
      </w:r>
    </w:p>
    <w:bookmarkEnd w:id="423"/>
    <w:bookmarkStart w:name="z487" w:id="424"/>
    <w:p>
      <w:pPr>
        <w:spacing w:after="0"/>
        <w:ind w:left="0"/>
        <w:jc w:val="both"/>
      </w:pPr>
      <w:r>
        <w:rPr>
          <w:rFonts w:ascii="Times New Roman"/>
          <w:b w:val="false"/>
          <w:i w:val="false"/>
          <w:color w:val="000000"/>
          <w:sz w:val="28"/>
        </w:rPr>
        <w:t>
      19. Значение в строке 5 включает значение в строке 5.1.</w:t>
      </w:r>
    </w:p>
    <w:bookmarkEnd w:id="424"/>
    <w:bookmarkStart w:name="z488" w:id="425"/>
    <w:p>
      <w:pPr>
        <w:spacing w:after="0"/>
        <w:ind w:left="0"/>
        <w:jc w:val="both"/>
      </w:pPr>
      <w:r>
        <w:rPr>
          <w:rFonts w:ascii="Times New Roman"/>
          <w:b w:val="false"/>
          <w:i w:val="false"/>
          <w:color w:val="000000"/>
          <w:sz w:val="28"/>
        </w:rPr>
        <w:t>
      20. Показатель в строке 5.1 не представляется при отсутствии дисконта, включенного в балансовую стоимость.</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31.03.2026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7" w:id="42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26"/>
    <w:bookmarkStart w:name="z878" w:id="4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27"/>
    <w:bookmarkStart w:name="z879" w:id="428"/>
    <w:p>
      <w:pPr>
        <w:spacing w:after="0"/>
        <w:ind w:left="0"/>
        <w:jc w:val="both"/>
      </w:pPr>
      <w:r>
        <w:rPr>
          <w:rFonts w:ascii="Times New Roman"/>
          <w:b w:val="false"/>
          <w:i w:val="false"/>
          <w:color w:val="000000"/>
          <w:sz w:val="28"/>
        </w:rPr>
        <w:t>
      Наименование административной формы: Отчет о лицах, связанных с организацией, осуществляющей отдельные виды банковских операций, особыми отношениями, и сделках с ними</w:t>
      </w:r>
    </w:p>
    <w:bookmarkEnd w:id="428"/>
    <w:bookmarkStart w:name="z880" w:id="4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8-AFFIL</w:t>
      </w:r>
    </w:p>
    <w:bookmarkEnd w:id="429"/>
    <w:bookmarkStart w:name="z881" w:id="430"/>
    <w:p>
      <w:pPr>
        <w:spacing w:after="0"/>
        <w:ind w:left="0"/>
        <w:jc w:val="both"/>
      </w:pPr>
      <w:r>
        <w:rPr>
          <w:rFonts w:ascii="Times New Roman"/>
          <w:b w:val="false"/>
          <w:i w:val="false"/>
          <w:color w:val="000000"/>
          <w:sz w:val="28"/>
        </w:rPr>
        <w:t>
      Периодичность: ежемесячная, ежеквартальная</w:t>
      </w:r>
    </w:p>
    <w:bookmarkEnd w:id="430"/>
    <w:bookmarkStart w:name="z882" w:id="431"/>
    <w:p>
      <w:pPr>
        <w:spacing w:after="0"/>
        <w:ind w:left="0"/>
        <w:jc w:val="both"/>
      </w:pPr>
      <w:r>
        <w:rPr>
          <w:rFonts w:ascii="Times New Roman"/>
          <w:b w:val="false"/>
          <w:i w:val="false"/>
          <w:color w:val="000000"/>
          <w:sz w:val="28"/>
        </w:rPr>
        <w:t>
      Отчетный период: по состоянию на "___" ________________ 20__ года</w:t>
      </w:r>
    </w:p>
    <w:bookmarkEnd w:id="431"/>
    <w:bookmarkStart w:name="z883" w:id="43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432"/>
    <w:bookmarkStart w:name="z884" w:id="433"/>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433"/>
    <w:bookmarkStart w:name="z885" w:id="434"/>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434"/>
    <w:bookmarkStart w:name="z886" w:id="435"/>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435"/>
    <w:bookmarkStart w:name="z887" w:id="436"/>
    <w:p>
      <w:pPr>
        <w:spacing w:after="0"/>
        <w:ind w:left="0"/>
        <w:jc w:val="both"/>
      </w:pPr>
      <w:r>
        <w:rPr>
          <w:rFonts w:ascii="Times New Roman"/>
          <w:b w:val="false"/>
          <w:i w:val="false"/>
          <w:color w:val="000000"/>
          <w:sz w:val="28"/>
        </w:rPr>
        <w:t xml:space="preserve">
      Бизнес идентификационный номер: </w:t>
      </w:r>
    </w:p>
    <w:bookmarkEnd w:id="436"/>
    <w:bookmarkStart w:name="z888" w:id="437"/>
    <w:p>
      <w:pPr>
        <w:spacing w:after="0"/>
        <w:ind w:left="0"/>
        <w:jc w:val="both"/>
      </w:pPr>
      <w:r>
        <w:rPr>
          <w:rFonts w:ascii="Times New Roman"/>
          <w:b w:val="false"/>
          <w:i w:val="false"/>
          <w:color w:val="000000"/>
          <w:sz w:val="28"/>
        </w:rPr>
        <w:t>
      Метод сбора: в электронном виде</w:t>
      </w:r>
    </w:p>
    <w:bookmarkEnd w:id="437"/>
    <w:bookmarkStart w:name="z889" w:id="438"/>
    <w:p>
      <w:pPr>
        <w:spacing w:after="0"/>
        <w:ind w:left="0"/>
        <w:jc w:val="both"/>
      </w:pPr>
      <w:r>
        <w:rPr>
          <w:rFonts w:ascii="Times New Roman"/>
          <w:b w:val="false"/>
          <w:i w:val="false"/>
          <w:color w:val="000000"/>
          <w:sz w:val="28"/>
        </w:rPr>
        <w:t>
      Таблица 1. Реестр лиц, связанных с организацией, осуществляющей отдельные виды банковских операций, особыми отношениями</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4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4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4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включено в реестр лиц, связанных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исключено из реестра лиц, связанных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6" w:id="453"/>
    <w:p>
      <w:pPr>
        <w:spacing w:after="0"/>
        <w:ind w:left="0"/>
        <w:jc w:val="both"/>
      </w:pPr>
      <w:r>
        <w:rPr>
          <w:rFonts w:ascii="Times New Roman"/>
          <w:b w:val="false"/>
          <w:i w:val="false"/>
          <w:color w:val="000000"/>
          <w:sz w:val="28"/>
        </w:rPr>
        <w:t>
      Таблица 2. Сведения о сделках с лицами, связанными с организацией, осуществляющей отдельные виды банковских операций, особыми отношениями</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6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6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6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(начала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6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6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65"/>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66"/>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67"/>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468"/>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7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7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сделки в соответствии с типовыми условиями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стоимости сделки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7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7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7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 w:id="478"/>
    <w:p>
      <w:pPr>
        <w:spacing w:after="0"/>
        <w:ind w:left="0"/>
        <w:jc w:val="both"/>
      </w:pPr>
      <w:r>
        <w:rPr>
          <w:rFonts w:ascii="Times New Roman"/>
          <w:b w:val="false"/>
          <w:i w:val="false"/>
          <w:color w:val="000000"/>
          <w:sz w:val="28"/>
        </w:rPr>
        <w:t>
      Таблица 3. Дополнительные сведения о лицах, связанных с организацией, осуществляющей отдельные виды банковских операций, особыми отношениями, и сделках с ними</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0" w:id="483"/>
      <w:r>
        <w:rPr>
          <w:rFonts w:ascii="Times New Roman"/>
          <w:b w:val="false"/>
          <w:i w:val="false"/>
          <w:color w:val="000000"/>
          <w:sz w:val="28"/>
        </w:rPr>
        <w:t>
      Наименование _________________________________________________</w:t>
      </w:r>
    </w:p>
    <w:bookmarkEnd w:id="483"/>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61" w:id="484"/>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лицах,</w:t>
            </w:r>
            <w:r>
              <w:br/>
            </w:r>
            <w:r>
              <w:rPr>
                <w:rFonts w:ascii="Times New Roman"/>
                <w:b w:val="false"/>
                <w:i w:val="false"/>
                <w:color w:val="000000"/>
                <w:sz w:val="20"/>
              </w:rPr>
              <w:t>связанных с организацией,</w:t>
            </w:r>
            <w:r>
              <w:br/>
            </w:r>
            <w:r>
              <w:rPr>
                <w:rFonts w:ascii="Times New Roman"/>
                <w:b w:val="false"/>
                <w:i w:val="false"/>
                <w:color w:val="000000"/>
                <w:sz w:val="20"/>
              </w:rPr>
              <w:t>осуществляющей отдельные</w:t>
            </w:r>
            <w:r>
              <w:br/>
            </w:r>
            <w:r>
              <w:rPr>
                <w:rFonts w:ascii="Times New Roman"/>
                <w:b w:val="false"/>
                <w:i w:val="false"/>
                <w:color w:val="000000"/>
                <w:sz w:val="20"/>
              </w:rPr>
              <w:t>виды банковских операций,</w:t>
            </w:r>
            <w:r>
              <w:br/>
            </w:r>
            <w:r>
              <w:rPr>
                <w:rFonts w:ascii="Times New Roman"/>
                <w:b w:val="false"/>
                <w:i w:val="false"/>
                <w:color w:val="000000"/>
                <w:sz w:val="20"/>
              </w:rPr>
              <w:t>особыми отношениями,</w:t>
            </w:r>
            <w:r>
              <w:br/>
            </w:r>
            <w:r>
              <w:rPr>
                <w:rFonts w:ascii="Times New Roman"/>
                <w:b w:val="false"/>
                <w:i w:val="false"/>
                <w:color w:val="000000"/>
                <w:sz w:val="20"/>
              </w:rPr>
              <w:t>и сделках с ними"</w:t>
            </w:r>
          </w:p>
        </w:tc>
      </w:tr>
    </w:tbl>
    <w:bookmarkStart w:name="z1063" w:id="4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 лицах, связанных с организацией, осуществляющей отдельные виды</w:t>
      </w:r>
      <w:r>
        <w:br/>
      </w:r>
      <w:r>
        <w:rPr>
          <w:rFonts w:ascii="Times New Roman"/>
          <w:b/>
          <w:i w:val="false"/>
          <w:color w:val="000000"/>
        </w:rPr>
        <w:t>банковских операций, особыми отношениями, и сделках с ними</w:t>
      </w:r>
      <w:r>
        <w:br/>
      </w:r>
      <w:r>
        <w:rPr>
          <w:rFonts w:ascii="Times New Roman"/>
          <w:b/>
          <w:i w:val="false"/>
          <w:color w:val="000000"/>
        </w:rPr>
        <w:t>(индекс – 8-AFFIL, периодичность – ежемесячная, ежеквартальная)</w:t>
      </w:r>
    </w:p>
    <w:bookmarkEnd w:id="485"/>
    <w:bookmarkStart w:name="z1064" w:id="486"/>
    <w:p>
      <w:pPr>
        <w:spacing w:after="0"/>
        <w:ind w:left="0"/>
        <w:jc w:val="left"/>
      </w:pPr>
      <w:r>
        <w:rPr>
          <w:rFonts w:ascii="Times New Roman"/>
          <w:b/>
          <w:i w:val="false"/>
          <w:color w:val="000000"/>
        </w:rPr>
        <w:t xml:space="preserve"> Глава 1. Общие положения</w:t>
      </w:r>
    </w:p>
    <w:bookmarkEnd w:id="486"/>
    <w:bookmarkStart w:name="z1065" w:id="4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(далее – Форма).</w:t>
      </w:r>
    </w:p>
    <w:bookmarkEnd w:id="487"/>
    <w:bookmarkStart w:name="z1066" w:id="488"/>
    <w:p>
      <w:pPr>
        <w:spacing w:after="0"/>
        <w:ind w:left="0"/>
        <w:jc w:val="both"/>
      </w:pPr>
      <w:r>
        <w:rPr>
          <w:rFonts w:ascii="Times New Roman"/>
          <w:b w:val="false"/>
          <w:i w:val="false"/>
          <w:color w:val="000000"/>
          <w:sz w:val="28"/>
        </w:rPr>
        <w:t>
      2. Форма составляется организациями, осуществляющими отдельные виды банковских операций, по состоянию на конец отчетного периода.</w:t>
      </w:r>
    </w:p>
    <w:bookmarkEnd w:id="488"/>
    <w:bookmarkStart w:name="z1067" w:id="489"/>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постановления Правления Национального Банка РК от 31.03.2026 </w:t>
      </w:r>
      <w:r>
        <w:rPr>
          <w:rFonts w:ascii="Times New Roman"/>
          <w:b w:val="false"/>
          <w:i w:val="false"/>
          <w:color w:val="ff0000"/>
          <w:sz w:val="28"/>
        </w:rPr>
        <w:t>№ 30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3 действует до 12.07.2026 постановлением Правления Национального Банка РК от 31.03.2026 </w:t>
      </w:r>
      <w:r>
        <w:rPr>
          <w:rFonts w:ascii="Times New Roman"/>
          <w:b w:val="false"/>
          <w:i w:val="false"/>
          <w:color w:val="ff0000"/>
          <w:sz w:val="28"/>
        </w:rPr>
        <w:t>№ 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 (далее – Система).</w:t>
      </w:r>
    </w:p>
    <w:bookmarkStart w:name="z1069" w:id="490"/>
    <w:p>
      <w:pPr>
        <w:spacing w:after="0"/>
        <w:ind w:left="0"/>
        <w:jc w:val="both"/>
      </w:pPr>
      <w:r>
        <w:rPr>
          <w:rFonts w:ascii="Times New Roman"/>
          <w:b w:val="false"/>
          <w:i w:val="false"/>
          <w:color w:val="000000"/>
          <w:sz w:val="28"/>
        </w:rPr>
        <w:t>
      4.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90"/>
    <w:bookmarkStart w:name="z1070" w:id="491"/>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491"/>
    <w:bookmarkStart w:name="z1071" w:id="492"/>
    <w:p>
      <w:pPr>
        <w:spacing w:after="0"/>
        <w:ind w:left="0"/>
        <w:jc w:val="left"/>
      </w:pPr>
      <w:r>
        <w:rPr>
          <w:rFonts w:ascii="Times New Roman"/>
          <w:b/>
          <w:i w:val="false"/>
          <w:color w:val="000000"/>
        </w:rPr>
        <w:t xml:space="preserve"> Глава 2. Пояснение по заполнению Формы</w:t>
      </w:r>
    </w:p>
    <w:bookmarkEnd w:id="492"/>
    <w:bookmarkStart w:name="z1072" w:id="493"/>
    <w:p>
      <w:pPr>
        <w:spacing w:after="0"/>
        <w:ind w:left="0"/>
        <w:jc w:val="both"/>
      </w:pPr>
      <w:r>
        <w:rPr>
          <w:rFonts w:ascii="Times New Roman"/>
          <w:b w:val="false"/>
          <w:i w:val="false"/>
          <w:color w:val="000000"/>
          <w:sz w:val="28"/>
        </w:rPr>
        <w:t>
      6. в Форме указываются:</w:t>
      </w:r>
    </w:p>
    <w:bookmarkEnd w:id="493"/>
    <w:bookmarkStart w:name="z1073" w:id="494"/>
    <w:p>
      <w:pPr>
        <w:spacing w:after="0"/>
        <w:ind w:left="0"/>
        <w:jc w:val="both"/>
      </w:pPr>
      <w:r>
        <w:rPr>
          <w:rFonts w:ascii="Times New Roman"/>
          <w:b w:val="false"/>
          <w:i w:val="false"/>
          <w:color w:val="000000"/>
          <w:sz w:val="28"/>
        </w:rPr>
        <w:t>
      в Таблице 1 – значения по показателям реестра лиц, связанных с организацией, осуществляющей отдельные виды банковских операций, особыми отношениями;</w:t>
      </w:r>
    </w:p>
    <w:bookmarkEnd w:id="494"/>
    <w:bookmarkStart w:name="z1074" w:id="495"/>
    <w:p>
      <w:pPr>
        <w:spacing w:after="0"/>
        <w:ind w:left="0"/>
        <w:jc w:val="both"/>
      </w:pPr>
      <w:r>
        <w:rPr>
          <w:rFonts w:ascii="Times New Roman"/>
          <w:b w:val="false"/>
          <w:i w:val="false"/>
          <w:color w:val="000000"/>
          <w:sz w:val="28"/>
        </w:rPr>
        <w:t xml:space="preserve">
      в Таблице 2 – значения по показателям отчета о сделках с лицами, связанными с организацией, осуществляющей отдельные виды банковских операций, особыми отношениями, включая сведения обо всех сделках организации, осуществляющей отдельные виды банковских операций с такими лицами, заключенных в течение отчетного периода, и (или) действующих на отчетную дату; </w:t>
      </w:r>
    </w:p>
    <w:bookmarkEnd w:id="495"/>
    <w:bookmarkStart w:name="z1075" w:id="496"/>
    <w:p>
      <w:pPr>
        <w:spacing w:after="0"/>
        <w:ind w:left="0"/>
        <w:jc w:val="both"/>
      </w:pPr>
      <w:r>
        <w:rPr>
          <w:rFonts w:ascii="Times New Roman"/>
          <w:b w:val="false"/>
          <w:i w:val="false"/>
          <w:color w:val="000000"/>
          <w:sz w:val="28"/>
        </w:rPr>
        <w:t>
      в Таблице 3 – дополнительные сведения к отчету о лицах, связанных с организацией, осуществляющей отдельные виды банковских операций, особыми отношениями, и сделках с ними.</w:t>
      </w:r>
    </w:p>
    <w:bookmarkEnd w:id="496"/>
    <w:bookmarkStart w:name="z1076" w:id="497"/>
    <w:p>
      <w:pPr>
        <w:spacing w:after="0"/>
        <w:ind w:left="0"/>
        <w:jc w:val="both"/>
      </w:pPr>
      <w:r>
        <w:rPr>
          <w:rFonts w:ascii="Times New Roman"/>
          <w:b w:val="false"/>
          <w:i w:val="false"/>
          <w:color w:val="000000"/>
          <w:sz w:val="28"/>
        </w:rPr>
        <w:t xml:space="preserve">
      7. В строках 1.1 и 6 Таблицы 1, строках 1.1, 2.5, 2.6, 2.7, 5.1 и 5.2 Таблицы 2, строке 1 Таблицы 3 значения выбираются из справочников, размещенных в Системе. </w:t>
      </w:r>
    </w:p>
    <w:bookmarkEnd w:id="497"/>
    <w:bookmarkStart w:name="z1077" w:id="498"/>
    <w:p>
      <w:pPr>
        <w:spacing w:after="0"/>
        <w:ind w:left="0"/>
        <w:jc w:val="both"/>
      </w:pPr>
      <w:r>
        <w:rPr>
          <w:rFonts w:ascii="Times New Roman"/>
          <w:b w:val="false"/>
          <w:i w:val="false"/>
          <w:color w:val="000000"/>
          <w:sz w:val="28"/>
        </w:rPr>
        <w:t xml:space="preserve">
      8. Признак связанности лица с организацией, осуществляющей отдельные виды банковских операций, особыми отношениями определяется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498"/>
    <w:bookmarkStart w:name="z1078" w:id="499"/>
    <w:p>
      <w:pPr>
        <w:spacing w:after="0"/>
        <w:ind w:left="0"/>
        <w:jc w:val="both"/>
      </w:pPr>
      <w:r>
        <w:rPr>
          <w:rFonts w:ascii="Times New Roman"/>
          <w:b w:val="false"/>
          <w:i w:val="false"/>
          <w:color w:val="000000"/>
          <w:sz w:val="28"/>
        </w:rPr>
        <w:t>
      9. В Таблице 1 указываются сведения обо всех лицах, связанных с организацией, осуществляющей отдельные виды банковских операций, особыми отношениями по состоянию на отчетную дату и являвшихся связанными с организацией, осуществляющей отдельные виды банковских операций, особыми отношениями в течение отчетного периода.</w:t>
      </w:r>
    </w:p>
    <w:bookmarkEnd w:id="499"/>
    <w:bookmarkStart w:name="z1079" w:id="500"/>
    <w:p>
      <w:pPr>
        <w:spacing w:after="0"/>
        <w:ind w:left="0"/>
        <w:jc w:val="both"/>
      </w:pPr>
      <w:r>
        <w:rPr>
          <w:rFonts w:ascii="Times New Roman"/>
          <w:b w:val="false"/>
          <w:i w:val="false"/>
          <w:color w:val="000000"/>
          <w:sz w:val="28"/>
        </w:rPr>
        <w:t>
      Для идентификации лиц, связанных с организацией, осуществляющей отдельные виды банковских операций, особыми отношениями, в строках 1.1 и 1.2 Таблиц 1 и 2 указываются следующие виды идентификаторов и их значения:</w:t>
      </w:r>
    </w:p>
    <w:bookmarkEnd w:id="500"/>
    <w:bookmarkStart w:name="z1080" w:id="501"/>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организации, осуществляющей отдельные виды банковских операций,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Системы (далее – альтернативный идентификационный номер);</w:t>
      </w:r>
    </w:p>
    <w:bookmarkEnd w:id="501"/>
    <w:bookmarkStart w:name="z1081" w:id="502"/>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502"/>
    <w:bookmarkStart w:name="z1082" w:id="503"/>
    <w:p>
      <w:pPr>
        <w:spacing w:after="0"/>
        <w:ind w:left="0"/>
        <w:jc w:val="both"/>
      </w:pPr>
      <w:r>
        <w:rPr>
          <w:rFonts w:ascii="Times New Roman"/>
          <w:b w:val="false"/>
          <w:i w:val="false"/>
          <w:color w:val="000000"/>
          <w:sz w:val="28"/>
        </w:rPr>
        <w:t>
      При наличии у лиц, связанных с организацией, осуществляющей отдельные виды банковских операций, особыми отношениями нескольких идентификаторов, дополнительный идентификатор указывается в строке 2 Таблицы 1.</w:t>
      </w:r>
    </w:p>
    <w:bookmarkEnd w:id="503"/>
    <w:bookmarkStart w:name="z1083" w:id="504"/>
    <w:p>
      <w:pPr>
        <w:spacing w:after="0"/>
        <w:ind w:left="0"/>
        <w:jc w:val="both"/>
      </w:pPr>
      <w:r>
        <w:rPr>
          <w:rFonts w:ascii="Times New Roman"/>
          <w:b w:val="false"/>
          <w:i w:val="false"/>
          <w:color w:val="000000"/>
          <w:sz w:val="28"/>
        </w:rPr>
        <w:t>
      В строке 3 Таблицы 1 указывается наименование (для юридического лица), фамилия, имя и отчество (при его наличии) (для физического лица) в соответствии со справочником лиц, связанных с организацией, осуществляющей отдельные виды банковских операций, особыми отношениями, который ведется организацией, осуществляющей отдельные виды банковских операций.</w:t>
      </w:r>
    </w:p>
    <w:bookmarkEnd w:id="504"/>
    <w:bookmarkStart w:name="z1084" w:id="505"/>
    <w:p>
      <w:pPr>
        <w:spacing w:after="0"/>
        <w:ind w:left="0"/>
        <w:jc w:val="both"/>
      </w:pPr>
      <w:r>
        <w:rPr>
          <w:rFonts w:ascii="Times New Roman"/>
          <w:b w:val="false"/>
          <w:i w:val="false"/>
          <w:color w:val="000000"/>
          <w:sz w:val="28"/>
        </w:rPr>
        <w:t>
      10. В строке 4 Таблицы 1 по лицу, связанному с организацией, осуществляющей отдельные виды банковских операций, особыми отношениями, являющимся физическим лицом (в том числе индивидуальным предпринимателем), указывается значение "1", в иных случаях указывается "0".</w:t>
      </w:r>
    </w:p>
    <w:bookmarkEnd w:id="505"/>
    <w:bookmarkStart w:name="z1085" w:id="506"/>
    <w:p>
      <w:pPr>
        <w:spacing w:after="0"/>
        <w:ind w:left="0"/>
        <w:jc w:val="both"/>
      </w:pPr>
      <w:r>
        <w:rPr>
          <w:rFonts w:ascii="Times New Roman"/>
          <w:b w:val="false"/>
          <w:i w:val="false"/>
          <w:color w:val="000000"/>
          <w:sz w:val="28"/>
        </w:rPr>
        <w:t>
      11. В строке 5 Таблицы 1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506"/>
    <w:bookmarkStart w:name="z1086" w:id="507"/>
    <w:p>
      <w:pPr>
        <w:spacing w:after="0"/>
        <w:ind w:left="0"/>
        <w:jc w:val="both"/>
      </w:pPr>
      <w:r>
        <w:rPr>
          <w:rFonts w:ascii="Times New Roman"/>
          <w:b w:val="false"/>
          <w:i w:val="false"/>
          <w:color w:val="000000"/>
          <w:sz w:val="28"/>
        </w:rPr>
        <w:t>
      12. В строке 6 Таблицы 1 допускается одновременное отражение нескольких актуальных значений. Если лицо имеет несколько признаков связанности особыми отношениями с организацией, осуществляющей отдельные виды банковских операций, в строке 6 Таблицы 1 указываются все признаки.</w:t>
      </w:r>
    </w:p>
    <w:bookmarkEnd w:id="507"/>
    <w:bookmarkStart w:name="z1087" w:id="508"/>
    <w:p>
      <w:pPr>
        <w:spacing w:after="0"/>
        <w:ind w:left="0"/>
        <w:jc w:val="both"/>
      </w:pPr>
      <w:r>
        <w:rPr>
          <w:rFonts w:ascii="Times New Roman"/>
          <w:b w:val="false"/>
          <w:i w:val="false"/>
          <w:color w:val="000000"/>
          <w:sz w:val="28"/>
        </w:rPr>
        <w:t>
      13. В строке 7 Таблицы 1 указывается дата, с которой организации, осуществляющей отдельные виды банковских операций, стало известно о наличии признака (признаков) связанности лица с организацией, осуществляющей отдельные виды банковских операций, особыми отношениями.</w:t>
      </w:r>
    </w:p>
    <w:bookmarkEnd w:id="508"/>
    <w:bookmarkStart w:name="z1088" w:id="509"/>
    <w:p>
      <w:pPr>
        <w:spacing w:after="0"/>
        <w:ind w:left="0"/>
        <w:jc w:val="both"/>
      </w:pPr>
      <w:r>
        <w:rPr>
          <w:rFonts w:ascii="Times New Roman"/>
          <w:b w:val="false"/>
          <w:i w:val="false"/>
          <w:color w:val="000000"/>
          <w:sz w:val="28"/>
        </w:rPr>
        <w:t>
      В последующие отчетные периоды строки 7 и 8 Таблицы 1 заполняются по факту включения или исключения лиц из реестра лиц, связанных с организацией, осуществляющей отдельные виды банковских операций, особыми отношениями.</w:t>
      </w:r>
    </w:p>
    <w:bookmarkEnd w:id="509"/>
    <w:bookmarkStart w:name="z1089" w:id="510"/>
    <w:p>
      <w:pPr>
        <w:spacing w:after="0"/>
        <w:ind w:left="0"/>
        <w:jc w:val="both"/>
      </w:pPr>
      <w:r>
        <w:rPr>
          <w:rFonts w:ascii="Times New Roman"/>
          <w:b w:val="false"/>
          <w:i w:val="false"/>
          <w:color w:val="000000"/>
          <w:sz w:val="28"/>
        </w:rPr>
        <w:t xml:space="preserve">
      14. В Таблице 2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превышают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(зарегистрировано в Реестре государственной регистрации нормативных правовых актов под № 14786),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(зарегистрировано в Реестре государственной регистрации нормативных правовых актов под № 14788).</w:t>
      </w:r>
    </w:p>
    <w:bookmarkEnd w:id="510"/>
    <w:bookmarkStart w:name="z1090" w:id="511"/>
    <w:p>
      <w:pPr>
        <w:spacing w:after="0"/>
        <w:ind w:left="0"/>
        <w:jc w:val="both"/>
      </w:pPr>
      <w:r>
        <w:rPr>
          <w:rFonts w:ascii="Times New Roman"/>
          <w:b w:val="false"/>
          <w:i w:val="false"/>
          <w:color w:val="000000"/>
          <w:sz w:val="28"/>
        </w:rPr>
        <w:t>
      Если собственный капитал организации, осуществляющей отдельные виды банковских операций, имеет отрицательное значение, в Таблице 2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превышают 0,001 (ноль целых одну тысячную) процента в совокупности от размера активов организации, осуществляющей отдельные виды банковских операций.</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постановления Правления Национального Банка РК от 31.03.2026 </w:t>
      </w:r>
      <w:r>
        <w:rPr>
          <w:rFonts w:ascii="Times New Roman"/>
          <w:b w:val="false"/>
          <w:i w:val="false"/>
          <w:color w:val="ff0000"/>
          <w:sz w:val="28"/>
        </w:rPr>
        <w:t>№ 30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15 действует до 12.07.2026 постановлением Правления Национального Банка РК от 31.03.2026 </w:t>
      </w:r>
      <w:r>
        <w:rPr>
          <w:rFonts w:ascii="Times New Roman"/>
          <w:b w:val="false"/>
          <w:i w:val="false"/>
          <w:color w:val="ff0000"/>
          <w:sz w:val="28"/>
        </w:rPr>
        <w:t>№ 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 строке 2.1 Таблицы 2 указывается референс (код) сделки, который служит уникальным идентификатором данной сделки в информационной системе организации, осуществляющей отдельные виды банковских операций.</w:t>
      </w:r>
    </w:p>
    <w:bookmarkStart w:name="z1092" w:id="512"/>
    <w:p>
      <w:pPr>
        <w:spacing w:after="0"/>
        <w:ind w:left="0"/>
        <w:jc w:val="both"/>
      </w:pPr>
      <w:r>
        <w:rPr>
          <w:rFonts w:ascii="Times New Roman"/>
          <w:b w:val="false"/>
          <w:i w:val="false"/>
          <w:color w:val="000000"/>
          <w:sz w:val="28"/>
        </w:rPr>
        <w:t>
      16. При выборе вида операции в строке 2.5 Таблицы 2 "выплаченные дивиденды лицам, связанным с организацией, осуществляющей отдельные виды банковских операций, особыми отношениями" и "выплаченные дивиденды организации, осуществляющей отдельные виды банковских операций, лицами, связанными с организацией, осуществляющей отдельные виды банковских операций, особыми отношениями" в строке 2.3 Таблицы 2 указывается дата выплаты и дата получения дивидендов соответственно.</w:t>
      </w:r>
    </w:p>
    <w:bookmarkEnd w:id="512"/>
    <w:bookmarkStart w:name="z1093" w:id="513"/>
    <w:p>
      <w:pPr>
        <w:spacing w:after="0"/>
        <w:ind w:left="0"/>
        <w:jc w:val="both"/>
      </w:pPr>
      <w:r>
        <w:rPr>
          <w:rFonts w:ascii="Times New Roman"/>
          <w:b w:val="false"/>
          <w:i w:val="false"/>
          <w:color w:val="000000"/>
          <w:sz w:val="28"/>
        </w:rPr>
        <w:t>
      В строке 2.8 Таблицы 2 указывается сумма выплаченных дивидендов, а в строке 5.3 Таблицы 2 по виду стоимостного показателя "Начисленные доходы, расходы" – сумма начисленных дивидендов.</w:t>
      </w:r>
    </w:p>
    <w:bookmarkEnd w:id="513"/>
    <w:bookmarkStart w:name="z1094" w:id="514"/>
    <w:p>
      <w:pPr>
        <w:spacing w:after="0"/>
        <w:ind w:left="0"/>
        <w:jc w:val="both"/>
      </w:pPr>
      <w:r>
        <w:rPr>
          <w:rFonts w:ascii="Times New Roman"/>
          <w:b w:val="false"/>
          <w:i w:val="false"/>
          <w:color w:val="000000"/>
          <w:sz w:val="28"/>
        </w:rPr>
        <w:t>
      17. При пролонгации действия договора, в строке 2.4 Таблицы 2 указывается соответствующая дата, до которой пролонгировано действие договора, в строке 5.3 Таблицы 2 по виду стоимостного показателя "Основной долг" - сумма балансового остатка на отчетную дату в период действия пролонгированного договора сделки.</w:t>
      </w:r>
    </w:p>
    <w:bookmarkEnd w:id="514"/>
    <w:bookmarkStart w:name="z1095" w:id="515"/>
    <w:p>
      <w:pPr>
        <w:spacing w:after="0"/>
        <w:ind w:left="0"/>
        <w:jc w:val="both"/>
      </w:pPr>
      <w:r>
        <w:rPr>
          <w:rFonts w:ascii="Times New Roman"/>
          <w:b w:val="false"/>
          <w:i w:val="false"/>
          <w:color w:val="000000"/>
          <w:sz w:val="28"/>
        </w:rPr>
        <w:t>
      18. В строке 2.6 Таблицы 2 указывается цель сделки в соответствии со справочником, который ведется организацией, осуществляющей отдельные виды банковских операций.</w:t>
      </w:r>
    </w:p>
    <w:bookmarkEnd w:id="515"/>
    <w:bookmarkStart w:name="z1096" w:id="516"/>
    <w:p>
      <w:pPr>
        <w:spacing w:after="0"/>
        <w:ind w:left="0"/>
        <w:jc w:val="both"/>
      </w:pPr>
      <w:r>
        <w:rPr>
          <w:rFonts w:ascii="Times New Roman"/>
          <w:b w:val="false"/>
          <w:i w:val="false"/>
          <w:color w:val="000000"/>
          <w:sz w:val="28"/>
        </w:rPr>
        <w:t>
      19. В строке 2.7 Таблицы 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16"/>
    <w:bookmarkStart w:name="z1097" w:id="517"/>
    <w:p>
      <w:pPr>
        <w:spacing w:after="0"/>
        <w:ind w:left="0"/>
        <w:jc w:val="both"/>
      </w:pPr>
      <w:r>
        <w:rPr>
          <w:rFonts w:ascii="Times New Roman"/>
          <w:b w:val="false"/>
          <w:i w:val="false"/>
          <w:color w:val="000000"/>
          <w:sz w:val="28"/>
        </w:rPr>
        <w:t>
      20. В строке 2.8 Таблицы 1 отражается сумма сделки, указанная в договоре.</w:t>
      </w:r>
    </w:p>
    <w:bookmarkEnd w:id="517"/>
    <w:bookmarkStart w:name="z1098" w:id="518"/>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w:t>
      </w:r>
    </w:p>
    <w:bookmarkEnd w:id="518"/>
    <w:bookmarkStart w:name="z1099" w:id="519"/>
    <w:p>
      <w:pPr>
        <w:spacing w:after="0"/>
        <w:ind w:left="0"/>
        <w:jc w:val="both"/>
      </w:pPr>
      <w:r>
        <w:rPr>
          <w:rFonts w:ascii="Times New Roman"/>
          <w:b w:val="false"/>
          <w:i w:val="false"/>
          <w:color w:val="000000"/>
          <w:sz w:val="28"/>
        </w:rPr>
        <w:t>
      21. В строке 2.9 Таблицы 2 указывается ставка вознаграждения по сделке в соответствии с условиями договора в процентах годовых.</w:t>
      </w:r>
    </w:p>
    <w:bookmarkEnd w:id="519"/>
    <w:bookmarkStart w:name="z1100" w:id="520"/>
    <w:p>
      <w:pPr>
        <w:spacing w:after="0"/>
        <w:ind w:left="0"/>
        <w:jc w:val="both"/>
      </w:pPr>
      <w:r>
        <w:rPr>
          <w:rFonts w:ascii="Times New Roman"/>
          <w:b w:val="false"/>
          <w:i w:val="false"/>
          <w:color w:val="000000"/>
          <w:sz w:val="28"/>
        </w:rPr>
        <w:t>
      22. В строках 3.1 и 3.2 Таблицы 2 отражаются реквизиты первого решения уполномоченного органа (лица) о совершении (заключении) организацией, осуществляющей отдельные виды банковских операций, сделки с лицом, связанным с ней особыми отношениями.</w:t>
      </w:r>
    </w:p>
    <w:bookmarkEnd w:id="520"/>
    <w:bookmarkStart w:name="z1101" w:id="521"/>
    <w:p>
      <w:pPr>
        <w:spacing w:after="0"/>
        <w:ind w:left="0"/>
        <w:jc w:val="both"/>
      </w:pPr>
      <w:r>
        <w:rPr>
          <w:rFonts w:ascii="Times New Roman"/>
          <w:b w:val="false"/>
          <w:i w:val="false"/>
          <w:color w:val="000000"/>
          <w:sz w:val="28"/>
        </w:rPr>
        <w:t>
      Показатели в строках 3.1 и 3.2 Таблицы 2 не заполняются, если по показателю в строке 4 Таблицы 2 указано значение "1".</w:t>
      </w:r>
    </w:p>
    <w:bookmarkEnd w:id="521"/>
    <w:bookmarkStart w:name="z1102" w:id="522"/>
    <w:p>
      <w:pPr>
        <w:spacing w:after="0"/>
        <w:ind w:left="0"/>
        <w:jc w:val="both"/>
      </w:pPr>
      <w:r>
        <w:rPr>
          <w:rFonts w:ascii="Times New Roman"/>
          <w:b w:val="false"/>
          <w:i w:val="false"/>
          <w:color w:val="000000"/>
          <w:sz w:val="28"/>
        </w:rPr>
        <w:t>
      Если на момент заключения сделки лицо не имело признака связанности с организацией, осуществляющей отдельные виды банковских операций, особыми отношениями, значения в строках 3.1 и 3.2 Таблицы 2 не представляются.</w:t>
      </w:r>
    </w:p>
    <w:bookmarkEnd w:id="522"/>
    <w:bookmarkStart w:name="z1103" w:id="523"/>
    <w:p>
      <w:pPr>
        <w:spacing w:after="0"/>
        <w:ind w:left="0"/>
        <w:jc w:val="both"/>
      </w:pPr>
      <w:r>
        <w:rPr>
          <w:rFonts w:ascii="Times New Roman"/>
          <w:b w:val="false"/>
          <w:i w:val="false"/>
          <w:color w:val="000000"/>
          <w:sz w:val="28"/>
        </w:rPr>
        <w:t>
      23. В строке 4 Таблицы 2 при заключении сделки с лицом, связанным с организацией, осуществляющей отдельные виды банковских операций, особыми отношениями, в соответствии с типовыми условиями таких сделок, утвержденными Советом директоров организации, осуществляющей отдельные виды банковских операций, и применяемыми к аналогичным сделкам с третьими лицами, не являющимися лицами, связанными с организацией, осуществляющей отдельные виды банковских операций, особыми отношениями, указывается "1", в ином случае указывается "0".</w:t>
      </w:r>
    </w:p>
    <w:bookmarkEnd w:id="523"/>
    <w:bookmarkStart w:name="z1104" w:id="524"/>
    <w:p>
      <w:pPr>
        <w:spacing w:after="0"/>
        <w:ind w:left="0"/>
        <w:jc w:val="both"/>
      </w:pPr>
      <w:r>
        <w:rPr>
          <w:rFonts w:ascii="Times New Roman"/>
          <w:b w:val="false"/>
          <w:i w:val="false"/>
          <w:color w:val="000000"/>
          <w:sz w:val="28"/>
        </w:rPr>
        <w:t>
      24. В строках 5.2 и 5.3 Таблицы 2 значения выбираются из справочника "Номера счетов", на которых учитываются суммы сделок организации, осуществляющей отдельные виды банковских операций, с лицами, связанными с ней особыми отношениями, и соответствующие им стоимостные значения на отчетную дату.</w:t>
      </w:r>
    </w:p>
    <w:bookmarkEnd w:id="524"/>
    <w:bookmarkStart w:name="z1105" w:id="525"/>
    <w:p>
      <w:pPr>
        <w:spacing w:after="0"/>
        <w:ind w:left="0"/>
        <w:jc w:val="both"/>
      </w:pPr>
      <w:r>
        <w:rPr>
          <w:rFonts w:ascii="Times New Roman"/>
          <w:b w:val="false"/>
          <w:i w:val="false"/>
          <w:color w:val="000000"/>
          <w:sz w:val="28"/>
        </w:rPr>
        <w:t>
      Если стоимостное значение равно нулю, показатели по строкам 5.1, 5.2 и 5.3 Таблицы 2 не представляются.</w:t>
      </w:r>
    </w:p>
    <w:bookmarkEnd w:id="525"/>
    <w:bookmarkStart w:name="z1106" w:id="526"/>
    <w:p>
      <w:pPr>
        <w:spacing w:after="0"/>
        <w:ind w:left="0"/>
        <w:jc w:val="both"/>
      </w:pPr>
      <w:r>
        <w:rPr>
          <w:rFonts w:ascii="Times New Roman"/>
          <w:b w:val="false"/>
          <w:i w:val="false"/>
          <w:color w:val="000000"/>
          <w:sz w:val="28"/>
        </w:rPr>
        <w:t xml:space="preserve">
      25. При выборе вида стоимостного показателя в строке 5.1 Таблицы 2 "доходы, расходы", в строке 5.3 указываются суммы процентных доходов, расходов по сделке на отчетную дату, отраженные на соответствующих балансовых счетах и классах справочника "Номера счетов". </w:t>
      </w:r>
    </w:p>
    <w:bookmarkEnd w:id="526"/>
    <w:bookmarkStart w:name="z1107" w:id="527"/>
    <w:p>
      <w:pPr>
        <w:spacing w:after="0"/>
        <w:ind w:left="0"/>
        <w:jc w:val="both"/>
      </w:pPr>
      <w:r>
        <w:rPr>
          <w:rFonts w:ascii="Times New Roman"/>
          <w:b w:val="false"/>
          <w:i w:val="false"/>
          <w:color w:val="000000"/>
          <w:sz w:val="28"/>
        </w:rPr>
        <w:t>
      26. В Таблице 3 указываются сведения о сделках с лицами, связанными с организацией, осуществляющей отдельные виды банковских операций, особыми отношениями в общей сумме, без раскрытия в разрезе субъектов и сделок.</w:t>
      </w:r>
    </w:p>
    <w:bookmarkEnd w:id="527"/>
    <w:bookmarkStart w:name="z1108" w:id="528"/>
    <w:p>
      <w:pPr>
        <w:spacing w:after="0"/>
        <w:ind w:left="0"/>
        <w:jc w:val="both"/>
      </w:pPr>
      <w:r>
        <w:rPr>
          <w:rFonts w:ascii="Times New Roman"/>
          <w:b w:val="false"/>
          <w:i w:val="false"/>
          <w:color w:val="000000"/>
          <w:sz w:val="28"/>
        </w:rPr>
        <w:t>
      В строке 2 Таблицы 3 заполняется:</w:t>
      </w:r>
    </w:p>
    <w:bookmarkEnd w:id="528"/>
    <w:bookmarkStart w:name="z1109" w:id="529"/>
    <w:p>
      <w:pPr>
        <w:spacing w:after="0"/>
        <w:ind w:left="0"/>
        <w:jc w:val="both"/>
      </w:pPr>
      <w:r>
        <w:rPr>
          <w:rFonts w:ascii="Times New Roman"/>
          <w:b w:val="false"/>
          <w:i w:val="false"/>
          <w:color w:val="000000"/>
          <w:sz w:val="28"/>
        </w:rPr>
        <w:t>
      общая сумма сделок организации, осуществляющей отдельные виды банковских операций, с лицами, связанными с ней особыми отношениями, суммы которых по каждому виду операций организации, осуществляющей отдельные виды банковских операций, с лицом, связанным с ней особыми отношениями, не превышают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Нормативными значениями, по состоянию на отчетную дату;</w:t>
      </w:r>
    </w:p>
    <w:bookmarkEnd w:id="529"/>
    <w:bookmarkStart w:name="z1110" w:id="530"/>
    <w:p>
      <w:pPr>
        <w:spacing w:after="0"/>
        <w:ind w:left="0"/>
        <w:jc w:val="both"/>
      </w:pPr>
      <w:r>
        <w:rPr>
          <w:rFonts w:ascii="Times New Roman"/>
          <w:b w:val="false"/>
          <w:i w:val="false"/>
          <w:color w:val="000000"/>
          <w:sz w:val="28"/>
        </w:rPr>
        <w:t>
      общая сумма займов клиентов организации, осуществляющей отдельные виды банковских операций, застрахованных у страховой организации, являющейся лицом, связанным особыми отношениями с организацией, осуществляющей отдельные виды банковских операций, по состоянию на отчетную дату.</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562" w:id="53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31"/>
    <w:bookmarkStart w:name="z563" w:id="5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32"/>
    <w:bookmarkStart w:name="z564" w:id="533"/>
    <w:p>
      <w:pPr>
        <w:spacing w:after="0"/>
        <w:ind w:left="0"/>
        <w:jc w:val="both"/>
      </w:pPr>
      <w:r>
        <w:rPr>
          <w:rFonts w:ascii="Times New Roman"/>
          <w:b w:val="false"/>
          <w:i w:val="false"/>
          <w:color w:val="000000"/>
          <w:sz w:val="28"/>
        </w:rPr>
        <w:t>
      Наименование административной формы: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533"/>
    <w:bookmarkStart w:name="z565" w:id="5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9-UO</w:t>
      </w:r>
    </w:p>
    <w:bookmarkEnd w:id="534"/>
    <w:bookmarkStart w:name="z566" w:id="535"/>
    <w:p>
      <w:pPr>
        <w:spacing w:after="0"/>
        <w:ind w:left="0"/>
        <w:jc w:val="both"/>
      </w:pPr>
      <w:r>
        <w:rPr>
          <w:rFonts w:ascii="Times New Roman"/>
          <w:b w:val="false"/>
          <w:i w:val="false"/>
          <w:color w:val="000000"/>
          <w:sz w:val="28"/>
        </w:rPr>
        <w:t>
      Периодичность: ежеквартальная</w:t>
      </w:r>
    </w:p>
    <w:bookmarkEnd w:id="535"/>
    <w:bookmarkStart w:name="z567" w:id="536"/>
    <w:p>
      <w:pPr>
        <w:spacing w:after="0"/>
        <w:ind w:left="0"/>
        <w:jc w:val="both"/>
      </w:pPr>
      <w:r>
        <w:rPr>
          <w:rFonts w:ascii="Times New Roman"/>
          <w:b w:val="false"/>
          <w:i w:val="false"/>
          <w:color w:val="000000"/>
          <w:sz w:val="28"/>
        </w:rPr>
        <w:t>
      Отчетный период: по состоянию на "_____" ____________ 20___ года</w:t>
      </w:r>
    </w:p>
    <w:bookmarkEnd w:id="536"/>
    <w:bookmarkStart w:name="z568" w:id="5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537"/>
    <w:bookmarkStart w:name="z569" w:id="538"/>
    <w:p>
      <w:pPr>
        <w:spacing w:after="0"/>
        <w:ind w:left="0"/>
        <w:jc w:val="both"/>
      </w:pPr>
      <w:r>
        <w:rPr>
          <w:rFonts w:ascii="Times New Roman"/>
          <w:b w:val="false"/>
          <w:i w:val="false"/>
          <w:color w:val="000000"/>
          <w:sz w:val="28"/>
        </w:rPr>
        <w:t>
      Сроки представления формы административных данных: ежеквартально, не позднее двадцатого числа месяца, следующего за отчетным кварталом</w:t>
      </w:r>
    </w:p>
    <w:bookmarkEnd w:id="538"/>
    <w:bookmarkStart w:name="z570" w:id="539"/>
    <w:p>
      <w:pPr>
        <w:spacing w:after="0"/>
        <w:ind w:left="0"/>
        <w:jc w:val="both"/>
      </w:pPr>
      <w:r>
        <w:rPr>
          <w:rFonts w:ascii="Times New Roman"/>
          <w:b w:val="false"/>
          <w:i w:val="false"/>
          <w:color w:val="000000"/>
          <w:sz w:val="28"/>
        </w:rPr>
        <w:t xml:space="preserve">
      Бизнес идентификационный номер: </w:t>
      </w:r>
    </w:p>
    <w:bookmarkEnd w:id="539"/>
    <w:bookmarkStart w:name="z571" w:id="540"/>
    <w:p>
      <w:pPr>
        <w:spacing w:after="0"/>
        <w:ind w:left="0"/>
        <w:jc w:val="both"/>
      </w:pPr>
      <w:r>
        <w:rPr>
          <w:rFonts w:ascii="Times New Roman"/>
          <w:b w:val="false"/>
          <w:i w:val="false"/>
          <w:color w:val="000000"/>
          <w:sz w:val="28"/>
        </w:rPr>
        <w:t>
      Метод сбора: в электронном виде</w:t>
      </w:r>
    </w:p>
    <w:bookmarkEnd w:id="540"/>
    <w:bookmarkStart w:name="z572" w:id="541"/>
    <w:p>
      <w:pPr>
        <w:spacing w:after="0"/>
        <w:ind w:left="0"/>
        <w:jc w:val="both"/>
      </w:pPr>
      <w:r>
        <w:rPr>
          <w:rFonts w:ascii="Times New Roman"/>
          <w:b w:val="false"/>
          <w:i w:val="false"/>
          <w:color w:val="000000"/>
          <w:sz w:val="28"/>
        </w:rPr>
        <w:t>
      Таблица 1. Структура активов, обязательств и капитала</w:t>
      </w:r>
    </w:p>
    <w:bookmarkEnd w:id="541"/>
    <w:bookmarkStart w:name="z573" w:id="542"/>
    <w:p>
      <w:pPr>
        <w:spacing w:after="0"/>
        <w:ind w:left="0"/>
        <w:jc w:val="both"/>
      </w:pPr>
      <w:r>
        <w:rPr>
          <w:rFonts w:ascii="Times New Roman"/>
          <w:b w:val="false"/>
          <w:i w:val="false"/>
          <w:color w:val="000000"/>
          <w:sz w:val="28"/>
        </w:rPr>
        <w:t>
      (в тысячах тенге)</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сберегательные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сберегательные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аффинированное золото в слитках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требование,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дивидендам и доходам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обязательство,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543"/>
    <w:p>
      <w:pPr>
        <w:spacing w:after="0"/>
        <w:ind w:left="0"/>
        <w:jc w:val="both"/>
      </w:pPr>
      <w:r>
        <w:rPr>
          <w:rFonts w:ascii="Times New Roman"/>
          <w:b w:val="false"/>
          <w:i w:val="false"/>
          <w:color w:val="000000"/>
          <w:sz w:val="28"/>
        </w:rPr>
        <w:t>
      Таблица 2. Доходы и расходы</w:t>
      </w:r>
    </w:p>
    <w:bookmarkEnd w:id="543"/>
    <w:bookmarkStart w:name="z575" w:id="544"/>
    <w:p>
      <w:pPr>
        <w:spacing w:after="0"/>
        <w:ind w:left="0"/>
        <w:jc w:val="both"/>
      </w:pPr>
      <w:r>
        <w:rPr>
          <w:rFonts w:ascii="Times New Roman"/>
          <w:b w:val="false"/>
          <w:i w:val="false"/>
          <w:color w:val="000000"/>
          <w:sz w:val="28"/>
        </w:rPr>
        <w:t>
      (в тысячах тенге)</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кассовым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сейфовым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545"/>
    <w:p>
      <w:pPr>
        <w:spacing w:after="0"/>
        <w:ind w:left="0"/>
        <w:jc w:val="both"/>
      </w:pPr>
      <w:r>
        <w:rPr>
          <w:rFonts w:ascii="Times New Roman"/>
          <w:b w:val="false"/>
          <w:i w:val="false"/>
          <w:color w:val="000000"/>
          <w:sz w:val="28"/>
        </w:rPr>
        <w:t>
      Таблица 3. Данные по корпоративному подоходному налогу</w:t>
      </w:r>
    </w:p>
    <w:bookmarkEnd w:id="545"/>
    <w:bookmarkStart w:name="z577" w:id="546"/>
    <w:p>
      <w:pPr>
        <w:spacing w:after="0"/>
        <w:ind w:left="0"/>
        <w:jc w:val="both"/>
      </w:pPr>
      <w:r>
        <w:rPr>
          <w:rFonts w:ascii="Times New Roman"/>
          <w:b w:val="false"/>
          <w:i w:val="false"/>
          <w:color w:val="000000"/>
          <w:sz w:val="28"/>
        </w:rPr>
        <w:t>
      (в тысячах тенге)</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корпоративного подоходного налога, внесенная в бюджет за предыдущий налоговый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внесенная в бюджет за отчетный налоговый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расчетная сумма корпоративного подоходного налога, подлежащая уплате в бюджет за отчетный налоговый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8" w:id="547"/>
      <w:r>
        <w:rPr>
          <w:rFonts w:ascii="Times New Roman"/>
          <w:b w:val="false"/>
          <w:i w:val="false"/>
          <w:color w:val="000000"/>
          <w:sz w:val="28"/>
        </w:rPr>
        <w:t>
      Численность работников (по состоянию на конец отчетного периода)</w:t>
      </w:r>
    </w:p>
    <w:bookmarkEnd w:id="547"/>
    <w:p>
      <w:pPr>
        <w:spacing w:after="0"/>
        <w:ind w:left="0"/>
        <w:jc w:val="both"/>
      </w:pPr>
      <w:r>
        <w:rPr>
          <w:rFonts w:ascii="Times New Roman"/>
          <w:b w:val="false"/>
          <w:i w:val="false"/>
          <w:color w:val="000000"/>
          <w:sz w:val="28"/>
        </w:rPr>
        <w:t>______________________________________________________ человек</w:t>
      </w:r>
    </w:p>
    <w:p>
      <w:pPr>
        <w:spacing w:after="0"/>
        <w:ind w:left="0"/>
        <w:jc w:val="both"/>
      </w:pPr>
      <w:r>
        <w:rPr>
          <w:rFonts w:ascii="Times New Roman"/>
          <w:b w:val="false"/>
          <w:i w:val="false"/>
          <w:color w:val="000000"/>
          <w:sz w:val="28"/>
        </w:rPr>
        <w:t>Категория субъекта частного предпринимательства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Наименование 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579" w:id="54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структуре активов,</w:t>
            </w:r>
            <w:r>
              <w:br/>
            </w:r>
            <w:r>
              <w:rPr>
                <w:rFonts w:ascii="Times New Roman"/>
                <w:b w:val="false"/>
                <w:i w:val="false"/>
                <w:color w:val="000000"/>
                <w:sz w:val="20"/>
              </w:rPr>
              <w:t>обязательств и капитале,</w:t>
            </w:r>
            <w:r>
              <w:br/>
            </w:r>
            <w:r>
              <w:rPr>
                <w:rFonts w:ascii="Times New Roman"/>
                <w:b w:val="false"/>
                <w:i w:val="false"/>
                <w:color w:val="000000"/>
                <w:sz w:val="20"/>
              </w:rPr>
              <w:t>доходах и расходах</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w:t>
            </w:r>
            <w:r>
              <w:br/>
            </w:r>
            <w:r>
              <w:rPr>
                <w:rFonts w:ascii="Times New Roman"/>
                <w:b w:val="false"/>
                <w:i w:val="false"/>
                <w:color w:val="000000"/>
                <w:sz w:val="20"/>
              </w:rPr>
              <w:t>обменные пункты на основании</w:t>
            </w:r>
            <w:r>
              <w:br/>
            </w:r>
            <w:r>
              <w:rPr>
                <w:rFonts w:ascii="Times New Roman"/>
                <w:b w:val="false"/>
                <w:i w:val="false"/>
                <w:color w:val="000000"/>
                <w:sz w:val="20"/>
              </w:rPr>
              <w:t>лицензии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p>
        </w:tc>
      </w:tr>
    </w:tbl>
    <w:bookmarkStart w:name="z581" w:id="5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49"/>
    <w:bookmarkStart w:name="z582" w:id="550"/>
    <w:p>
      <w:pPr>
        <w:spacing w:after="0"/>
        <w:ind w:left="0"/>
        <w:jc w:val="left"/>
      </w:pPr>
      <w:r>
        <w:rPr>
          <w:rFonts w:ascii="Times New Roman"/>
          <w:b/>
          <w:i w:val="false"/>
          <w:color w:val="000000"/>
        </w:rPr>
        <w:t xml:space="preserve">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r>
        <w:br/>
      </w:r>
      <w:r>
        <w:rPr>
          <w:rFonts w:ascii="Times New Roman"/>
          <w:b/>
          <w:i w:val="false"/>
          <w:color w:val="000000"/>
        </w:rPr>
        <w:t>(индекс – 9-UO, периодичность – ежеквартальная)</w:t>
      </w:r>
    </w:p>
    <w:bookmarkEnd w:id="550"/>
    <w:bookmarkStart w:name="z583" w:id="551"/>
    <w:p>
      <w:pPr>
        <w:spacing w:after="0"/>
        <w:ind w:left="0"/>
        <w:jc w:val="left"/>
      </w:pPr>
      <w:r>
        <w:rPr>
          <w:rFonts w:ascii="Times New Roman"/>
          <w:b/>
          <w:i w:val="false"/>
          <w:color w:val="000000"/>
        </w:rPr>
        <w:t xml:space="preserve"> Глава 1. Общие положения</w:t>
      </w:r>
    </w:p>
    <w:bookmarkEnd w:id="551"/>
    <w:bookmarkStart w:name="z584" w:id="5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Форма).</w:t>
      </w:r>
    </w:p>
    <w:bookmarkEnd w:id="552"/>
    <w:bookmarkStart w:name="z585" w:id="553"/>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Данные в Форме заполняются в тысячах тенге. </w:t>
      </w:r>
    </w:p>
    <w:bookmarkEnd w:id="553"/>
    <w:bookmarkStart w:name="z586" w:id="55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54"/>
    <w:bookmarkStart w:name="z587" w:id="555"/>
    <w:p>
      <w:pPr>
        <w:spacing w:after="0"/>
        <w:ind w:left="0"/>
        <w:jc w:val="both"/>
      </w:pPr>
      <w:r>
        <w:rPr>
          <w:rFonts w:ascii="Times New Roman"/>
          <w:b w:val="false"/>
          <w:i w:val="false"/>
          <w:color w:val="000000"/>
          <w:sz w:val="28"/>
        </w:rPr>
        <w:t xml:space="preserve">
      4. Корректировки (исправления, дополнения) данных вносятся в течение одного месяца после срока, установленного для представления Формы. </w:t>
      </w:r>
    </w:p>
    <w:bookmarkEnd w:id="555"/>
    <w:bookmarkStart w:name="z588" w:id="556"/>
    <w:p>
      <w:pPr>
        <w:spacing w:after="0"/>
        <w:ind w:left="0"/>
        <w:jc w:val="left"/>
      </w:pPr>
      <w:r>
        <w:rPr>
          <w:rFonts w:ascii="Times New Roman"/>
          <w:b/>
          <w:i w:val="false"/>
          <w:color w:val="000000"/>
        </w:rPr>
        <w:t xml:space="preserve"> Глава 2. Пояснение по заполнению Формы</w:t>
      </w:r>
    </w:p>
    <w:bookmarkEnd w:id="556"/>
    <w:bookmarkStart w:name="z589" w:id="557"/>
    <w:p>
      <w:pPr>
        <w:spacing w:after="0"/>
        <w:ind w:left="0"/>
        <w:jc w:val="both"/>
      </w:pPr>
      <w:r>
        <w:rPr>
          <w:rFonts w:ascii="Times New Roman"/>
          <w:b w:val="false"/>
          <w:i w:val="false"/>
          <w:color w:val="000000"/>
          <w:sz w:val="28"/>
        </w:rPr>
        <w:t>
      5. В Таблице 1:</w:t>
      </w:r>
    </w:p>
    <w:bookmarkEnd w:id="557"/>
    <w:bookmarkStart w:name="z590" w:id="558"/>
    <w:p>
      <w:pPr>
        <w:spacing w:after="0"/>
        <w:ind w:left="0"/>
        <w:jc w:val="both"/>
      </w:pPr>
      <w:r>
        <w:rPr>
          <w:rFonts w:ascii="Times New Roman"/>
          <w:b w:val="false"/>
          <w:i w:val="false"/>
          <w:color w:val="000000"/>
          <w:sz w:val="28"/>
        </w:rPr>
        <w:t xml:space="preserve">
      1) в строке с кодом 1.1 "наличные деньги в кассе" указываются остатки по счету 1010 Типового плана счетов бухгалтерского учета для отдельных субъектов финансового рынка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(далее – План счетов);</w:t>
      </w:r>
    </w:p>
    <w:bookmarkEnd w:id="558"/>
    <w:bookmarkStart w:name="z591" w:id="559"/>
    <w:p>
      <w:pPr>
        <w:spacing w:after="0"/>
        <w:ind w:left="0"/>
        <w:jc w:val="both"/>
      </w:pPr>
      <w:r>
        <w:rPr>
          <w:rFonts w:ascii="Times New Roman"/>
          <w:b w:val="false"/>
          <w:i w:val="false"/>
          <w:color w:val="000000"/>
          <w:sz w:val="28"/>
        </w:rPr>
        <w:t>
      в строке с кодом 1.2 "деньги на текущих счетах в банках и организациях, осуществляющих отдельные виды банковских операций" указываются остатки по счету 1030 Плана счетов;</w:t>
      </w:r>
    </w:p>
    <w:bookmarkEnd w:id="559"/>
    <w:bookmarkStart w:name="z592" w:id="560"/>
    <w:p>
      <w:pPr>
        <w:spacing w:after="0"/>
        <w:ind w:left="0"/>
        <w:jc w:val="both"/>
      </w:pPr>
      <w:r>
        <w:rPr>
          <w:rFonts w:ascii="Times New Roman"/>
          <w:b w:val="false"/>
          <w:i w:val="false"/>
          <w:color w:val="000000"/>
          <w:sz w:val="28"/>
        </w:rPr>
        <w:t>
      2) в строке с кодом 2.1 "вклады до востребования" осуществляется группировка остатков по счетам 1150 03, 1270 22, 1150 12, 1150 11 и 1290 24 Плана счетов за вычетом сумм остатков по счетам 1150 11 и 1290 24 Плана счетов;</w:t>
      </w:r>
    </w:p>
    <w:bookmarkEnd w:id="560"/>
    <w:bookmarkStart w:name="z593" w:id="561"/>
    <w:p>
      <w:pPr>
        <w:spacing w:after="0"/>
        <w:ind w:left="0"/>
        <w:jc w:val="both"/>
      </w:pPr>
      <w:r>
        <w:rPr>
          <w:rFonts w:ascii="Times New Roman"/>
          <w:b w:val="false"/>
          <w:i w:val="false"/>
          <w:color w:val="000000"/>
          <w:sz w:val="28"/>
        </w:rPr>
        <w:t>
      в строке с кодом 2.2.1 "краткосрочные условные вклады" осуществляется группировка остатков по счетам 1150 05, 1270 24 и 1150 12 Плана счетов за вычетом сумм остатков по счетам 1150 11 и 1290 24 Плана счетов;</w:t>
      </w:r>
    </w:p>
    <w:bookmarkEnd w:id="561"/>
    <w:bookmarkStart w:name="z594" w:id="562"/>
    <w:p>
      <w:pPr>
        <w:spacing w:after="0"/>
        <w:ind w:left="0"/>
        <w:jc w:val="both"/>
      </w:pPr>
      <w:r>
        <w:rPr>
          <w:rFonts w:ascii="Times New Roman"/>
          <w:b w:val="false"/>
          <w:i w:val="false"/>
          <w:color w:val="000000"/>
          <w:sz w:val="28"/>
        </w:rPr>
        <w:t>
      в строке с кодом 2.2.2 "долгосрочные условные вклады" осуществляется группировка остатков по счетам 2040 02, 2170 24 и 2040 09 Плана счетов за вычетом сумм остатков по счетам 2040 08 и 1290 24 Плана счетов;</w:t>
      </w:r>
    </w:p>
    <w:bookmarkEnd w:id="562"/>
    <w:bookmarkStart w:name="z595" w:id="563"/>
    <w:p>
      <w:pPr>
        <w:spacing w:after="0"/>
        <w:ind w:left="0"/>
        <w:jc w:val="both"/>
      </w:pPr>
      <w:r>
        <w:rPr>
          <w:rFonts w:ascii="Times New Roman"/>
          <w:b w:val="false"/>
          <w:i w:val="false"/>
          <w:color w:val="000000"/>
          <w:sz w:val="28"/>
        </w:rPr>
        <w:t>
      в строке с кодом 2.3.1 "краткосрочные вклады (до 1 года включительно)" осуществляется группировка остатков по счетам 1150 02, 1150 04, 1270 23 и 1150 12 Плана счетов за вычетом сумм остатков по счетам 1150 11 и 1290 24 Плана счетов;</w:t>
      </w:r>
    </w:p>
    <w:bookmarkEnd w:id="563"/>
    <w:bookmarkStart w:name="z596" w:id="564"/>
    <w:p>
      <w:pPr>
        <w:spacing w:after="0"/>
        <w:ind w:left="0"/>
        <w:jc w:val="both"/>
      </w:pPr>
      <w:r>
        <w:rPr>
          <w:rFonts w:ascii="Times New Roman"/>
          <w:b w:val="false"/>
          <w:i w:val="false"/>
          <w:color w:val="000000"/>
          <w:sz w:val="28"/>
        </w:rPr>
        <w:t>
      в строке с кодом 2.3.2 "долгосрочные вклады (свыше 1 года)" осуществляется группировка остатков по счетам 2040 01, 2170 23 и 2040 09 Плана счетов за вычетом сумм остатков по счетам 2040 08 и 1290 24 Плана счетов;</w:t>
      </w:r>
    </w:p>
    <w:bookmarkEnd w:id="564"/>
    <w:bookmarkStart w:name="z597" w:id="565"/>
    <w:p>
      <w:pPr>
        <w:spacing w:after="0"/>
        <w:ind w:left="0"/>
        <w:jc w:val="both"/>
      </w:pPr>
      <w:r>
        <w:rPr>
          <w:rFonts w:ascii="Times New Roman"/>
          <w:b w:val="false"/>
          <w:i w:val="false"/>
          <w:color w:val="000000"/>
          <w:sz w:val="28"/>
        </w:rPr>
        <w:t>
      в строке с кодом 2.4.1 "краткосрочные сберегательные вклады (до 1 года включительно)" осуществляется группировка остатков по счетам 1150 06, 1270 38 и 1150 12 Плана счетов за вычетом сумм остатков по счетам 1150 11 и 1290 24 Плана счетов;</w:t>
      </w:r>
    </w:p>
    <w:bookmarkEnd w:id="565"/>
    <w:bookmarkStart w:name="z598" w:id="566"/>
    <w:p>
      <w:pPr>
        <w:spacing w:after="0"/>
        <w:ind w:left="0"/>
        <w:jc w:val="both"/>
      </w:pPr>
      <w:r>
        <w:rPr>
          <w:rFonts w:ascii="Times New Roman"/>
          <w:b w:val="false"/>
          <w:i w:val="false"/>
          <w:color w:val="000000"/>
          <w:sz w:val="28"/>
        </w:rPr>
        <w:t>
      в строке с кодом 2.4.2 "долгосрочные сберегательные вклады (свыше 1 года включительно)" осуществляется группировка остатков по счетам 2040 03, 2170 22 и 2040 09 Плана счетов за вычетом сумм остатков по счетам 2040 08 и 1290 24 Плана счетов;</w:t>
      </w:r>
    </w:p>
    <w:bookmarkEnd w:id="566"/>
    <w:bookmarkStart w:name="z599" w:id="567"/>
    <w:p>
      <w:pPr>
        <w:spacing w:after="0"/>
        <w:ind w:left="0"/>
        <w:jc w:val="both"/>
      </w:pPr>
      <w:r>
        <w:rPr>
          <w:rFonts w:ascii="Times New Roman"/>
          <w:b w:val="false"/>
          <w:i w:val="false"/>
          <w:color w:val="000000"/>
          <w:sz w:val="28"/>
        </w:rPr>
        <w:t>
      3) в строке с кодом 3.1 "дебиторская задолженность работников" осуществляется группировка остатков по счетам 1250, 1610 01, 1610 03, 2150 и 2910 Плана счетов за вычетом сумм остатков по счету 1290 01 Плана счетов;</w:t>
      </w:r>
    </w:p>
    <w:bookmarkEnd w:id="567"/>
    <w:bookmarkStart w:name="z600" w:id="568"/>
    <w:p>
      <w:pPr>
        <w:spacing w:after="0"/>
        <w:ind w:left="0"/>
        <w:jc w:val="both"/>
      </w:pPr>
      <w:r>
        <w:rPr>
          <w:rFonts w:ascii="Times New Roman"/>
          <w:b w:val="false"/>
          <w:i w:val="false"/>
          <w:color w:val="000000"/>
          <w:sz w:val="28"/>
        </w:rPr>
        <w:t>
      в строке с кодом 3.2 "дебиторская задолженность по хозяйственной деятельности" осуществляется группировка остатков по счетам 1210, 1240, 1260, 1620 02, 2110, 2140 Плана счетов за вычетом сумм остатков по счету 1290 01 Плана счетов;</w:t>
      </w:r>
    </w:p>
    <w:bookmarkEnd w:id="568"/>
    <w:bookmarkStart w:name="z601" w:id="569"/>
    <w:p>
      <w:pPr>
        <w:spacing w:after="0"/>
        <w:ind w:left="0"/>
        <w:jc w:val="both"/>
      </w:pPr>
      <w:r>
        <w:rPr>
          <w:rFonts w:ascii="Times New Roman"/>
          <w:b w:val="false"/>
          <w:i w:val="false"/>
          <w:color w:val="000000"/>
          <w:sz w:val="28"/>
        </w:rPr>
        <w:t>
      в строке с кодом 3.4 "прочая дебиторская задолженность" осуществляется группировка остатков по счетам 1280 10 и 2180 Плана счетов за вычетом сумм остатков по счету 1290 01 Плана счетов;</w:t>
      </w:r>
    </w:p>
    <w:bookmarkEnd w:id="569"/>
    <w:bookmarkStart w:name="z602" w:id="570"/>
    <w:p>
      <w:pPr>
        <w:spacing w:after="0"/>
        <w:ind w:left="0"/>
        <w:jc w:val="both"/>
      </w:pPr>
      <w:r>
        <w:rPr>
          <w:rFonts w:ascii="Times New Roman"/>
          <w:b w:val="false"/>
          <w:i w:val="false"/>
          <w:color w:val="000000"/>
          <w:sz w:val="28"/>
        </w:rPr>
        <w:t>
      4) в строке с кодом 4.1 "аффинированное золото в слитках" осуществляется группировка остатков по счетам 1370 и 1380 Плана счетов;</w:t>
      </w:r>
    </w:p>
    <w:bookmarkEnd w:id="570"/>
    <w:bookmarkStart w:name="z603" w:id="571"/>
    <w:p>
      <w:pPr>
        <w:spacing w:after="0"/>
        <w:ind w:left="0"/>
        <w:jc w:val="both"/>
      </w:pPr>
      <w:r>
        <w:rPr>
          <w:rFonts w:ascii="Times New Roman"/>
          <w:b w:val="false"/>
          <w:i w:val="false"/>
          <w:color w:val="000000"/>
          <w:sz w:val="28"/>
        </w:rPr>
        <w:t>
      в строке с кодом 4.2 "прочие запасы" указываются остатки по счету 1350 Плана счетов за вычетом сумм остатков по счету 1360 Плана счетов;</w:t>
      </w:r>
    </w:p>
    <w:bookmarkEnd w:id="571"/>
    <w:bookmarkStart w:name="z604" w:id="572"/>
    <w:p>
      <w:pPr>
        <w:spacing w:after="0"/>
        <w:ind w:left="0"/>
        <w:jc w:val="both"/>
      </w:pPr>
      <w:r>
        <w:rPr>
          <w:rFonts w:ascii="Times New Roman"/>
          <w:b w:val="false"/>
          <w:i w:val="false"/>
          <w:color w:val="000000"/>
          <w:sz w:val="28"/>
        </w:rPr>
        <w:t>
      5) в строке с кодом 5 "нематериальные активы (за вычетом амортизации и убытков от обесценения)" осуществляется группировка остатков по счету 2730 Плана счетов за вычетом сумм остатков по счетам 2740 и 2750 Плана счетов;</w:t>
      </w:r>
    </w:p>
    <w:bookmarkEnd w:id="572"/>
    <w:bookmarkStart w:name="z605" w:id="573"/>
    <w:p>
      <w:pPr>
        <w:spacing w:after="0"/>
        <w:ind w:left="0"/>
        <w:jc w:val="both"/>
      </w:pPr>
      <w:r>
        <w:rPr>
          <w:rFonts w:ascii="Times New Roman"/>
          <w:b w:val="false"/>
          <w:i w:val="false"/>
          <w:color w:val="000000"/>
          <w:sz w:val="28"/>
        </w:rPr>
        <w:t>
      6) в строке с кодом 6 "основные средства (за вычетом амортизации и убытков от обесценения)" осуществляется группировка остатков по счетам 2410 и 2440 Плана счетов за вычетом сумм остатков по счетам Плана счетов 2420, 2430 и 2450;</w:t>
      </w:r>
    </w:p>
    <w:bookmarkEnd w:id="573"/>
    <w:bookmarkStart w:name="z606" w:id="574"/>
    <w:p>
      <w:pPr>
        <w:spacing w:after="0"/>
        <w:ind w:left="0"/>
        <w:jc w:val="both"/>
      </w:pPr>
      <w:r>
        <w:rPr>
          <w:rFonts w:ascii="Times New Roman"/>
          <w:b w:val="false"/>
          <w:i w:val="false"/>
          <w:color w:val="000000"/>
          <w:sz w:val="28"/>
        </w:rPr>
        <w:t>
      7) в строке с кодом 7.1 "текущее налоговое требование" осуществляется группировка счетов группы 1400 Плана счетов;</w:t>
      </w:r>
    </w:p>
    <w:bookmarkEnd w:id="574"/>
    <w:bookmarkStart w:name="z607" w:id="575"/>
    <w:p>
      <w:pPr>
        <w:spacing w:after="0"/>
        <w:ind w:left="0"/>
        <w:jc w:val="both"/>
      </w:pPr>
      <w:r>
        <w:rPr>
          <w:rFonts w:ascii="Times New Roman"/>
          <w:b w:val="false"/>
          <w:i w:val="false"/>
          <w:color w:val="000000"/>
          <w:sz w:val="28"/>
        </w:rPr>
        <w:t>
      в строке с кодом 7.2 "отложенное налоговое требование" указываются остатки по счету 2810 Плана счетов;</w:t>
      </w:r>
    </w:p>
    <w:bookmarkEnd w:id="575"/>
    <w:bookmarkStart w:name="z608" w:id="576"/>
    <w:p>
      <w:pPr>
        <w:spacing w:after="0"/>
        <w:ind w:left="0"/>
        <w:jc w:val="both"/>
      </w:pPr>
      <w:r>
        <w:rPr>
          <w:rFonts w:ascii="Times New Roman"/>
          <w:b w:val="false"/>
          <w:i w:val="false"/>
          <w:color w:val="000000"/>
          <w:sz w:val="28"/>
        </w:rPr>
        <w:t>
      8) в строке с кодом 8 "прочие активы" осуществляется группировка остатков по счетам 1630 и 2940 Плана счетов;</w:t>
      </w:r>
    </w:p>
    <w:bookmarkEnd w:id="576"/>
    <w:bookmarkStart w:name="z609" w:id="577"/>
    <w:p>
      <w:pPr>
        <w:spacing w:after="0"/>
        <w:ind w:left="0"/>
        <w:jc w:val="both"/>
      </w:pPr>
      <w:r>
        <w:rPr>
          <w:rFonts w:ascii="Times New Roman"/>
          <w:b w:val="false"/>
          <w:i w:val="false"/>
          <w:color w:val="000000"/>
          <w:sz w:val="28"/>
        </w:rPr>
        <w:t>
      в строке с кодом 8 "прочие активы" учитываются активы, которые не учтены в строках с кодами 3 и 7;</w:t>
      </w:r>
    </w:p>
    <w:bookmarkEnd w:id="577"/>
    <w:bookmarkStart w:name="z610" w:id="578"/>
    <w:p>
      <w:pPr>
        <w:spacing w:after="0"/>
        <w:ind w:left="0"/>
        <w:jc w:val="both"/>
      </w:pPr>
      <w:r>
        <w:rPr>
          <w:rFonts w:ascii="Times New Roman"/>
          <w:b w:val="false"/>
          <w:i w:val="false"/>
          <w:color w:val="000000"/>
          <w:sz w:val="28"/>
        </w:rPr>
        <w:t>
      9) в строке с кодом 10.1 "краткосрочные займы (до 1 года включительно)" осуществляется группировка остатков по счетам 3010, 3020, 3050 05 и 3380 25 Плана счетов за вычетом сумм остатков по счету 3050 06 Плана счетов;</w:t>
      </w:r>
    </w:p>
    <w:bookmarkEnd w:id="578"/>
    <w:bookmarkStart w:name="z611" w:id="579"/>
    <w:p>
      <w:pPr>
        <w:spacing w:after="0"/>
        <w:ind w:left="0"/>
        <w:jc w:val="both"/>
      </w:pPr>
      <w:r>
        <w:rPr>
          <w:rFonts w:ascii="Times New Roman"/>
          <w:b w:val="false"/>
          <w:i w:val="false"/>
          <w:color w:val="000000"/>
          <w:sz w:val="28"/>
        </w:rPr>
        <w:t>
      в строке с кодом 10.2 "долгосрочные займы (свыше 1 года)" осуществляется группировка остатков по счетам 4010, 4020, 4030 11 и 4160 23 Плана счетов за вычетом сумм остатков по счету 4030 12 Плана счетов;</w:t>
      </w:r>
    </w:p>
    <w:bookmarkEnd w:id="579"/>
    <w:bookmarkStart w:name="z612" w:id="580"/>
    <w:p>
      <w:pPr>
        <w:spacing w:after="0"/>
        <w:ind w:left="0"/>
        <w:jc w:val="both"/>
      </w:pPr>
      <w:r>
        <w:rPr>
          <w:rFonts w:ascii="Times New Roman"/>
          <w:b w:val="false"/>
          <w:i w:val="false"/>
          <w:color w:val="000000"/>
          <w:sz w:val="28"/>
        </w:rPr>
        <w:t>
      10) в строке с кодом 11.1 "кредиторская задолженность по оплате труда" указываются остатки по счету 3350 Плана счетов;</w:t>
      </w:r>
    </w:p>
    <w:bookmarkEnd w:id="580"/>
    <w:bookmarkStart w:name="z613" w:id="581"/>
    <w:p>
      <w:pPr>
        <w:spacing w:after="0"/>
        <w:ind w:left="0"/>
        <w:jc w:val="both"/>
      </w:pPr>
      <w:r>
        <w:rPr>
          <w:rFonts w:ascii="Times New Roman"/>
          <w:b w:val="false"/>
          <w:i w:val="false"/>
          <w:color w:val="000000"/>
          <w:sz w:val="28"/>
        </w:rPr>
        <w:t>
      в строке с кодом 11.2 "кредиторская задолженность по хозяйственной деятельности" осуществляется группировка остатков по счетам 3310, 3340, 3360, 3370, 3510, 4110, 4140, 4150 и 4410 Плана счетов;</w:t>
      </w:r>
    </w:p>
    <w:bookmarkEnd w:id="581"/>
    <w:bookmarkStart w:name="z614" w:id="582"/>
    <w:p>
      <w:pPr>
        <w:spacing w:after="0"/>
        <w:ind w:left="0"/>
        <w:jc w:val="both"/>
      </w:pPr>
      <w:r>
        <w:rPr>
          <w:rFonts w:ascii="Times New Roman"/>
          <w:b w:val="false"/>
          <w:i w:val="false"/>
          <w:color w:val="000000"/>
          <w:sz w:val="28"/>
        </w:rPr>
        <w:t>
      в строке с кодом 11.3 "кредиторская задолженность по дивидендам и доходам участников" указываются остатки по счету 3030 Плана счетов;</w:t>
      </w:r>
    </w:p>
    <w:bookmarkEnd w:id="582"/>
    <w:bookmarkStart w:name="z615" w:id="583"/>
    <w:p>
      <w:pPr>
        <w:spacing w:after="0"/>
        <w:ind w:left="0"/>
        <w:jc w:val="both"/>
      </w:pPr>
      <w:r>
        <w:rPr>
          <w:rFonts w:ascii="Times New Roman"/>
          <w:b w:val="false"/>
          <w:i w:val="false"/>
          <w:color w:val="000000"/>
          <w:sz w:val="28"/>
        </w:rPr>
        <w:t>
      11) в строке с кодом 12.1 "текущее налоговое обязательство" осуществляется группировка счетов группы 3100 Плана счетов;</w:t>
      </w:r>
    </w:p>
    <w:bookmarkEnd w:id="583"/>
    <w:bookmarkStart w:name="z616" w:id="584"/>
    <w:p>
      <w:pPr>
        <w:spacing w:after="0"/>
        <w:ind w:left="0"/>
        <w:jc w:val="both"/>
      </w:pPr>
      <w:r>
        <w:rPr>
          <w:rFonts w:ascii="Times New Roman"/>
          <w:b w:val="false"/>
          <w:i w:val="false"/>
          <w:color w:val="000000"/>
          <w:sz w:val="28"/>
        </w:rPr>
        <w:t>
      в строке с кодом 12.2 "отложенное налоговое обязательство" указываются остатки по счету 4310 Плана счетов;</w:t>
      </w:r>
    </w:p>
    <w:bookmarkEnd w:id="584"/>
    <w:bookmarkStart w:name="z617" w:id="585"/>
    <w:p>
      <w:pPr>
        <w:spacing w:after="0"/>
        <w:ind w:left="0"/>
        <w:jc w:val="both"/>
      </w:pPr>
      <w:r>
        <w:rPr>
          <w:rFonts w:ascii="Times New Roman"/>
          <w:b w:val="false"/>
          <w:i w:val="false"/>
          <w:color w:val="000000"/>
          <w:sz w:val="28"/>
        </w:rPr>
        <w:t>
      12) в строке с кодом 13 "прочие обязательства" осуществляется группировка остатков по счетам 3540 и 4430 Плана счетов;</w:t>
      </w:r>
    </w:p>
    <w:bookmarkEnd w:id="585"/>
    <w:bookmarkStart w:name="z618" w:id="586"/>
    <w:p>
      <w:pPr>
        <w:spacing w:after="0"/>
        <w:ind w:left="0"/>
        <w:jc w:val="both"/>
      </w:pPr>
      <w:r>
        <w:rPr>
          <w:rFonts w:ascii="Times New Roman"/>
          <w:b w:val="false"/>
          <w:i w:val="false"/>
          <w:color w:val="000000"/>
          <w:sz w:val="28"/>
        </w:rPr>
        <w:t>
      в строке с кодом 13 в прочих обязательствах учитывается задолженность, которая не учтена в строках с кодами с 10 по 12;</w:t>
      </w:r>
    </w:p>
    <w:bookmarkEnd w:id="586"/>
    <w:bookmarkStart w:name="z619" w:id="587"/>
    <w:p>
      <w:pPr>
        <w:spacing w:after="0"/>
        <w:ind w:left="0"/>
        <w:jc w:val="both"/>
      </w:pPr>
      <w:r>
        <w:rPr>
          <w:rFonts w:ascii="Times New Roman"/>
          <w:b w:val="false"/>
          <w:i w:val="false"/>
          <w:color w:val="000000"/>
          <w:sz w:val="28"/>
        </w:rPr>
        <w:t>
      13) в строке с кодом 15 "уставный капитал" осуществляется группировка остатков по счетам 5030 и 5320 Плана счетов;</w:t>
      </w:r>
    </w:p>
    <w:bookmarkEnd w:id="587"/>
    <w:bookmarkStart w:name="z620" w:id="588"/>
    <w:p>
      <w:pPr>
        <w:spacing w:after="0"/>
        <w:ind w:left="0"/>
        <w:jc w:val="both"/>
      </w:pPr>
      <w:r>
        <w:rPr>
          <w:rFonts w:ascii="Times New Roman"/>
          <w:b w:val="false"/>
          <w:i w:val="false"/>
          <w:color w:val="000000"/>
          <w:sz w:val="28"/>
        </w:rPr>
        <w:t>
      14) в строке с кодом 16.1 "резервный капитал" осуществляется группировка остатков по счетам 5410, 5420, 5430 и 5450 Плана счетов;</w:t>
      </w:r>
    </w:p>
    <w:bookmarkEnd w:id="588"/>
    <w:bookmarkStart w:name="z621" w:id="589"/>
    <w:p>
      <w:pPr>
        <w:spacing w:after="0"/>
        <w:ind w:left="0"/>
        <w:jc w:val="both"/>
      </w:pPr>
      <w:r>
        <w:rPr>
          <w:rFonts w:ascii="Times New Roman"/>
          <w:b w:val="false"/>
          <w:i w:val="false"/>
          <w:color w:val="000000"/>
          <w:sz w:val="28"/>
        </w:rPr>
        <w:t>
      в строке с кодом 16.2 "прочие резервы" указываются остатки по счету 5460 Плана счетов;</w:t>
      </w:r>
    </w:p>
    <w:bookmarkEnd w:id="589"/>
    <w:bookmarkStart w:name="z622" w:id="590"/>
    <w:p>
      <w:pPr>
        <w:spacing w:after="0"/>
        <w:ind w:left="0"/>
        <w:jc w:val="both"/>
      </w:pPr>
      <w:r>
        <w:rPr>
          <w:rFonts w:ascii="Times New Roman"/>
          <w:b w:val="false"/>
          <w:i w:val="false"/>
          <w:color w:val="000000"/>
          <w:sz w:val="28"/>
        </w:rPr>
        <w:t>
      15) в строке с кодом 17.1 "нераспределенная прибыль (непокрытый убыток) предыдущих лет" указываются остатки по счету 5520 Плана счетов;</w:t>
      </w:r>
    </w:p>
    <w:bookmarkEnd w:id="590"/>
    <w:bookmarkStart w:name="z623" w:id="591"/>
    <w:p>
      <w:pPr>
        <w:spacing w:after="0"/>
        <w:ind w:left="0"/>
        <w:jc w:val="both"/>
      </w:pPr>
      <w:r>
        <w:rPr>
          <w:rFonts w:ascii="Times New Roman"/>
          <w:b w:val="false"/>
          <w:i w:val="false"/>
          <w:color w:val="000000"/>
          <w:sz w:val="28"/>
        </w:rPr>
        <w:t>
      в строке с кодом 17.2 "нераспределенная прибыль (непокрытый убыток) отчетного периода" указываются остатки по счету 5610 Плана счетов;</w:t>
      </w:r>
    </w:p>
    <w:bookmarkEnd w:id="591"/>
    <w:bookmarkStart w:name="z624" w:id="592"/>
    <w:p>
      <w:pPr>
        <w:spacing w:after="0"/>
        <w:ind w:left="0"/>
        <w:jc w:val="both"/>
      </w:pPr>
      <w:r>
        <w:rPr>
          <w:rFonts w:ascii="Times New Roman"/>
          <w:b w:val="false"/>
          <w:i w:val="false"/>
          <w:color w:val="000000"/>
          <w:sz w:val="28"/>
        </w:rPr>
        <w:t>
      16) при заполнении Таблицы 1 обеспечивается выполнение следующих условий:</w:t>
      </w:r>
    </w:p>
    <w:bookmarkEnd w:id="592"/>
    <w:bookmarkStart w:name="z625" w:id="593"/>
    <w:p>
      <w:pPr>
        <w:spacing w:after="0"/>
        <w:ind w:left="0"/>
        <w:jc w:val="both"/>
      </w:pPr>
      <w:r>
        <w:rPr>
          <w:rFonts w:ascii="Times New Roman"/>
          <w:b w:val="false"/>
          <w:i w:val="false"/>
          <w:color w:val="000000"/>
          <w:sz w:val="28"/>
        </w:rPr>
        <w:t>
      строка с кодом 1 = сумме строк с кодами 1.1 и 1.2;</w:t>
      </w:r>
    </w:p>
    <w:bookmarkEnd w:id="593"/>
    <w:bookmarkStart w:name="z626" w:id="594"/>
    <w:p>
      <w:pPr>
        <w:spacing w:after="0"/>
        <w:ind w:left="0"/>
        <w:jc w:val="both"/>
      </w:pPr>
      <w:r>
        <w:rPr>
          <w:rFonts w:ascii="Times New Roman"/>
          <w:b w:val="false"/>
          <w:i w:val="false"/>
          <w:color w:val="000000"/>
          <w:sz w:val="28"/>
        </w:rPr>
        <w:t>
      строка с кодом 2 = сумме строк с кодами 2.1, 2.2, 2.3 и 2.4;</w:t>
      </w:r>
    </w:p>
    <w:bookmarkEnd w:id="594"/>
    <w:bookmarkStart w:name="z627" w:id="595"/>
    <w:p>
      <w:pPr>
        <w:spacing w:after="0"/>
        <w:ind w:left="0"/>
        <w:jc w:val="both"/>
      </w:pPr>
      <w:r>
        <w:rPr>
          <w:rFonts w:ascii="Times New Roman"/>
          <w:b w:val="false"/>
          <w:i w:val="false"/>
          <w:color w:val="000000"/>
          <w:sz w:val="28"/>
        </w:rPr>
        <w:t>
      строка с кодом 2.2 = сумме строк с кодами 2.2.1 и 2.2.2;</w:t>
      </w:r>
    </w:p>
    <w:bookmarkEnd w:id="595"/>
    <w:bookmarkStart w:name="z628" w:id="596"/>
    <w:p>
      <w:pPr>
        <w:spacing w:after="0"/>
        <w:ind w:left="0"/>
        <w:jc w:val="both"/>
      </w:pPr>
      <w:r>
        <w:rPr>
          <w:rFonts w:ascii="Times New Roman"/>
          <w:b w:val="false"/>
          <w:i w:val="false"/>
          <w:color w:val="000000"/>
          <w:sz w:val="28"/>
        </w:rPr>
        <w:t>
      строка с кодом 2.3 = сумме строк с кодами 2.3.1 и 2.3.2;</w:t>
      </w:r>
    </w:p>
    <w:bookmarkEnd w:id="596"/>
    <w:bookmarkStart w:name="z629" w:id="597"/>
    <w:p>
      <w:pPr>
        <w:spacing w:after="0"/>
        <w:ind w:left="0"/>
        <w:jc w:val="both"/>
      </w:pPr>
      <w:r>
        <w:rPr>
          <w:rFonts w:ascii="Times New Roman"/>
          <w:b w:val="false"/>
          <w:i w:val="false"/>
          <w:color w:val="000000"/>
          <w:sz w:val="28"/>
        </w:rPr>
        <w:t>
      строка с кодом 2.4 = сумме строк с кодами 2.4.1 и 2.4.2;</w:t>
      </w:r>
    </w:p>
    <w:bookmarkEnd w:id="597"/>
    <w:bookmarkStart w:name="z630" w:id="598"/>
    <w:p>
      <w:pPr>
        <w:spacing w:after="0"/>
        <w:ind w:left="0"/>
        <w:jc w:val="both"/>
      </w:pPr>
      <w:r>
        <w:rPr>
          <w:rFonts w:ascii="Times New Roman"/>
          <w:b w:val="false"/>
          <w:i w:val="false"/>
          <w:color w:val="000000"/>
          <w:sz w:val="28"/>
        </w:rPr>
        <w:t>
      строка с кодом 3 = сумме строк с кодами 3.1, 3.2, 3.3 и 3.4;</w:t>
      </w:r>
    </w:p>
    <w:bookmarkEnd w:id="598"/>
    <w:bookmarkStart w:name="z631" w:id="599"/>
    <w:p>
      <w:pPr>
        <w:spacing w:after="0"/>
        <w:ind w:left="0"/>
        <w:jc w:val="both"/>
      </w:pPr>
      <w:r>
        <w:rPr>
          <w:rFonts w:ascii="Times New Roman"/>
          <w:b w:val="false"/>
          <w:i w:val="false"/>
          <w:color w:val="000000"/>
          <w:sz w:val="28"/>
        </w:rPr>
        <w:t>
      строка с кодом 4 = сумме строк с кодами 4.1 и 4.2;</w:t>
      </w:r>
    </w:p>
    <w:bookmarkEnd w:id="599"/>
    <w:bookmarkStart w:name="z632" w:id="600"/>
    <w:p>
      <w:pPr>
        <w:spacing w:after="0"/>
        <w:ind w:left="0"/>
        <w:jc w:val="both"/>
      </w:pPr>
      <w:r>
        <w:rPr>
          <w:rFonts w:ascii="Times New Roman"/>
          <w:b w:val="false"/>
          <w:i w:val="false"/>
          <w:color w:val="000000"/>
          <w:sz w:val="28"/>
        </w:rPr>
        <w:t>
      строка с кодом 6 = сумме строк с кодами 6.1, 6.2 и 6,3;</w:t>
      </w:r>
    </w:p>
    <w:bookmarkEnd w:id="600"/>
    <w:bookmarkStart w:name="z633" w:id="601"/>
    <w:p>
      <w:pPr>
        <w:spacing w:after="0"/>
        <w:ind w:left="0"/>
        <w:jc w:val="both"/>
      </w:pPr>
      <w:r>
        <w:rPr>
          <w:rFonts w:ascii="Times New Roman"/>
          <w:b w:val="false"/>
          <w:i w:val="false"/>
          <w:color w:val="000000"/>
          <w:sz w:val="28"/>
        </w:rPr>
        <w:t>
      строка с кодом 7 = сумме строк с кодами 7.1 и 7.2;</w:t>
      </w:r>
    </w:p>
    <w:bookmarkEnd w:id="601"/>
    <w:bookmarkStart w:name="z634" w:id="602"/>
    <w:p>
      <w:pPr>
        <w:spacing w:after="0"/>
        <w:ind w:left="0"/>
        <w:jc w:val="both"/>
      </w:pPr>
      <w:r>
        <w:rPr>
          <w:rFonts w:ascii="Times New Roman"/>
          <w:b w:val="false"/>
          <w:i w:val="false"/>
          <w:color w:val="000000"/>
          <w:sz w:val="28"/>
        </w:rPr>
        <w:t>
      строка с кодом 10 = сумме строк с кодами 10.1 и 10.2;</w:t>
      </w:r>
    </w:p>
    <w:bookmarkEnd w:id="602"/>
    <w:bookmarkStart w:name="z635" w:id="603"/>
    <w:p>
      <w:pPr>
        <w:spacing w:after="0"/>
        <w:ind w:left="0"/>
        <w:jc w:val="both"/>
      </w:pPr>
      <w:r>
        <w:rPr>
          <w:rFonts w:ascii="Times New Roman"/>
          <w:b w:val="false"/>
          <w:i w:val="false"/>
          <w:color w:val="000000"/>
          <w:sz w:val="28"/>
        </w:rPr>
        <w:t>
      строка с кодом 11 = сумме строк с кодами 11.1, 11.2 и 11.3;</w:t>
      </w:r>
    </w:p>
    <w:bookmarkEnd w:id="603"/>
    <w:bookmarkStart w:name="z636" w:id="604"/>
    <w:p>
      <w:pPr>
        <w:spacing w:after="0"/>
        <w:ind w:left="0"/>
        <w:jc w:val="both"/>
      </w:pPr>
      <w:r>
        <w:rPr>
          <w:rFonts w:ascii="Times New Roman"/>
          <w:b w:val="false"/>
          <w:i w:val="false"/>
          <w:color w:val="000000"/>
          <w:sz w:val="28"/>
        </w:rPr>
        <w:t>
      строка с кодом 12 = сумме строк с кодами 12.1 и 12.2;</w:t>
      </w:r>
    </w:p>
    <w:bookmarkEnd w:id="604"/>
    <w:bookmarkStart w:name="z637" w:id="605"/>
    <w:p>
      <w:pPr>
        <w:spacing w:after="0"/>
        <w:ind w:left="0"/>
        <w:jc w:val="both"/>
      </w:pPr>
      <w:r>
        <w:rPr>
          <w:rFonts w:ascii="Times New Roman"/>
          <w:b w:val="false"/>
          <w:i w:val="false"/>
          <w:color w:val="000000"/>
          <w:sz w:val="28"/>
        </w:rPr>
        <w:t>
      строка с кодом 16 = сумме строк с кодами 16.1 и 16.2;</w:t>
      </w:r>
    </w:p>
    <w:bookmarkEnd w:id="605"/>
    <w:bookmarkStart w:name="z638" w:id="606"/>
    <w:p>
      <w:pPr>
        <w:spacing w:after="0"/>
        <w:ind w:left="0"/>
        <w:jc w:val="both"/>
      </w:pPr>
      <w:r>
        <w:rPr>
          <w:rFonts w:ascii="Times New Roman"/>
          <w:b w:val="false"/>
          <w:i w:val="false"/>
          <w:color w:val="000000"/>
          <w:sz w:val="28"/>
        </w:rPr>
        <w:t>
      строка с кодом 17 = сумме строк с кодами 17.1 и 17.2;</w:t>
      </w:r>
    </w:p>
    <w:bookmarkEnd w:id="606"/>
    <w:bookmarkStart w:name="z639" w:id="607"/>
    <w:p>
      <w:pPr>
        <w:spacing w:after="0"/>
        <w:ind w:left="0"/>
        <w:jc w:val="both"/>
      </w:pPr>
      <w:r>
        <w:rPr>
          <w:rFonts w:ascii="Times New Roman"/>
          <w:b w:val="false"/>
          <w:i w:val="false"/>
          <w:color w:val="000000"/>
          <w:sz w:val="28"/>
        </w:rPr>
        <w:t>
      строка с кодом 18 = сумме строк с кодами 15, 16 и 17;</w:t>
      </w:r>
    </w:p>
    <w:bookmarkEnd w:id="607"/>
    <w:bookmarkStart w:name="z640" w:id="608"/>
    <w:p>
      <w:pPr>
        <w:spacing w:after="0"/>
        <w:ind w:left="0"/>
        <w:jc w:val="both"/>
      </w:pPr>
      <w:r>
        <w:rPr>
          <w:rFonts w:ascii="Times New Roman"/>
          <w:b w:val="false"/>
          <w:i w:val="false"/>
          <w:color w:val="000000"/>
          <w:sz w:val="28"/>
        </w:rPr>
        <w:t>
      строка с кодом 9 = строке с кодом 19.</w:t>
      </w:r>
    </w:p>
    <w:bookmarkEnd w:id="608"/>
    <w:bookmarkStart w:name="z641" w:id="609"/>
    <w:p>
      <w:pPr>
        <w:spacing w:after="0"/>
        <w:ind w:left="0"/>
        <w:jc w:val="both"/>
      </w:pPr>
      <w:r>
        <w:rPr>
          <w:rFonts w:ascii="Times New Roman"/>
          <w:b w:val="false"/>
          <w:i w:val="false"/>
          <w:color w:val="000000"/>
          <w:sz w:val="28"/>
        </w:rPr>
        <w:t>
      6. В Таблице 2:</w:t>
      </w:r>
    </w:p>
    <w:bookmarkEnd w:id="609"/>
    <w:bookmarkStart w:name="z642" w:id="610"/>
    <w:p>
      <w:pPr>
        <w:spacing w:after="0"/>
        <w:ind w:left="0"/>
        <w:jc w:val="both"/>
      </w:pPr>
      <w:r>
        <w:rPr>
          <w:rFonts w:ascii="Times New Roman"/>
          <w:b w:val="false"/>
          <w:i w:val="false"/>
          <w:color w:val="000000"/>
          <w:sz w:val="28"/>
        </w:rPr>
        <w:t>
      1) в строке с кодом 1 "доходы по покупке-продаже иностранной валюты" указываются остатки по счету 6280 02 Плана счетов;</w:t>
      </w:r>
    </w:p>
    <w:bookmarkEnd w:id="610"/>
    <w:bookmarkStart w:name="z643" w:id="611"/>
    <w:p>
      <w:pPr>
        <w:spacing w:after="0"/>
        <w:ind w:left="0"/>
        <w:jc w:val="both"/>
      </w:pPr>
      <w:r>
        <w:rPr>
          <w:rFonts w:ascii="Times New Roman"/>
          <w:b w:val="false"/>
          <w:i w:val="false"/>
          <w:color w:val="000000"/>
          <w:sz w:val="28"/>
        </w:rPr>
        <w:t>
      2) в строке с кодом 2 "доходы по покупке-продаже аффинированных драгоценных металлов" указываются остатки по счету 6280 01 Плана счетов;</w:t>
      </w:r>
    </w:p>
    <w:bookmarkEnd w:id="611"/>
    <w:bookmarkStart w:name="z644" w:id="612"/>
    <w:p>
      <w:pPr>
        <w:spacing w:after="0"/>
        <w:ind w:left="0"/>
        <w:jc w:val="both"/>
      </w:pPr>
      <w:r>
        <w:rPr>
          <w:rFonts w:ascii="Times New Roman"/>
          <w:b w:val="false"/>
          <w:i w:val="false"/>
          <w:color w:val="000000"/>
          <w:sz w:val="28"/>
        </w:rPr>
        <w:t>
      3) в строке с кодом 3.1 "по текущим счетам" указываются остатки по 6110 28 счету Плана счетов;</w:t>
      </w:r>
    </w:p>
    <w:bookmarkEnd w:id="612"/>
    <w:bookmarkStart w:name="z645" w:id="613"/>
    <w:p>
      <w:pPr>
        <w:spacing w:after="0"/>
        <w:ind w:left="0"/>
        <w:jc w:val="both"/>
      </w:pPr>
      <w:r>
        <w:rPr>
          <w:rFonts w:ascii="Times New Roman"/>
          <w:b w:val="false"/>
          <w:i w:val="false"/>
          <w:color w:val="000000"/>
          <w:sz w:val="28"/>
        </w:rPr>
        <w:t>
      в строке с кодом 3.2 "по размещенным вкладам" указываются суммы остатков по счетам 6110 29, 6110 31, 6110 30 и 6110 35 Плана счетов;</w:t>
      </w:r>
    </w:p>
    <w:bookmarkEnd w:id="613"/>
    <w:bookmarkStart w:name="z646" w:id="614"/>
    <w:p>
      <w:pPr>
        <w:spacing w:after="0"/>
        <w:ind w:left="0"/>
        <w:jc w:val="both"/>
      </w:pPr>
      <w:r>
        <w:rPr>
          <w:rFonts w:ascii="Times New Roman"/>
          <w:b w:val="false"/>
          <w:i w:val="false"/>
          <w:color w:val="000000"/>
          <w:sz w:val="28"/>
        </w:rPr>
        <w:t>
      в строке с кодом 3.3 "прочие доходы, связанные с получением вознаграждения" указываются остатки по счету 6110 34 Плана счетов;</w:t>
      </w:r>
    </w:p>
    <w:bookmarkEnd w:id="614"/>
    <w:bookmarkStart w:name="z647" w:id="615"/>
    <w:p>
      <w:pPr>
        <w:spacing w:after="0"/>
        <w:ind w:left="0"/>
        <w:jc w:val="both"/>
      </w:pPr>
      <w:r>
        <w:rPr>
          <w:rFonts w:ascii="Times New Roman"/>
          <w:b w:val="false"/>
          <w:i w:val="false"/>
          <w:color w:val="000000"/>
          <w:sz w:val="28"/>
        </w:rPr>
        <w:t>
      4) в строке с кодом 4 "доходы от переоценки иностранной валюты" указываются остатки по счету 6250 02 Плана счетов;</w:t>
      </w:r>
    </w:p>
    <w:bookmarkEnd w:id="615"/>
    <w:bookmarkStart w:name="z648" w:id="616"/>
    <w:p>
      <w:pPr>
        <w:spacing w:after="0"/>
        <w:ind w:left="0"/>
        <w:jc w:val="both"/>
      </w:pPr>
      <w:r>
        <w:rPr>
          <w:rFonts w:ascii="Times New Roman"/>
          <w:b w:val="false"/>
          <w:i w:val="false"/>
          <w:color w:val="000000"/>
          <w:sz w:val="28"/>
        </w:rPr>
        <w:t>
      5) в строке с кодом 5 "доходы от переоценки аффинированных драгоценных металлов" указываются остатки по счету 6280 05 Плана счетов;</w:t>
      </w:r>
    </w:p>
    <w:bookmarkEnd w:id="616"/>
    <w:bookmarkStart w:name="z649" w:id="617"/>
    <w:p>
      <w:pPr>
        <w:spacing w:after="0"/>
        <w:ind w:left="0"/>
        <w:jc w:val="both"/>
      </w:pPr>
      <w:r>
        <w:rPr>
          <w:rFonts w:ascii="Times New Roman"/>
          <w:b w:val="false"/>
          <w:i w:val="false"/>
          <w:color w:val="000000"/>
          <w:sz w:val="28"/>
        </w:rPr>
        <w:t>
      6) в строке с кодом 6 "прочие доходы" осуществляется группировка остатков по счетам 6280 06 и 6220 Плана счетов;</w:t>
      </w:r>
    </w:p>
    <w:bookmarkEnd w:id="617"/>
    <w:bookmarkStart w:name="z650" w:id="618"/>
    <w:p>
      <w:pPr>
        <w:spacing w:after="0"/>
        <w:ind w:left="0"/>
        <w:jc w:val="both"/>
      </w:pPr>
      <w:r>
        <w:rPr>
          <w:rFonts w:ascii="Times New Roman"/>
          <w:b w:val="false"/>
          <w:i w:val="false"/>
          <w:color w:val="000000"/>
          <w:sz w:val="28"/>
        </w:rPr>
        <w:t>
      7) в строке с кодом 8 "расходы по покупке-продаже иностранной валюты" указываются остатки по счету 7470 02 Плана счетов;</w:t>
      </w:r>
    </w:p>
    <w:bookmarkEnd w:id="618"/>
    <w:bookmarkStart w:name="z651" w:id="619"/>
    <w:p>
      <w:pPr>
        <w:spacing w:after="0"/>
        <w:ind w:left="0"/>
        <w:jc w:val="both"/>
      </w:pPr>
      <w:r>
        <w:rPr>
          <w:rFonts w:ascii="Times New Roman"/>
          <w:b w:val="false"/>
          <w:i w:val="false"/>
          <w:color w:val="000000"/>
          <w:sz w:val="28"/>
        </w:rPr>
        <w:t>
      8) в строке с кодом 9 "расходы по покупке-продаже аффинированных драгоценных металлов" указываются остатки по счету 7470 01 Плана счетов;</w:t>
      </w:r>
    </w:p>
    <w:bookmarkEnd w:id="619"/>
    <w:bookmarkStart w:name="z652" w:id="620"/>
    <w:p>
      <w:pPr>
        <w:spacing w:after="0"/>
        <w:ind w:left="0"/>
        <w:jc w:val="both"/>
      </w:pPr>
      <w:r>
        <w:rPr>
          <w:rFonts w:ascii="Times New Roman"/>
          <w:b w:val="false"/>
          <w:i w:val="false"/>
          <w:color w:val="000000"/>
          <w:sz w:val="28"/>
        </w:rPr>
        <w:t>
      9) в строке с кодом 10.1 "по полученным займам" указываются остатки по 7310 24 счету Плана счетов;</w:t>
      </w:r>
    </w:p>
    <w:bookmarkEnd w:id="620"/>
    <w:bookmarkStart w:name="z653" w:id="621"/>
    <w:p>
      <w:pPr>
        <w:spacing w:after="0"/>
        <w:ind w:left="0"/>
        <w:jc w:val="both"/>
      </w:pPr>
      <w:r>
        <w:rPr>
          <w:rFonts w:ascii="Times New Roman"/>
          <w:b w:val="false"/>
          <w:i w:val="false"/>
          <w:color w:val="000000"/>
          <w:sz w:val="28"/>
        </w:rPr>
        <w:t>
      в строке с кодом 10.2 "по обязательствам по аренде" указываются остатки по счету 7350 Плана счетов;</w:t>
      </w:r>
    </w:p>
    <w:bookmarkEnd w:id="621"/>
    <w:bookmarkStart w:name="z654" w:id="622"/>
    <w:p>
      <w:pPr>
        <w:spacing w:after="0"/>
        <w:ind w:left="0"/>
        <w:jc w:val="both"/>
      </w:pPr>
      <w:r>
        <w:rPr>
          <w:rFonts w:ascii="Times New Roman"/>
          <w:b w:val="false"/>
          <w:i w:val="false"/>
          <w:color w:val="000000"/>
          <w:sz w:val="28"/>
        </w:rPr>
        <w:t>
      в строке с кодом 10.3 "прочие расходы, связанные с выплатой вознаграждения" указываются остатки по счету 7310 25 Плана счетов;</w:t>
      </w:r>
    </w:p>
    <w:bookmarkEnd w:id="622"/>
    <w:bookmarkStart w:name="z655" w:id="623"/>
    <w:p>
      <w:pPr>
        <w:spacing w:after="0"/>
        <w:ind w:left="0"/>
        <w:jc w:val="both"/>
      </w:pPr>
      <w:r>
        <w:rPr>
          <w:rFonts w:ascii="Times New Roman"/>
          <w:b w:val="false"/>
          <w:i w:val="false"/>
          <w:color w:val="000000"/>
          <w:sz w:val="28"/>
        </w:rPr>
        <w:t>
      10) в строке с кодом 11 "расходы от переоценки иностранной валюты" указываются остатки по счету 7430 02 Плана счетов;</w:t>
      </w:r>
    </w:p>
    <w:bookmarkEnd w:id="623"/>
    <w:bookmarkStart w:name="z656" w:id="624"/>
    <w:p>
      <w:pPr>
        <w:spacing w:after="0"/>
        <w:ind w:left="0"/>
        <w:jc w:val="both"/>
      </w:pPr>
      <w:r>
        <w:rPr>
          <w:rFonts w:ascii="Times New Roman"/>
          <w:b w:val="false"/>
          <w:i w:val="false"/>
          <w:color w:val="000000"/>
          <w:sz w:val="28"/>
        </w:rPr>
        <w:t>
      11) в строке с кодом 12 "расходы от переоценки аффинированных драгоценных металлов" указываются остатки по счету 7470 07 Плана счетов;</w:t>
      </w:r>
    </w:p>
    <w:bookmarkEnd w:id="624"/>
    <w:bookmarkStart w:name="z657" w:id="625"/>
    <w:p>
      <w:pPr>
        <w:spacing w:after="0"/>
        <w:ind w:left="0"/>
        <w:jc w:val="both"/>
      </w:pPr>
      <w:r>
        <w:rPr>
          <w:rFonts w:ascii="Times New Roman"/>
          <w:b w:val="false"/>
          <w:i w:val="false"/>
          <w:color w:val="000000"/>
          <w:sz w:val="28"/>
        </w:rPr>
        <w:t>
      12) в строке с кодом 13.1 "комиссионные расходы за услуги по кассовым операциям" указываются остатки по счету 7470 23 Плана счетов;</w:t>
      </w:r>
    </w:p>
    <w:bookmarkEnd w:id="625"/>
    <w:bookmarkStart w:name="z658" w:id="626"/>
    <w:p>
      <w:pPr>
        <w:spacing w:after="0"/>
        <w:ind w:left="0"/>
        <w:jc w:val="both"/>
      </w:pPr>
      <w:r>
        <w:rPr>
          <w:rFonts w:ascii="Times New Roman"/>
          <w:b w:val="false"/>
          <w:i w:val="false"/>
          <w:color w:val="000000"/>
          <w:sz w:val="28"/>
        </w:rPr>
        <w:t>
      в строке с кодом 13.2 "комиссионные расходы за услуги по сейфовым операциям" указываются остатки по счету 7470 24 Плана счетов;</w:t>
      </w:r>
    </w:p>
    <w:bookmarkEnd w:id="626"/>
    <w:bookmarkStart w:name="z659" w:id="627"/>
    <w:p>
      <w:pPr>
        <w:spacing w:after="0"/>
        <w:ind w:left="0"/>
        <w:jc w:val="both"/>
      </w:pPr>
      <w:r>
        <w:rPr>
          <w:rFonts w:ascii="Times New Roman"/>
          <w:b w:val="false"/>
          <w:i w:val="false"/>
          <w:color w:val="000000"/>
          <w:sz w:val="28"/>
        </w:rPr>
        <w:t>
      в строке с кодом 13.3 "комиссионные расходы за услуги по инкассации банкнот, монет и ценностей" указываются остатки по счету 7470 25 Плана счетов;</w:t>
      </w:r>
    </w:p>
    <w:bookmarkEnd w:id="627"/>
    <w:bookmarkStart w:name="z660" w:id="628"/>
    <w:p>
      <w:pPr>
        <w:spacing w:after="0"/>
        <w:ind w:left="0"/>
        <w:jc w:val="both"/>
      </w:pPr>
      <w:r>
        <w:rPr>
          <w:rFonts w:ascii="Times New Roman"/>
          <w:b w:val="false"/>
          <w:i w:val="false"/>
          <w:color w:val="000000"/>
          <w:sz w:val="28"/>
        </w:rPr>
        <w:t>
      13) в строке с кодом 14.2 "амортизационные отчисления" осуществляется группировка остатков по счетам 7490 01 и 7490 05 Плана счетов;</w:t>
      </w:r>
    </w:p>
    <w:bookmarkEnd w:id="628"/>
    <w:bookmarkStart w:name="z661" w:id="629"/>
    <w:p>
      <w:pPr>
        <w:spacing w:after="0"/>
        <w:ind w:left="0"/>
        <w:jc w:val="both"/>
      </w:pPr>
      <w:r>
        <w:rPr>
          <w:rFonts w:ascii="Times New Roman"/>
          <w:b w:val="false"/>
          <w:i w:val="false"/>
          <w:color w:val="000000"/>
          <w:sz w:val="28"/>
        </w:rPr>
        <w:t>
      в строке с кодом 14.3 "расходы по уплате налогов и других обязательных платежей в бюджет, за исключением корпоративного подоходного налога" осуществляется группировка счетов группы 7220 Плана счетов;</w:t>
      </w:r>
    </w:p>
    <w:bookmarkEnd w:id="629"/>
    <w:bookmarkStart w:name="z662" w:id="630"/>
    <w:p>
      <w:pPr>
        <w:spacing w:after="0"/>
        <w:ind w:left="0"/>
        <w:jc w:val="both"/>
      </w:pPr>
      <w:r>
        <w:rPr>
          <w:rFonts w:ascii="Times New Roman"/>
          <w:b w:val="false"/>
          <w:i w:val="false"/>
          <w:color w:val="000000"/>
          <w:sz w:val="28"/>
        </w:rPr>
        <w:t>
      в строке с кодом 14.4 "административные расходы" осуществляется группировка остатков по счетам 7210 и 7450 Плана счетов;</w:t>
      </w:r>
    </w:p>
    <w:bookmarkEnd w:id="630"/>
    <w:bookmarkStart w:name="z663" w:id="631"/>
    <w:p>
      <w:pPr>
        <w:spacing w:after="0"/>
        <w:ind w:left="0"/>
        <w:jc w:val="both"/>
      </w:pPr>
      <w:r>
        <w:rPr>
          <w:rFonts w:ascii="Times New Roman"/>
          <w:b w:val="false"/>
          <w:i w:val="false"/>
          <w:color w:val="000000"/>
          <w:sz w:val="28"/>
        </w:rPr>
        <w:t>
      14) в строке с кодом 15 "прочие расходы" осуществляется группировка остатков по счетам 7420 и 7410 Плана счетов;</w:t>
      </w:r>
    </w:p>
    <w:bookmarkEnd w:id="631"/>
    <w:bookmarkStart w:name="z664" w:id="632"/>
    <w:p>
      <w:pPr>
        <w:spacing w:after="0"/>
        <w:ind w:left="0"/>
        <w:jc w:val="both"/>
      </w:pPr>
      <w:r>
        <w:rPr>
          <w:rFonts w:ascii="Times New Roman"/>
          <w:b w:val="false"/>
          <w:i w:val="false"/>
          <w:color w:val="000000"/>
          <w:sz w:val="28"/>
        </w:rPr>
        <w:t>
      в строке с кодом 15 к прочим расходам относятся расходы по сопровождению программного обеспечения, используемого для ведения учета проводимых обменных операций в электронном виде, или компьютерной системы, обслуживанию технических средств пожарной, охранной, тревожной сигнализаций и прочие;</w:t>
      </w:r>
    </w:p>
    <w:bookmarkEnd w:id="632"/>
    <w:bookmarkStart w:name="z665" w:id="633"/>
    <w:p>
      <w:pPr>
        <w:spacing w:after="0"/>
        <w:ind w:left="0"/>
        <w:jc w:val="both"/>
      </w:pPr>
      <w:r>
        <w:rPr>
          <w:rFonts w:ascii="Times New Roman"/>
          <w:b w:val="false"/>
          <w:i w:val="false"/>
          <w:color w:val="000000"/>
          <w:sz w:val="28"/>
        </w:rPr>
        <w:t>
      15) в строке с кодом 18 "корпоративный подоходный налог" указывается сумма корпоративного подоходного налога, внесенная в бюджет за отчетный период;</w:t>
      </w:r>
    </w:p>
    <w:bookmarkEnd w:id="633"/>
    <w:bookmarkStart w:name="z666" w:id="634"/>
    <w:p>
      <w:pPr>
        <w:spacing w:after="0"/>
        <w:ind w:left="0"/>
        <w:jc w:val="both"/>
      </w:pPr>
      <w:r>
        <w:rPr>
          <w:rFonts w:ascii="Times New Roman"/>
          <w:b w:val="false"/>
          <w:i w:val="false"/>
          <w:color w:val="000000"/>
          <w:sz w:val="28"/>
        </w:rPr>
        <w:t>
      16) в строке с кодом 21 "прибыль (убыток) от прекращенной деятельности" осуществляется группировка счетов 6310 и 7510 Плана счетов;</w:t>
      </w:r>
    </w:p>
    <w:bookmarkEnd w:id="634"/>
    <w:bookmarkStart w:name="z667" w:id="635"/>
    <w:p>
      <w:pPr>
        <w:spacing w:after="0"/>
        <w:ind w:left="0"/>
        <w:jc w:val="both"/>
      </w:pPr>
      <w:r>
        <w:rPr>
          <w:rFonts w:ascii="Times New Roman"/>
          <w:b w:val="false"/>
          <w:i w:val="false"/>
          <w:color w:val="000000"/>
          <w:sz w:val="28"/>
        </w:rPr>
        <w:t>
      17) при заполнении Таблицы 2 обеспечивается выполнение следующих условий:</w:t>
      </w:r>
    </w:p>
    <w:bookmarkEnd w:id="635"/>
    <w:bookmarkStart w:name="z668" w:id="636"/>
    <w:p>
      <w:pPr>
        <w:spacing w:after="0"/>
        <w:ind w:left="0"/>
        <w:jc w:val="both"/>
      </w:pPr>
      <w:r>
        <w:rPr>
          <w:rFonts w:ascii="Times New Roman"/>
          <w:b w:val="false"/>
          <w:i w:val="false"/>
          <w:color w:val="000000"/>
          <w:sz w:val="28"/>
        </w:rPr>
        <w:t>
      строка с кодом 3 = сумме строк с кодами 3.1, 3.2 и 3.3;</w:t>
      </w:r>
    </w:p>
    <w:bookmarkEnd w:id="636"/>
    <w:bookmarkStart w:name="z669" w:id="637"/>
    <w:p>
      <w:pPr>
        <w:spacing w:after="0"/>
        <w:ind w:left="0"/>
        <w:jc w:val="both"/>
      </w:pPr>
      <w:r>
        <w:rPr>
          <w:rFonts w:ascii="Times New Roman"/>
          <w:b w:val="false"/>
          <w:i w:val="false"/>
          <w:color w:val="000000"/>
          <w:sz w:val="28"/>
        </w:rPr>
        <w:t>
      строка с кодом 10 = сумме строк с кодами 10.1, 10.2 и 10.3;</w:t>
      </w:r>
    </w:p>
    <w:bookmarkEnd w:id="637"/>
    <w:bookmarkStart w:name="z670" w:id="638"/>
    <w:p>
      <w:pPr>
        <w:spacing w:after="0"/>
        <w:ind w:left="0"/>
        <w:jc w:val="both"/>
      </w:pPr>
      <w:r>
        <w:rPr>
          <w:rFonts w:ascii="Times New Roman"/>
          <w:b w:val="false"/>
          <w:i w:val="false"/>
          <w:color w:val="000000"/>
          <w:sz w:val="28"/>
        </w:rPr>
        <w:t>
      строка с кодом 13 = сумме строк с кодами 13.1, 13.2 и 13.3;</w:t>
      </w:r>
    </w:p>
    <w:bookmarkEnd w:id="638"/>
    <w:bookmarkStart w:name="z671" w:id="639"/>
    <w:p>
      <w:pPr>
        <w:spacing w:after="0"/>
        <w:ind w:left="0"/>
        <w:jc w:val="both"/>
      </w:pPr>
      <w:r>
        <w:rPr>
          <w:rFonts w:ascii="Times New Roman"/>
          <w:b w:val="false"/>
          <w:i w:val="false"/>
          <w:color w:val="000000"/>
          <w:sz w:val="28"/>
        </w:rPr>
        <w:t>
      строка с кодом 14 = сумме строк с кодами 14.1, 14.2, 14.3 и 14.4.</w:t>
      </w:r>
    </w:p>
    <w:bookmarkEnd w:id="639"/>
    <w:bookmarkStart w:name="z672" w:id="640"/>
    <w:p>
      <w:pPr>
        <w:spacing w:after="0"/>
        <w:ind w:left="0"/>
        <w:jc w:val="both"/>
      </w:pPr>
      <w:r>
        <w:rPr>
          <w:rFonts w:ascii="Times New Roman"/>
          <w:b w:val="false"/>
          <w:i w:val="false"/>
          <w:color w:val="000000"/>
          <w:sz w:val="28"/>
        </w:rPr>
        <w:t>
      7. В Таблице 3:</w:t>
      </w:r>
    </w:p>
    <w:bookmarkEnd w:id="640"/>
    <w:bookmarkStart w:name="z673" w:id="641"/>
    <w:p>
      <w:pPr>
        <w:spacing w:after="0"/>
        <w:ind w:left="0"/>
        <w:jc w:val="both"/>
      </w:pPr>
      <w:r>
        <w:rPr>
          <w:rFonts w:ascii="Times New Roman"/>
          <w:b w:val="false"/>
          <w:i w:val="false"/>
          <w:color w:val="000000"/>
          <w:sz w:val="28"/>
        </w:rPr>
        <w:t>
      1) в строке с кодом 1 указывается сумма корпоративного подоходного налога, внесенная в бюджет за предыдущий налоговый период;</w:t>
      </w:r>
    </w:p>
    <w:bookmarkEnd w:id="641"/>
    <w:bookmarkStart w:name="z674" w:id="642"/>
    <w:p>
      <w:pPr>
        <w:spacing w:after="0"/>
        <w:ind w:left="0"/>
        <w:jc w:val="both"/>
      </w:pPr>
      <w:r>
        <w:rPr>
          <w:rFonts w:ascii="Times New Roman"/>
          <w:b w:val="false"/>
          <w:i w:val="false"/>
          <w:color w:val="000000"/>
          <w:sz w:val="28"/>
        </w:rPr>
        <w:t>
      2) в строке с кодом 2 указывается сумма корпоративного подоходного налога, внесенная в бюджет за отчетный налоговый период;</w:t>
      </w:r>
    </w:p>
    <w:bookmarkEnd w:id="642"/>
    <w:bookmarkStart w:name="z675" w:id="643"/>
    <w:p>
      <w:pPr>
        <w:spacing w:after="0"/>
        <w:ind w:left="0"/>
        <w:jc w:val="both"/>
      </w:pPr>
      <w:r>
        <w:rPr>
          <w:rFonts w:ascii="Times New Roman"/>
          <w:b w:val="false"/>
          <w:i w:val="false"/>
          <w:color w:val="000000"/>
          <w:sz w:val="28"/>
        </w:rPr>
        <w:t>
      3) в строке с кодом 3 указывается предполагаемая расчетная сумма корпоративного подоходного налога, подлежащая уплате в бюджет за отчетный налоговый период.</w:t>
      </w:r>
    </w:p>
    <w:bookmarkEnd w:id="643"/>
    <w:bookmarkStart w:name="z676" w:id="644"/>
    <w:p>
      <w:pPr>
        <w:spacing w:after="0"/>
        <w:ind w:left="0"/>
        <w:jc w:val="both"/>
      </w:pPr>
      <w:r>
        <w:rPr>
          <w:rFonts w:ascii="Times New Roman"/>
          <w:b w:val="false"/>
          <w:i w:val="false"/>
          <w:color w:val="000000"/>
          <w:sz w:val="28"/>
        </w:rPr>
        <w:t>
      8. Не допускается дублирование счетов при группировке их в статьи отчетности.</w:t>
      </w:r>
    </w:p>
    <w:bookmarkEnd w:id="644"/>
    <w:bookmarkStart w:name="z677" w:id="645"/>
    <w:p>
      <w:pPr>
        <w:spacing w:after="0"/>
        <w:ind w:left="0"/>
        <w:jc w:val="both"/>
      </w:pPr>
      <w:r>
        <w:rPr>
          <w:rFonts w:ascii="Times New Roman"/>
          <w:b w:val="false"/>
          <w:i w:val="false"/>
          <w:color w:val="000000"/>
          <w:sz w:val="28"/>
        </w:rPr>
        <w:t xml:space="preserve">
      9. Группировка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(зарегистрировано в Реестре государственной регистрации нормативных правовых актов под № 7121), Планом счетов и внутренними документами уполномоченной организации. </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680" w:id="646"/>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646"/>
    <w:bookmarkStart w:name="z681" w:id="6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47"/>
    <w:bookmarkStart w:name="z682" w:id="648"/>
    <w:p>
      <w:pPr>
        <w:spacing w:after="0"/>
        <w:ind w:left="0"/>
        <w:jc w:val="both"/>
      </w:pPr>
      <w:r>
        <w:rPr>
          <w:rFonts w:ascii="Times New Roman"/>
          <w:b w:val="false"/>
          <w:i w:val="false"/>
          <w:color w:val="000000"/>
          <w:sz w:val="28"/>
        </w:rPr>
        <w:t>
      Наименование административной формы: Отчет юридических лиц, исключительной деятельностью которых является инкассация банкнот, монет и ценностей</w:t>
      </w:r>
    </w:p>
    <w:bookmarkEnd w:id="648"/>
    <w:bookmarkStart w:name="z683" w:id="6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10-CASH-IN-TRANSIT</w:t>
      </w:r>
    </w:p>
    <w:bookmarkEnd w:id="649"/>
    <w:bookmarkStart w:name="z684" w:id="650"/>
    <w:p>
      <w:pPr>
        <w:spacing w:after="0"/>
        <w:ind w:left="0"/>
        <w:jc w:val="both"/>
      </w:pPr>
      <w:r>
        <w:rPr>
          <w:rFonts w:ascii="Times New Roman"/>
          <w:b w:val="false"/>
          <w:i w:val="false"/>
          <w:color w:val="000000"/>
          <w:sz w:val="28"/>
        </w:rPr>
        <w:t>
      Периодичность: ежеквартальная</w:t>
      </w:r>
    </w:p>
    <w:bookmarkEnd w:id="650"/>
    <w:bookmarkStart w:name="z685" w:id="651"/>
    <w:p>
      <w:pPr>
        <w:spacing w:after="0"/>
        <w:ind w:left="0"/>
        <w:jc w:val="both"/>
      </w:pPr>
      <w:r>
        <w:rPr>
          <w:rFonts w:ascii="Times New Roman"/>
          <w:b w:val="false"/>
          <w:i w:val="false"/>
          <w:color w:val="000000"/>
          <w:sz w:val="28"/>
        </w:rPr>
        <w:t>
      Отчетный период: по состоянию на "_____" ____________ 20___ года</w:t>
      </w:r>
    </w:p>
    <w:bookmarkEnd w:id="651"/>
    <w:bookmarkStart w:name="z686" w:id="6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юридические лица, исключительной деятельностью которых является инкассация банкнот, монет и ценностей</w:t>
      </w:r>
    </w:p>
    <w:bookmarkEnd w:id="652"/>
    <w:bookmarkStart w:name="z687" w:id="653"/>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ежеквартально, не позднее двадцатого числа месяца, следующего за отчетным кварталом</w:t>
      </w:r>
    </w:p>
    <w:bookmarkEnd w:id="653"/>
    <w:bookmarkStart w:name="z688" w:id="654"/>
    <w:p>
      <w:pPr>
        <w:spacing w:after="0"/>
        <w:ind w:left="0"/>
        <w:jc w:val="both"/>
      </w:pPr>
      <w:r>
        <w:rPr>
          <w:rFonts w:ascii="Times New Roman"/>
          <w:b w:val="false"/>
          <w:i w:val="false"/>
          <w:color w:val="000000"/>
          <w:sz w:val="28"/>
        </w:rPr>
        <w:t xml:space="preserve">
      Бизнес идентификационный номер: </w:t>
      </w:r>
    </w:p>
    <w:bookmarkEnd w:id="654"/>
    <w:bookmarkStart w:name="z689" w:id="655"/>
    <w:p>
      <w:pPr>
        <w:spacing w:after="0"/>
        <w:ind w:left="0"/>
        <w:jc w:val="both"/>
      </w:pPr>
      <w:r>
        <w:rPr>
          <w:rFonts w:ascii="Times New Roman"/>
          <w:b w:val="false"/>
          <w:i w:val="false"/>
          <w:color w:val="000000"/>
          <w:sz w:val="28"/>
        </w:rPr>
        <w:t>
      Метод сбора: в электронном виде</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отчетного периода изменений в помещениях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специализированных транспортных средств, предназначенных для перевозки банкнот, монет и ценностей,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исключительно инкассацию банкнот, монет и ценностей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дополнительной деятельности по пересчету, сортировке, упаковке, хранению банкнот, монет и ценностей, а также их выдаче банкам и их клиентам по поручению банков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учредителе (участника) юридического лица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исполнительного органа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не менее трех лет в сфере предоставления финансовых услуг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работнике юридического лица с функциями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 на приобретение, хранение, хранение и ношение служебного оружия и патронов к нему (номер, дата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инкассации банкнот монет и ценностей (с расшифровкой количества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наличных денег, инкассированных за отчетный период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средняя сумма перевозимых объемов наличных денег на 1 (одного) инкассатора (в тысячах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дополнительной деятельности по пересчету, сортировке, упаковке и хранению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деятельности по инкассации банкнот, монет и ценностей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 и Национальном операторе почты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0" w:id="656"/>
      <w:r>
        <w:rPr>
          <w:rFonts w:ascii="Times New Roman"/>
          <w:b w:val="false"/>
          <w:i w:val="false"/>
          <w:color w:val="000000"/>
          <w:sz w:val="28"/>
        </w:rPr>
        <w:t>
      Наименование _________________________________________________</w:t>
      </w:r>
    </w:p>
    <w:bookmarkEnd w:id="656"/>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691" w:id="65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юридических лиц, исключительной деятельностью которых является инкассация банкнот, монет и ценностей". </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юридических лиц,</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bl>
    <w:bookmarkStart w:name="z693" w:id="6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58"/>
    <w:bookmarkStart w:name="z694" w:id="659"/>
    <w:p>
      <w:pPr>
        <w:spacing w:after="0"/>
        <w:ind w:left="0"/>
        <w:jc w:val="left"/>
      </w:pPr>
      <w:r>
        <w:rPr>
          <w:rFonts w:ascii="Times New Roman"/>
          <w:b/>
          <w:i w:val="false"/>
          <w:color w:val="000000"/>
        </w:rPr>
        <w:t xml:space="preserve"> Отчет юридических лиц, исключительной деятельностью которых является инкассация банкнот, монет и ценностей</w:t>
      </w:r>
      <w:r>
        <w:br/>
      </w:r>
      <w:r>
        <w:rPr>
          <w:rFonts w:ascii="Times New Roman"/>
          <w:b/>
          <w:i w:val="false"/>
          <w:color w:val="000000"/>
        </w:rPr>
        <w:t>(индекс – 10-CASH-IN-TRANSIT, периодичность – ежеквартальная)</w:t>
      </w:r>
    </w:p>
    <w:bookmarkEnd w:id="659"/>
    <w:bookmarkStart w:name="z695" w:id="660"/>
    <w:p>
      <w:pPr>
        <w:spacing w:after="0"/>
        <w:ind w:left="0"/>
        <w:jc w:val="left"/>
      </w:pPr>
      <w:r>
        <w:rPr>
          <w:rFonts w:ascii="Times New Roman"/>
          <w:b/>
          <w:i w:val="false"/>
          <w:color w:val="000000"/>
        </w:rPr>
        <w:t xml:space="preserve"> Глава 1. Общие положения</w:t>
      </w:r>
    </w:p>
    <w:bookmarkEnd w:id="660"/>
    <w:bookmarkStart w:name="z696" w:id="6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юридических лиц, исключительной деятельностью которых является инкассация банкнот, монет и ценностей" (далее – Форма).</w:t>
      </w:r>
    </w:p>
    <w:bookmarkEnd w:id="661"/>
    <w:bookmarkStart w:name="z697" w:id="662"/>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 и исполнитель.</w:t>
      </w:r>
    </w:p>
    <w:bookmarkEnd w:id="662"/>
    <w:bookmarkStart w:name="z698" w:id="663"/>
    <w:p>
      <w:pPr>
        <w:spacing w:after="0"/>
        <w:ind w:left="0"/>
        <w:jc w:val="left"/>
      </w:pPr>
      <w:r>
        <w:rPr>
          <w:rFonts w:ascii="Times New Roman"/>
          <w:b/>
          <w:i w:val="false"/>
          <w:color w:val="000000"/>
        </w:rPr>
        <w:t xml:space="preserve"> Глава 2. Пояснение по заполнению Формы</w:t>
      </w:r>
    </w:p>
    <w:bookmarkEnd w:id="663"/>
    <w:bookmarkStart w:name="z699" w:id="664"/>
    <w:p>
      <w:pPr>
        <w:spacing w:after="0"/>
        <w:ind w:left="0"/>
        <w:jc w:val="both"/>
      </w:pPr>
      <w:r>
        <w:rPr>
          <w:rFonts w:ascii="Times New Roman"/>
          <w:b w:val="false"/>
          <w:i w:val="false"/>
          <w:color w:val="000000"/>
          <w:sz w:val="28"/>
        </w:rPr>
        <w:t>
      3. В строке 1 указываются сведения о наличии (отсутствии) в течение отчетного периода изменений (изменение местонахождения, площади, изменения в конструкциях помещений) в помещениях юридических лиц, исключительной деятельностью которых является инкассация банкнот, монет и ценностей (далее – инкассаторские организации).</w:t>
      </w:r>
    </w:p>
    <w:bookmarkEnd w:id="664"/>
    <w:bookmarkStart w:name="z700" w:id="665"/>
    <w:p>
      <w:pPr>
        <w:spacing w:after="0"/>
        <w:ind w:left="0"/>
        <w:jc w:val="both"/>
      </w:pPr>
      <w:r>
        <w:rPr>
          <w:rFonts w:ascii="Times New Roman"/>
          <w:b w:val="false"/>
          <w:i w:val="false"/>
          <w:color w:val="000000"/>
          <w:sz w:val="28"/>
        </w:rPr>
        <w:t>
      4. В строке 2 отражается общее количество специализированных транспортных средств, предназначенных для перевозки банкнот, монет и ценностей.</w:t>
      </w:r>
    </w:p>
    <w:bookmarkEnd w:id="665"/>
    <w:bookmarkStart w:name="z701" w:id="666"/>
    <w:p>
      <w:pPr>
        <w:spacing w:after="0"/>
        <w:ind w:left="0"/>
        <w:jc w:val="both"/>
      </w:pPr>
      <w:r>
        <w:rPr>
          <w:rFonts w:ascii="Times New Roman"/>
          <w:b w:val="false"/>
          <w:i w:val="false"/>
          <w:color w:val="000000"/>
          <w:sz w:val="28"/>
        </w:rPr>
        <w:t>
      В строке 2.1 указывается количество специализированных транспортных средств, предназначенных для перевозки банкнот, монет и ценностей, принадлежащих инкассаторской организации на праве собственности.</w:t>
      </w:r>
    </w:p>
    <w:bookmarkEnd w:id="666"/>
    <w:bookmarkStart w:name="z702" w:id="667"/>
    <w:p>
      <w:pPr>
        <w:spacing w:after="0"/>
        <w:ind w:left="0"/>
        <w:jc w:val="both"/>
      </w:pPr>
      <w:r>
        <w:rPr>
          <w:rFonts w:ascii="Times New Roman"/>
          <w:b w:val="false"/>
          <w:i w:val="false"/>
          <w:color w:val="000000"/>
          <w:sz w:val="28"/>
        </w:rPr>
        <w:t>
      5. В строке 3 указывается уставной капитал, сформированный в денежной форме в полном объеме.</w:t>
      </w:r>
    </w:p>
    <w:bookmarkEnd w:id="667"/>
    <w:bookmarkStart w:name="z703" w:id="668"/>
    <w:p>
      <w:pPr>
        <w:spacing w:after="0"/>
        <w:ind w:left="0"/>
        <w:jc w:val="both"/>
      </w:pPr>
      <w:r>
        <w:rPr>
          <w:rFonts w:ascii="Times New Roman"/>
          <w:b w:val="false"/>
          <w:i w:val="false"/>
          <w:color w:val="000000"/>
          <w:sz w:val="28"/>
        </w:rPr>
        <w:t xml:space="preserve">
      Строки 3, 3.1, 3.2 заполняются при изменении сведений об уставном капитале, представленных в соответствии с Правилами выдачи лицензии юридическим лицам,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ноября 2019 года № 176 "Об утверждении Правил выдачи лицензии юридическим лицам, исключительной деятельностью которых является инкассация банкнот, монет и ценностей" (зарегистрировано в Реестре государственной регистрации нормативных правовых актов под № 19612), (далее – Правила выдачи лицензии).</w:t>
      </w:r>
    </w:p>
    <w:bookmarkEnd w:id="668"/>
    <w:bookmarkStart w:name="z704" w:id="669"/>
    <w:p>
      <w:pPr>
        <w:spacing w:after="0"/>
        <w:ind w:left="0"/>
        <w:jc w:val="both"/>
      </w:pPr>
      <w:r>
        <w:rPr>
          <w:rFonts w:ascii="Times New Roman"/>
          <w:b w:val="false"/>
          <w:i w:val="false"/>
          <w:color w:val="000000"/>
          <w:sz w:val="28"/>
        </w:rPr>
        <w:t>
      6. В строке 4 указываются фамилия, имя и отчество (при его наличии) учредителей (участников) инкассаторской организации.</w:t>
      </w:r>
    </w:p>
    <w:bookmarkEnd w:id="669"/>
    <w:bookmarkStart w:name="z705" w:id="670"/>
    <w:p>
      <w:pPr>
        <w:spacing w:after="0"/>
        <w:ind w:left="0"/>
        <w:jc w:val="both"/>
      </w:pPr>
      <w:r>
        <w:rPr>
          <w:rFonts w:ascii="Times New Roman"/>
          <w:b w:val="false"/>
          <w:i w:val="false"/>
          <w:color w:val="000000"/>
          <w:sz w:val="28"/>
        </w:rPr>
        <w:t>
      Строки 4, 4.1 и 4.2 заполняются при изменении сведений об учредителях (участниках), представленных в соответствии с Правилами выдачи лицензии.</w:t>
      </w:r>
    </w:p>
    <w:bookmarkEnd w:id="670"/>
    <w:bookmarkStart w:name="z706" w:id="671"/>
    <w:p>
      <w:pPr>
        <w:spacing w:after="0"/>
        <w:ind w:left="0"/>
        <w:jc w:val="both"/>
      </w:pPr>
      <w:r>
        <w:rPr>
          <w:rFonts w:ascii="Times New Roman"/>
          <w:b w:val="false"/>
          <w:i w:val="false"/>
          <w:color w:val="000000"/>
          <w:sz w:val="28"/>
        </w:rPr>
        <w:t>
      7. В строке 5 указываются фамилия, имя и отчество (при его наличии) руководителя инкассаторской организации.</w:t>
      </w:r>
    </w:p>
    <w:bookmarkEnd w:id="671"/>
    <w:bookmarkStart w:name="z707" w:id="672"/>
    <w:p>
      <w:pPr>
        <w:spacing w:after="0"/>
        <w:ind w:left="0"/>
        <w:jc w:val="both"/>
      </w:pPr>
      <w:r>
        <w:rPr>
          <w:rFonts w:ascii="Times New Roman"/>
          <w:b w:val="false"/>
          <w:i w:val="false"/>
          <w:color w:val="000000"/>
          <w:sz w:val="28"/>
        </w:rPr>
        <w:t>
      Строки 5, 5.1, 5.2, 5.3, 5.4, 5.5 и 5.6 заполняются при изменении сведений о руководителе, представленных в соответствии с Правилами выдачи лицензии.</w:t>
      </w:r>
    </w:p>
    <w:bookmarkEnd w:id="672"/>
    <w:bookmarkStart w:name="z708" w:id="673"/>
    <w:p>
      <w:pPr>
        <w:spacing w:after="0"/>
        <w:ind w:left="0"/>
        <w:jc w:val="both"/>
      </w:pPr>
      <w:r>
        <w:rPr>
          <w:rFonts w:ascii="Times New Roman"/>
          <w:b w:val="false"/>
          <w:i w:val="false"/>
          <w:color w:val="000000"/>
          <w:sz w:val="28"/>
        </w:rPr>
        <w:t>
      8. В строке 6 указывается количество работников инкассаторской организации с функциями по инкассации банкнот, монет и ценностей.</w:t>
      </w:r>
    </w:p>
    <w:bookmarkEnd w:id="673"/>
    <w:bookmarkStart w:name="z709" w:id="674"/>
    <w:p>
      <w:pPr>
        <w:spacing w:after="0"/>
        <w:ind w:left="0"/>
        <w:jc w:val="both"/>
      </w:pPr>
      <w:r>
        <w:rPr>
          <w:rFonts w:ascii="Times New Roman"/>
          <w:b w:val="false"/>
          <w:i w:val="false"/>
          <w:color w:val="000000"/>
          <w:sz w:val="28"/>
        </w:rPr>
        <w:t>
      Строки 6, 6.1, 6.2, 6.3 и 6.4 заполняются при изменении сведений о работников инкассаторской организации с функциями по инкассации банкнот, монет и ценностей, представленных в соответствии с Правилами выдачи лицензии.</w:t>
      </w:r>
    </w:p>
    <w:bookmarkEnd w:id="674"/>
    <w:bookmarkStart w:name="z710" w:id="675"/>
    <w:p>
      <w:pPr>
        <w:spacing w:after="0"/>
        <w:ind w:left="0"/>
        <w:jc w:val="both"/>
      </w:pPr>
      <w:r>
        <w:rPr>
          <w:rFonts w:ascii="Times New Roman"/>
          <w:b w:val="false"/>
          <w:i w:val="false"/>
          <w:color w:val="000000"/>
          <w:sz w:val="28"/>
        </w:rPr>
        <w:t>
      9. В строке 8 указывается общее количество договоров инкассации банкнот, монет и ценностей, действующих и исполняемых инкассаторской организацией на отчетную дату, с указанием общего количества обслуживаемых объектов инкассации.</w:t>
      </w:r>
    </w:p>
    <w:bookmarkEnd w:id="675"/>
    <w:bookmarkStart w:name="z711" w:id="676"/>
    <w:p>
      <w:pPr>
        <w:spacing w:after="0"/>
        <w:ind w:left="0"/>
        <w:jc w:val="both"/>
      </w:pPr>
      <w:r>
        <w:rPr>
          <w:rFonts w:ascii="Times New Roman"/>
          <w:b w:val="false"/>
          <w:i w:val="false"/>
          <w:color w:val="000000"/>
          <w:sz w:val="28"/>
        </w:rPr>
        <w:t>
      10. В строке 9 указывается общая сумма наличных денег, фактически инкассированных инкассаторской организацией за отчетный период.</w:t>
      </w:r>
    </w:p>
    <w:bookmarkEnd w:id="676"/>
    <w:bookmarkStart w:name="z712" w:id="677"/>
    <w:p>
      <w:pPr>
        <w:spacing w:after="0"/>
        <w:ind w:left="0"/>
        <w:jc w:val="both"/>
      </w:pPr>
      <w:r>
        <w:rPr>
          <w:rFonts w:ascii="Times New Roman"/>
          <w:b w:val="false"/>
          <w:i w:val="false"/>
          <w:color w:val="000000"/>
          <w:sz w:val="28"/>
        </w:rPr>
        <w:t xml:space="preserve">
      В строке 9.1. указывается средняя сумма перевозимых объемов наличных денег на 1 (одного) инкассатора. </w:t>
      </w:r>
    </w:p>
    <w:bookmarkEnd w:id="677"/>
    <w:bookmarkStart w:name="z713" w:id="678"/>
    <w:p>
      <w:pPr>
        <w:spacing w:after="0"/>
        <w:ind w:left="0"/>
        <w:jc w:val="both"/>
      </w:pPr>
      <w:r>
        <w:rPr>
          <w:rFonts w:ascii="Times New Roman"/>
          <w:b w:val="false"/>
          <w:i w:val="false"/>
          <w:color w:val="000000"/>
          <w:sz w:val="28"/>
        </w:rPr>
        <w:t>
      11. В строке 11 указываются списочная численность работников.</w:t>
      </w:r>
    </w:p>
    <w:bookmarkEnd w:id="678"/>
    <w:bookmarkStart w:name="z714" w:id="679"/>
    <w:p>
      <w:pPr>
        <w:spacing w:after="0"/>
        <w:ind w:left="0"/>
        <w:jc w:val="both"/>
      </w:pPr>
      <w:r>
        <w:rPr>
          <w:rFonts w:ascii="Times New Roman"/>
          <w:b w:val="false"/>
          <w:i w:val="false"/>
          <w:color w:val="000000"/>
          <w:sz w:val="28"/>
        </w:rPr>
        <w:t>
      Строки 11.1, 11.2, 11.3, 11.4 являются составляющими списочной численности работников.</w:t>
      </w:r>
    </w:p>
    <w:bookmarkEnd w:id="679"/>
    <w:bookmarkStart w:name="z715" w:id="680"/>
    <w:p>
      <w:pPr>
        <w:spacing w:after="0"/>
        <w:ind w:left="0"/>
        <w:jc w:val="both"/>
      </w:pPr>
      <w:r>
        <w:rPr>
          <w:rFonts w:ascii="Times New Roman"/>
          <w:b w:val="false"/>
          <w:i w:val="false"/>
          <w:color w:val="000000"/>
          <w:sz w:val="28"/>
        </w:rPr>
        <w:t>
      12. При отсутствии сведений Форма представляется с нулевыми остатками.</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718" w:id="68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81"/>
    <w:bookmarkStart w:name="z719" w:id="6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82"/>
    <w:bookmarkStart w:name="z720" w:id="683"/>
    <w:p>
      <w:pPr>
        <w:spacing w:after="0"/>
        <w:ind w:left="0"/>
        <w:jc w:val="both"/>
      </w:pPr>
      <w:r>
        <w:rPr>
          <w:rFonts w:ascii="Times New Roman"/>
          <w:b w:val="false"/>
          <w:i w:val="false"/>
          <w:color w:val="000000"/>
          <w:sz w:val="28"/>
        </w:rPr>
        <w:t>
      Наименование административной формы: Отчет об операциях с наличными деньгами</w:t>
      </w:r>
    </w:p>
    <w:bookmarkEnd w:id="683"/>
    <w:bookmarkStart w:name="z721" w:id="68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11-CASH</w:t>
      </w:r>
    </w:p>
    <w:bookmarkEnd w:id="684"/>
    <w:bookmarkStart w:name="z722" w:id="685"/>
    <w:p>
      <w:pPr>
        <w:spacing w:after="0"/>
        <w:ind w:left="0"/>
        <w:jc w:val="both"/>
      </w:pPr>
      <w:r>
        <w:rPr>
          <w:rFonts w:ascii="Times New Roman"/>
          <w:b w:val="false"/>
          <w:i w:val="false"/>
          <w:color w:val="000000"/>
          <w:sz w:val="28"/>
        </w:rPr>
        <w:t>
      Периодичность: ежемесячная</w:t>
      </w:r>
    </w:p>
    <w:bookmarkEnd w:id="685"/>
    <w:bookmarkStart w:name="z723" w:id="686"/>
    <w:p>
      <w:pPr>
        <w:spacing w:after="0"/>
        <w:ind w:left="0"/>
        <w:jc w:val="both"/>
      </w:pPr>
      <w:r>
        <w:rPr>
          <w:rFonts w:ascii="Times New Roman"/>
          <w:b w:val="false"/>
          <w:i w:val="false"/>
          <w:color w:val="000000"/>
          <w:sz w:val="28"/>
        </w:rPr>
        <w:t>
      Отчетный период: по состоянию на "___" ____________ 20__ года</w:t>
      </w:r>
    </w:p>
    <w:bookmarkEnd w:id="686"/>
    <w:bookmarkStart w:name="z724" w:id="68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687"/>
    <w:bookmarkStart w:name="z725" w:id="688"/>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тридцатого числа месяца, следующего за отчетным месяцем</w:t>
      </w:r>
    </w:p>
    <w:bookmarkEnd w:id="688"/>
    <w:bookmarkStart w:name="z726" w:id="689"/>
    <w:p>
      <w:pPr>
        <w:spacing w:after="0"/>
        <w:ind w:left="0"/>
        <w:jc w:val="both"/>
      </w:pPr>
      <w:r>
        <w:rPr>
          <w:rFonts w:ascii="Times New Roman"/>
          <w:b w:val="false"/>
          <w:i w:val="false"/>
          <w:color w:val="000000"/>
          <w:sz w:val="28"/>
        </w:rPr>
        <w:t xml:space="preserve">
      Бизнес идентификационный номер: </w:t>
      </w:r>
    </w:p>
    <w:bookmarkEnd w:id="689"/>
    <w:bookmarkStart w:name="z727" w:id="690"/>
    <w:p>
      <w:pPr>
        <w:spacing w:after="0"/>
        <w:ind w:left="0"/>
        <w:jc w:val="both"/>
      </w:pPr>
      <w:r>
        <w:rPr>
          <w:rFonts w:ascii="Times New Roman"/>
          <w:b w:val="false"/>
          <w:i w:val="false"/>
          <w:color w:val="000000"/>
          <w:sz w:val="28"/>
        </w:rPr>
        <w:t>
      Метод сбора: в электронном виде</w:t>
      </w:r>
    </w:p>
    <w:bookmarkEnd w:id="690"/>
    <w:bookmarkStart w:name="z728" w:id="691"/>
    <w:p>
      <w:pPr>
        <w:spacing w:after="0"/>
        <w:ind w:left="0"/>
        <w:jc w:val="both"/>
      </w:pPr>
      <w:r>
        <w:rPr>
          <w:rFonts w:ascii="Times New Roman"/>
          <w:b w:val="false"/>
          <w:i w:val="false"/>
          <w:color w:val="000000"/>
          <w:sz w:val="28"/>
        </w:rPr>
        <w:t>
      Таблица 1. Сведения по операциям клиентов</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Расчетно-кассовое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692"/>
    <w:p>
      <w:pPr>
        <w:spacing w:after="0"/>
        <w:ind w:left="0"/>
        <w:jc w:val="both"/>
      </w:pPr>
      <w:r>
        <w:rPr>
          <w:rFonts w:ascii="Times New Roman"/>
          <w:b w:val="false"/>
          <w:i w:val="false"/>
          <w:color w:val="000000"/>
          <w:sz w:val="28"/>
        </w:rPr>
        <w:t>
      Таблица 2. Сведения по кассовым операциям</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0" w:id="693"/>
      <w:r>
        <w:rPr>
          <w:rFonts w:ascii="Times New Roman"/>
          <w:b w:val="false"/>
          <w:i w:val="false"/>
          <w:color w:val="000000"/>
          <w:sz w:val="28"/>
        </w:rPr>
        <w:t>
      Наименование _________________________________________________</w:t>
      </w:r>
    </w:p>
    <w:bookmarkEnd w:id="693"/>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731" w:id="694"/>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с наличными деньгами". </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операциях</w:t>
            </w:r>
            <w:r>
              <w:br/>
            </w:r>
            <w:r>
              <w:rPr>
                <w:rFonts w:ascii="Times New Roman"/>
                <w:b w:val="false"/>
                <w:i w:val="false"/>
                <w:color w:val="000000"/>
                <w:sz w:val="20"/>
              </w:rPr>
              <w:t>с наличными деньгами"</w:t>
            </w:r>
          </w:p>
        </w:tc>
      </w:tr>
    </w:tbl>
    <w:bookmarkStart w:name="z733" w:id="6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95"/>
    <w:bookmarkStart w:name="z734" w:id="696"/>
    <w:p>
      <w:pPr>
        <w:spacing w:after="0"/>
        <w:ind w:left="0"/>
        <w:jc w:val="left"/>
      </w:pPr>
      <w:r>
        <w:rPr>
          <w:rFonts w:ascii="Times New Roman"/>
          <w:b/>
          <w:i w:val="false"/>
          <w:color w:val="000000"/>
        </w:rPr>
        <w:t xml:space="preserve"> Отчет об операциях с наличными деньгами</w:t>
      </w:r>
      <w:r>
        <w:br/>
      </w:r>
      <w:r>
        <w:rPr>
          <w:rFonts w:ascii="Times New Roman"/>
          <w:b/>
          <w:i w:val="false"/>
          <w:color w:val="000000"/>
        </w:rPr>
        <w:t>(индекс – 11-CASH, периодичность – ежемесячная)</w:t>
      </w:r>
    </w:p>
    <w:bookmarkEnd w:id="696"/>
    <w:bookmarkStart w:name="z735" w:id="697"/>
    <w:p>
      <w:pPr>
        <w:spacing w:after="0"/>
        <w:ind w:left="0"/>
        <w:jc w:val="left"/>
      </w:pPr>
      <w:r>
        <w:rPr>
          <w:rFonts w:ascii="Times New Roman"/>
          <w:b/>
          <w:i w:val="false"/>
          <w:color w:val="000000"/>
        </w:rPr>
        <w:t xml:space="preserve"> Глава 1. Общие положения</w:t>
      </w:r>
    </w:p>
    <w:bookmarkEnd w:id="697"/>
    <w:bookmarkStart w:name="z736" w:id="6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с наличными деньгами" (далее – Форма).</w:t>
      </w:r>
    </w:p>
    <w:bookmarkEnd w:id="698"/>
    <w:bookmarkStart w:name="z737" w:id="699"/>
    <w:p>
      <w:pPr>
        <w:spacing w:after="0"/>
        <w:ind w:left="0"/>
        <w:jc w:val="both"/>
      </w:pPr>
      <w:r>
        <w:rPr>
          <w:rFonts w:ascii="Times New Roman"/>
          <w:b w:val="false"/>
          <w:i w:val="false"/>
          <w:color w:val="000000"/>
          <w:sz w:val="28"/>
        </w:rPr>
        <w:t>
      2. Форма составляется по состоянию на конец отчетного месяца.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699"/>
    <w:bookmarkStart w:name="z738" w:id="70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00"/>
    <w:bookmarkStart w:name="z739" w:id="701"/>
    <w:p>
      <w:pPr>
        <w:spacing w:after="0"/>
        <w:ind w:left="0"/>
        <w:jc w:val="both"/>
      </w:pPr>
      <w:r>
        <w:rPr>
          <w:rFonts w:ascii="Times New Roman"/>
          <w:b w:val="false"/>
          <w:i w:val="false"/>
          <w:color w:val="000000"/>
          <w:sz w:val="28"/>
        </w:rPr>
        <w:t>
      4. Для целей Формы используются следующие понятия:</w:t>
      </w:r>
    </w:p>
    <w:bookmarkEnd w:id="701"/>
    <w:bookmarkStart w:name="z740" w:id="702"/>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либо для осуществления иных видов операций, а также формирования соответствующих подтверждающих документов, за исключением POS-терминалов;</w:t>
      </w:r>
    </w:p>
    <w:bookmarkEnd w:id="702"/>
    <w:bookmarkStart w:name="z741" w:id="703"/>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информационной системой Национального оператора почты, осуществляется выдача наличных денег.</w:t>
      </w:r>
    </w:p>
    <w:bookmarkEnd w:id="703"/>
    <w:bookmarkStart w:name="z742" w:id="704"/>
    <w:p>
      <w:pPr>
        <w:spacing w:after="0"/>
        <w:ind w:left="0"/>
        <w:jc w:val="both"/>
      </w:pPr>
      <w:r>
        <w:rPr>
          <w:rFonts w:ascii="Times New Roman"/>
          <w:b w:val="false"/>
          <w:i w:val="false"/>
          <w:color w:val="000000"/>
          <w:sz w:val="28"/>
        </w:rPr>
        <w:t>
      5. Все показатели являются обязательными для заполнения, если иное не оговорено в настоящем пояснении к соответствующему показателю.</w:t>
      </w:r>
    </w:p>
    <w:bookmarkEnd w:id="704"/>
    <w:bookmarkStart w:name="z743" w:id="705"/>
    <w:p>
      <w:pPr>
        <w:spacing w:after="0"/>
        <w:ind w:left="0"/>
        <w:jc w:val="left"/>
      </w:pPr>
      <w:r>
        <w:rPr>
          <w:rFonts w:ascii="Times New Roman"/>
          <w:b/>
          <w:i w:val="false"/>
          <w:color w:val="000000"/>
        </w:rPr>
        <w:t xml:space="preserve"> Глава 2. Пояснение по заполнению Формы</w:t>
      </w:r>
    </w:p>
    <w:bookmarkEnd w:id="705"/>
    <w:bookmarkStart w:name="z744" w:id="706"/>
    <w:p>
      <w:pPr>
        <w:spacing w:after="0"/>
        <w:ind w:left="0"/>
        <w:jc w:val="both"/>
      </w:pPr>
      <w:r>
        <w:rPr>
          <w:rFonts w:ascii="Times New Roman"/>
          <w:b w:val="false"/>
          <w:i w:val="false"/>
          <w:color w:val="000000"/>
          <w:sz w:val="28"/>
        </w:rPr>
        <w:t>
      6. В Форме отчета передаются сведения об операциях (приход, расход), осуществленных с использованием наличных денег через кассы, электронные устройства и POS-терминалы Национального оператора почты юридическими (всех форм собственности), физическими лицами и индивидуальными предпринимателями.</w:t>
      </w:r>
    </w:p>
    <w:bookmarkEnd w:id="706"/>
    <w:bookmarkStart w:name="z745" w:id="707"/>
    <w:p>
      <w:pPr>
        <w:spacing w:after="0"/>
        <w:ind w:left="0"/>
        <w:jc w:val="both"/>
      </w:pPr>
      <w:r>
        <w:rPr>
          <w:rFonts w:ascii="Times New Roman"/>
          <w:b w:val="false"/>
          <w:i w:val="false"/>
          <w:color w:val="000000"/>
          <w:sz w:val="28"/>
        </w:rPr>
        <w:t>
      7. Строка 1 Таблиц 1 и 2 предназначена для отражения референса, который служит идентификатором строки отчета в информационной системе, предназначенной для сбора отчетности. Референс является уникальным для Национального оператора почты, представляющего сведения об операции с наличными деньгами.</w:t>
      </w:r>
    </w:p>
    <w:bookmarkEnd w:id="707"/>
    <w:bookmarkStart w:name="z746" w:id="708"/>
    <w:p>
      <w:pPr>
        <w:spacing w:after="0"/>
        <w:ind w:left="0"/>
        <w:jc w:val="both"/>
      </w:pPr>
      <w:r>
        <w:rPr>
          <w:rFonts w:ascii="Times New Roman"/>
          <w:b w:val="false"/>
          <w:i w:val="false"/>
          <w:color w:val="000000"/>
          <w:sz w:val="28"/>
        </w:rPr>
        <w:t>
      8. В строках 2, 3, 4, 5, 6 и 8 Таблицы 1 и строках 2, 3 и 4 Таблицы 2 значения указываются из справочников, размещенных в информационной системе, посредством которой представляется Форма.</w:t>
      </w:r>
    </w:p>
    <w:bookmarkEnd w:id="708"/>
    <w:bookmarkStart w:name="z747" w:id="709"/>
    <w:p>
      <w:pPr>
        <w:spacing w:after="0"/>
        <w:ind w:left="0"/>
        <w:jc w:val="both"/>
      </w:pPr>
      <w:r>
        <w:rPr>
          <w:rFonts w:ascii="Times New Roman"/>
          <w:b w:val="false"/>
          <w:i w:val="false"/>
          <w:color w:val="000000"/>
          <w:sz w:val="28"/>
        </w:rPr>
        <w:t>
      В строке 2 таблицы 1 и в строке 2 таблицы 2 регионы заполняются на уровне области или города республиканского значения согласно национальному классификатору Республики Казахстан НК РК 11-2025 "Классификатор административно-территориальных объектов" (КАТО).</w:t>
      </w:r>
    </w:p>
    <w:bookmarkEnd w:id="709"/>
    <w:bookmarkStart w:name="z748" w:id="710"/>
    <w:p>
      <w:pPr>
        <w:spacing w:after="0"/>
        <w:ind w:left="0"/>
        <w:jc w:val="both"/>
      </w:pPr>
      <w:r>
        <w:rPr>
          <w:rFonts w:ascii="Times New Roman"/>
          <w:b w:val="false"/>
          <w:i w:val="false"/>
          <w:color w:val="000000"/>
          <w:sz w:val="28"/>
        </w:rPr>
        <w:t>
      9. В строке 3 Таблицы 1 указывается расчетно-кассовое отделение Национального оператора почты, где была осуществлена приходно-расходная операция с наличными деньгами, в соответствии со справочником, который ведется Национальным оператором почты.</w:t>
      </w:r>
    </w:p>
    <w:bookmarkEnd w:id="710"/>
    <w:bookmarkStart w:name="z749" w:id="711"/>
    <w:p>
      <w:pPr>
        <w:spacing w:after="0"/>
        <w:ind w:left="0"/>
        <w:jc w:val="both"/>
      </w:pPr>
      <w:r>
        <w:rPr>
          <w:rFonts w:ascii="Times New Roman"/>
          <w:b w:val="false"/>
          <w:i w:val="false"/>
          <w:color w:val="000000"/>
          <w:sz w:val="28"/>
        </w:rPr>
        <w:t>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w:t>
      </w:r>
    </w:p>
    <w:bookmarkEnd w:id="711"/>
    <w:bookmarkStart w:name="z750" w:id="712"/>
    <w:p>
      <w:pPr>
        <w:spacing w:after="0"/>
        <w:ind w:left="0"/>
        <w:jc w:val="both"/>
      </w:pPr>
      <w:r>
        <w:rPr>
          <w:rFonts w:ascii="Times New Roman"/>
          <w:b w:val="false"/>
          <w:i w:val="false"/>
          <w:color w:val="000000"/>
          <w:sz w:val="28"/>
        </w:rPr>
        <w:t>
      10.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712"/>
    <w:bookmarkStart w:name="z751" w:id="713"/>
    <w:p>
      <w:pPr>
        <w:spacing w:after="0"/>
        <w:ind w:left="0"/>
        <w:jc w:val="both"/>
      </w:pPr>
      <w:r>
        <w:rPr>
          <w:rFonts w:ascii="Times New Roman"/>
          <w:b w:val="false"/>
          <w:i w:val="false"/>
          <w:color w:val="000000"/>
          <w:sz w:val="28"/>
        </w:rPr>
        <w:t>
      11. В строке 7 Таблицы 1 указывается вид экономической деятельности клиентов, являющихся юридическими лицами и индивидуальными предпринимателями в соответствии с национальным классификатором Республики Казахстан НК РК 03-2019 "Общий классификатор видов экономической деятельности".</w:t>
      </w:r>
    </w:p>
    <w:bookmarkEnd w:id="713"/>
    <w:bookmarkStart w:name="z752" w:id="714"/>
    <w:p>
      <w:pPr>
        <w:spacing w:after="0"/>
        <w:ind w:left="0"/>
        <w:jc w:val="both"/>
      </w:pPr>
      <w:r>
        <w:rPr>
          <w:rFonts w:ascii="Times New Roman"/>
          <w:b w:val="false"/>
          <w:i w:val="false"/>
          <w:color w:val="000000"/>
          <w:sz w:val="28"/>
        </w:rPr>
        <w:t>
      12. Строка 8 Таблицы 1 классифицируется на следующие приходные и расходные статьи:</w:t>
      </w:r>
    </w:p>
    <w:bookmarkEnd w:id="714"/>
    <w:bookmarkStart w:name="z753" w:id="715"/>
    <w:p>
      <w:pPr>
        <w:spacing w:after="0"/>
        <w:ind w:left="0"/>
        <w:jc w:val="both"/>
      </w:pPr>
      <w:r>
        <w:rPr>
          <w:rFonts w:ascii="Times New Roman"/>
          <w:b w:val="false"/>
          <w:i w:val="false"/>
          <w:color w:val="000000"/>
          <w:sz w:val="28"/>
        </w:rPr>
        <w:t>
      1) статьи прихода наличных денег:</w:t>
      </w:r>
    </w:p>
    <w:bookmarkEnd w:id="715"/>
    <w:bookmarkStart w:name="z754" w:id="716"/>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716"/>
    <w:bookmarkStart w:name="z755" w:id="717"/>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717"/>
    <w:bookmarkStart w:name="z756" w:id="718"/>
    <w:p>
      <w:pPr>
        <w:spacing w:after="0"/>
        <w:ind w:left="0"/>
        <w:jc w:val="both"/>
      </w:pPr>
      <w:r>
        <w:rPr>
          <w:rFonts w:ascii="Times New Roman"/>
          <w:b w:val="false"/>
          <w:i w:val="false"/>
          <w:color w:val="000000"/>
          <w:sz w:val="28"/>
        </w:rPr>
        <w:t>
      от продажи товаров как торговыми, так и неторговыми предприятиями;</w:t>
      </w:r>
    </w:p>
    <w:bookmarkEnd w:id="718"/>
    <w:bookmarkStart w:name="z757" w:id="719"/>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719"/>
    <w:bookmarkStart w:name="z758" w:id="720"/>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720"/>
    <w:bookmarkStart w:name="z759" w:id="721"/>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а также поступления наличных денег от оказания других видов услуг;</w:t>
      </w:r>
    </w:p>
    <w:bookmarkEnd w:id="721"/>
    <w:bookmarkStart w:name="z760" w:id="722"/>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Национального оператора почты от юридических, физических лиц и индивидуальных предпринимателей для пополнения вкладов, текущих и карточных счетов;</w:t>
      </w:r>
    </w:p>
    <w:bookmarkEnd w:id="722"/>
    <w:bookmarkStart w:name="z761" w:id="723"/>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723"/>
    <w:bookmarkStart w:name="z762" w:id="724"/>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724"/>
    <w:bookmarkStart w:name="z763" w:id="725"/>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а также прием платежей без открытия счета для погашения займов, оформленных в других финансовых организациях;</w:t>
      </w:r>
    </w:p>
    <w:bookmarkEnd w:id="725"/>
    <w:bookmarkStart w:name="z764" w:id="726"/>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726"/>
    <w:bookmarkStart w:name="z765" w:id="727"/>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727"/>
    <w:bookmarkStart w:name="z766" w:id="728"/>
    <w:p>
      <w:pPr>
        <w:spacing w:after="0"/>
        <w:ind w:left="0"/>
        <w:jc w:val="both"/>
      </w:pPr>
      <w:r>
        <w:rPr>
          <w:rFonts w:ascii="Times New Roman"/>
          <w:b w:val="false"/>
          <w:i w:val="false"/>
          <w:color w:val="000000"/>
          <w:sz w:val="28"/>
        </w:rPr>
        <w:t>
      2) статьи расхода наличных денег:</w:t>
      </w:r>
    </w:p>
    <w:bookmarkEnd w:id="728"/>
    <w:bookmarkStart w:name="z767" w:id="729"/>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729"/>
    <w:bookmarkStart w:name="z768" w:id="730"/>
    <w:p>
      <w:pPr>
        <w:spacing w:after="0"/>
        <w:ind w:left="0"/>
        <w:jc w:val="both"/>
      </w:pPr>
      <w:r>
        <w:rPr>
          <w:rFonts w:ascii="Times New Roman"/>
          <w:b w:val="false"/>
          <w:i w:val="false"/>
          <w:color w:val="000000"/>
          <w:sz w:val="28"/>
        </w:rPr>
        <w:t>
      в статье "Выдача со счетов" отражается выдача наличных денег Национальным оператором почты с текущих, карточных счетов физических, юридических лиц и индивидуальных предпринимателей, возврат вкладов и вознаграждения по ним;</w:t>
      </w:r>
    </w:p>
    <w:bookmarkEnd w:id="730"/>
    <w:bookmarkStart w:name="z769" w:id="731"/>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731"/>
    <w:bookmarkStart w:name="z770" w:id="732"/>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732"/>
    <w:bookmarkStart w:name="z771" w:id="733"/>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733"/>
    <w:bookmarkStart w:name="z772" w:id="734"/>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734"/>
    <w:bookmarkStart w:name="z773" w:id="735"/>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735"/>
    <w:bookmarkStart w:name="z774" w:id="736"/>
    <w:p>
      <w:pPr>
        <w:spacing w:after="0"/>
        <w:ind w:left="0"/>
        <w:jc w:val="both"/>
      </w:pPr>
      <w:r>
        <w:rPr>
          <w:rFonts w:ascii="Times New Roman"/>
          <w:b w:val="false"/>
          <w:i w:val="false"/>
          <w:color w:val="000000"/>
          <w:sz w:val="28"/>
        </w:rPr>
        <w:t>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w:t>
      </w:r>
    </w:p>
    <w:bookmarkEnd w:id="736"/>
    <w:bookmarkStart w:name="z775" w:id="737"/>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737"/>
    <w:bookmarkStart w:name="z776" w:id="738"/>
    <w:p>
      <w:pPr>
        <w:spacing w:after="0"/>
        <w:ind w:left="0"/>
        <w:jc w:val="both"/>
      </w:pPr>
      <w:r>
        <w:rPr>
          <w:rFonts w:ascii="Times New Roman"/>
          <w:b w:val="false"/>
          <w:i w:val="false"/>
          <w:color w:val="000000"/>
          <w:sz w:val="28"/>
        </w:rPr>
        <w:t>
      13. Строка 4 Таблицы 2 классифицируется на следующие приходные и расходные статьи:</w:t>
      </w:r>
    </w:p>
    <w:bookmarkEnd w:id="738"/>
    <w:bookmarkStart w:name="z777" w:id="739"/>
    <w:p>
      <w:pPr>
        <w:spacing w:after="0"/>
        <w:ind w:left="0"/>
        <w:jc w:val="both"/>
      </w:pPr>
      <w:r>
        <w:rPr>
          <w:rFonts w:ascii="Times New Roman"/>
          <w:b w:val="false"/>
          <w:i w:val="false"/>
          <w:color w:val="000000"/>
          <w:sz w:val="28"/>
        </w:rPr>
        <w:t>
      1) статьи прихода наличных денег:</w:t>
      </w:r>
    </w:p>
    <w:bookmarkEnd w:id="739"/>
    <w:bookmarkStart w:name="z778" w:id="740"/>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740"/>
    <w:bookmarkStart w:name="z779" w:id="741"/>
    <w:p>
      <w:pPr>
        <w:spacing w:after="0"/>
        <w:ind w:left="0"/>
        <w:jc w:val="both"/>
      </w:pPr>
      <w:r>
        <w:rPr>
          <w:rFonts w:ascii="Times New Roman"/>
          <w:b w:val="false"/>
          <w:i w:val="false"/>
          <w:color w:val="000000"/>
          <w:sz w:val="28"/>
        </w:rPr>
        <w:t>
      в статье "Поступления от продажи иностранной валюты обменными пунктами Национального оператора почты" отражаются поступления наличных денег за проданную иностранную валюту от собственных обменных пунктов, Национального оператора почты;</w:t>
      </w:r>
    </w:p>
    <w:bookmarkEnd w:id="741"/>
    <w:bookmarkStart w:name="z780" w:id="742"/>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742"/>
    <w:bookmarkStart w:name="z781" w:id="743"/>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Национального оператора почты;</w:t>
      </w:r>
    </w:p>
    <w:bookmarkEnd w:id="743"/>
    <w:bookmarkStart w:name="z782" w:id="744"/>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w:t>
      </w:r>
    </w:p>
    <w:bookmarkEnd w:id="744"/>
    <w:bookmarkStart w:name="z783" w:id="745"/>
    <w:p>
      <w:pPr>
        <w:spacing w:after="0"/>
        <w:ind w:left="0"/>
        <w:jc w:val="both"/>
      </w:pPr>
      <w:r>
        <w:rPr>
          <w:rFonts w:ascii="Times New Roman"/>
          <w:b w:val="false"/>
          <w:i w:val="false"/>
          <w:color w:val="000000"/>
          <w:sz w:val="28"/>
        </w:rPr>
        <w:t>
      в операционную кассу Национального оператора почты от его самостоятельных операционных касс, расположенных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745"/>
    <w:bookmarkStart w:name="z784" w:id="746"/>
    <w:p>
      <w:pPr>
        <w:spacing w:after="0"/>
        <w:ind w:left="0"/>
        <w:jc w:val="both"/>
      </w:pPr>
      <w:r>
        <w:rPr>
          <w:rFonts w:ascii="Times New Roman"/>
          <w:b w:val="false"/>
          <w:i w:val="false"/>
          <w:color w:val="000000"/>
          <w:sz w:val="28"/>
        </w:rPr>
        <w:t>
      в операционную кассу Национального оператора почты из операционных касс банков второго уровня, организаций, осуществляющих отдельные виды банковских операций;</w:t>
      </w:r>
    </w:p>
    <w:bookmarkEnd w:id="746"/>
    <w:bookmarkStart w:name="z785" w:id="747"/>
    <w:p>
      <w:pPr>
        <w:spacing w:after="0"/>
        <w:ind w:left="0"/>
        <w:jc w:val="both"/>
      </w:pPr>
      <w:r>
        <w:rPr>
          <w:rFonts w:ascii="Times New Roman"/>
          <w:b w:val="false"/>
          <w:i w:val="false"/>
          <w:color w:val="000000"/>
          <w:sz w:val="28"/>
        </w:rPr>
        <w:t>
      2) статьи расхода наличных денег:</w:t>
      </w:r>
    </w:p>
    <w:bookmarkEnd w:id="747"/>
    <w:bookmarkStart w:name="z786" w:id="748"/>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Национального оператора почты на конец отчетного периода;</w:t>
      </w:r>
    </w:p>
    <w:bookmarkEnd w:id="748"/>
    <w:bookmarkStart w:name="z787" w:id="749"/>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749"/>
    <w:bookmarkStart w:name="z788" w:id="750"/>
    <w:p>
      <w:pPr>
        <w:spacing w:after="0"/>
        <w:ind w:left="0"/>
        <w:jc w:val="both"/>
      </w:pPr>
      <w:r>
        <w:rPr>
          <w:rFonts w:ascii="Times New Roman"/>
          <w:b w:val="false"/>
          <w:i w:val="false"/>
          <w:color w:val="000000"/>
          <w:sz w:val="28"/>
        </w:rPr>
        <w:t>
      в статье "Выдача наличных денег на покупку иностранной валюты Национальным оператором почты собственным обменным пунктам" отражается выдача наличных денег собственным обменным пунктам на покупку иностранной валюты;</w:t>
      </w:r>
    </w:p>
    <w:bookmarkEnd w:id="750"/>
    <w:bookmarkStart w:name="z789" w:id="751"/>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751"/>
    <w:bookmarkStart w:name="z790" w:id="752"/>
    <w:p>
      <w:pPr>
        <w:spacing w:after="0"/>
        <w:ind w:left="0"/>
        <w:jc w:val="both"/>
      </w:pPr>
      <w:r>
        <w:rPr>
          <w:rFonts w:ascii="Times New Roman"/>
          <w:b w:val="false"/>
          <w:i w:val="false"/>
          <w:color w:val="000000"/>
          <w:sz w:val="28"/>
        </w:rPr>
        <w:t>
      в статье "Сдача наличных денег Национальным оператором почты в оборотную кассу филиалов Национального Банка Республики Казахстан" отражается сумма наличных денег, переданных Национальным оператором почты в оборотную кассу филиалов Национального Банка Республики Казахстан;</w:t>
      </w:r>
    </w:p>
    <w:bookmarkEnd w:id="752"/>
    <w:bookmarkStart w:name="z791" w:id="753"/>
    <w:p>
      <w:pPr>
        <w:spacing w:after="0"/>
        <w:ind w:left="0"/>
        <w:jc w:val="both"/>
      </w:pPr>
      <w:r>
        <w:rPr>
          <w:rFonts w:ascii="Times New Roman"/>
          <w:b w:val="false"/>
          <w:i w:val="false"/>
          <w:color w:val="000000"/>
          <w:sz w:val="28"/>
        </w:rPr>
        <w:t>
      в статье "Выдача наличных денег из операционной кассы Национального оператора почты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753"/>
    <w:bookmarkStart w:name="z792" w:id="754"/>
    <w:p>
      <w:pPr>
        <w:spacing w:after="0"/>
        <w:ind w:left="0"/>
        <w:jc w:val="both"/>
      </w:pPr>
      <w:r>
        <w:rPr>
          <w:rFonts w:ascii="Times New Roman"/>
          <w:b w:val="false"/>
          <w:i w:val="false"/>
          <w:color w:val="000000"/>
          <w:sz w:val="28"/>
        </w:rPr>
        <w:t>
      из операционной кассы Национального оператора почты его самостоятельным операционным кассам, расположенным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754"/>
    <w:bookmarkStart w:name="z793" w:id="755"/>
    <w:p>
      <w:pPr>
        <w:spacing w:after="0"/>
        <w:ind w:left="0"/>
        <w:jc w:val="both"/>
      </w:pPr>
      <w:r>
        <w:rPr>
          <w:rFonts w:ascii="Times New Roman"/>
          <w:b w:val="false"/>
          <w:i w:val="false"/>
          <w:color w:val="000000"/>
          <w:sz w:val="28"/>
        </w:rPr>
        <w:t>
      из операционной кассы Национального оператора почты в операционные кассы банков второго уровня и организаций, осуществляющих отдельные виды банковских операций.</w:t>
      </w:r>
    </w:p>
    <w:bookmarkEnd w:id="755"/>
    <w:bookmarkStart w:name="z794" w:id="756"/>
    <w:p>
      <w:pPr>
        <w:spacing w:after="0"/>
        <w:ind w:left="0"/>
        <w:jc w:val="both"/>
      </w:pPr>
      <w:r>
        <w:rPr>
          <w:rFonts w:ascii="Times New Roman"/>
          <w:b w:val="false"/>
          <w:i w:val="false"/>
          <w:color w:val="000000"/>
          <w:sz w:val="28"/>
        </w:rPr>
        <w:t>
      14.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102</w:t>
            </w:r>
          </w:p>
        </w:tc>
      </w:tr>
    </w:tbl>
    <w:bookmarkStart w:name="z796" w:id="757"/>
    <w:p>
      <w:pPr>
        <w:spacing w:after="0"/>
        <w:ind w:left="0"/>
        <w:jc w:val="left"/>
      </w:pPr>
      <w:r>
        <w:rPr>
          <w:rFonts w:ascii="Times New Roman"/>
          <w:b/>
          <w:i w:val="false"/>
          <w:color w:val="000000"/>
        </w:rPr>
        <w:t xml:space="preserve"> Перечень утративших силу некоторых постановлений Правления Национального Банка Республики Казахстан и отдельного структурного элемента постановления Правления Национального Банка Республики Казахстан</w:t>
      </w:r>
    </w:p>
    <w:bookmarkEnd w:id="757"/>
    <w:bookmarkStart w:name="z797" w:id="7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сентября 2014 года № 178 "Об утверждении перечня, форм, сроков и Правил представления отчетности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10117).</w:t>
      </w:r>
    </w:p>
    <w:bookmarkEnd w:id="758"/>
    <w:bookmarkStart w:name="z798" w:id="7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21 августа 2015 года № 155 "О внесении изменений и дополнений в некоторые нормативные правовые акты Национального Банка Республики Казахстан (зарегистрировано в Реестре государственной регистрации нормативных правовых актов под № 12084).</w:t>
      </w:r>
    </w:p>
    <w:bookmarkEnd w:id="759"/>
    <w:bookmarkStart w:name="z799" w:id="7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2018 года № 138 "О внесении изменений и дополнений в постановление Правления Национального Банка Республики Казахстан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 (зарегистрировано в Реестре государственной регистрации нормативных правовых актов под № 17369).</w:t>
      </w:r>
    </w:p>
    <w:bookmarkEnd w:id="760"/>
    <w:bookmarkStart w:name="z800" w:id="7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декабря 2021 года № 111 "О внесении изменений и дополнений в постановление Правления Национального Банка Республики Казахстан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 (зарегистрировано в Реестре государственной регистрации нормативных правовых актов под № 26011).</w:t>
      </w:r>
    </w:p>
    <w:bookmarkEnd w:id="761"/>
    <w:bookmarkStart w:name="z801" w:id="7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декабря 2023 года № 98 "О внесении изменений и дополнения в некоторые постановления Правления Национального Банка Республики Казахстан по вопросам представления отчетности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33869).</w:t>
      </w:r>
    </w:p>
    <w:bookmarkEnd w:id="762"/>
    <w:bookmarkStart w:name="z802" w:id="76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2024 года № 82 "О внесении изменений в постановление Правления Национального Банка Республики Казахстан от 24 сентября 2014 года № 178 "Об утверждении перечня, форм, сроков и Правил представления отчетности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35554).</w:t>
      </w:r>
    </w:p>
    <w:bookmarkEnd w:id="7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