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35af" w14:textId="d6b3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Правления Национального Банка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2025 года № 99. Зарегистрировано в Министерстве юстиции Республики Казахстан 25 декабря 2025 года № 37681</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01.01.2026.</w:t>
      </w:r>
      <w:r>
        <w:br/>
      </w:r>
      <w:r>
        <w:rPr>
          <w:rFonts w:ascii="Times New Roman"/>
          <w:b w:val="false"/>
          <w:i w:val="false"/>
          <w:color w:val="000000"/>
          <w:sz w:val="28"/>
        </w:rPr>
        <w:t>
      Правление Национального Банка Республики Казахстан 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Перечень некоторых постановлений Правления Национального Банка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2.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xml:space="preserve">
      </w:t>
      </w:r>
      <w:r>
        <w:rPr>
          <w:rFonts w:ascii="Times New Roman"/>
          <w:b w:val="false"/>
          <w:i w:val="false"/>
          <w:color w:val="000000"/>
          <w:sz w:val="28"/>
        </w:rPr>
        <w:t>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курирующего заместителя Председателя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подлежит официальному опубликованию и вводится в действие с 1 января 2026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r>
              <w:br/>
            </w:r>
            <w:r>
              <w:rPr>
                <w:rFonts w:ascii="Times New Roman"/>
                <w:b w:val="false"/>
                <w:i/>
                <w:color w:val="000000"/>
                <w:sz w:val="20"/>
              </w:rPr>
              <w:t xml:space="preserve">Банка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иностранных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2025 года № 99</w:t>
            </w:r>
          </w:p>
        </w:tc>
      </w:tr>
    </w:tbl>
    <w:bookmarkStart w:name="z18" w:id="0"/>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294 "Об утверждении Правил мониторинга источников спроса и предложения на внутреннем валютном рынке Республики Казахстан" (зарегистрировано в Реестре государственной регистрации нормативных правовых актов под № 18214)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44)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мониторинга источников спроса и предложения на внутреннем валютном рынке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мониторинга источников спроса и предложения на внутреннем валютном рынке Республики Казахстан (далее – Правила) разработаны в соответствии с подпунктом 44)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мониторинга источников спроса и предложения на внутреннем валютном рынке Республики Казахстан и целей использования приобретенной иностранной валюты, а также формы и сроки представления отчетов для его осуществления.";</w:t>
      </w:r>
      <w:r>
        <w:br/>
      </w:r>
      <w:r>
        <w:rPr>
          <w:rFonts w:ascii="Times New Roman"/>
          <w:b w:val="false"/>
          <w:i w:val="false"/>
          <w:color w:val="000000"/>
          <w:sz w:val="28"/>
        </w:rPr>
        <w:t xml:space="preserve">
      </w:t>
      </w:r>
      <w:r>
        <w:rPr>
          <w:rFonts w:ascii="Times New Roman"/>
          <w:b w:val="false"/>
          <w:i w:val="false"/>
          <w:color w:val="000000"/>
          <w:sz w:val="28"/>
        </w:rPr>
        <w:t xml:space="preserve">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"Отчет профессионального участника отражает объемы покупки и продажи иностранной валюты профессиональным участником и его клиентами.";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(далее – Перечень)";</w:t>
      </w:r>
      <w:r>
        <w:br/>
      </w:r>
      <w:r>
        <w:rPr>
          <w:rFonts w:ascii="Times New Roman"/>
          <w:b w:val="false"/>
          <w:i w:val="false"/>
          <w:color w:val="000000"/>
          <w:sz w:val="28"/>
        </w:rPr>
        <w:t xml:space="preserve">
      </w:t>
      </w:r>
      <w:r>
        <w:rPr>
          <w:rFonts w:ascii="Times New Roman"/>
          <w:b w:val="false"/>
          <w:i w:val="false"/>
          <w:color w:val="000000"/>
          <w:sz w:val="28"/>
        </w:rPr>
        <w:t xml:space="preserve">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43)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осуществления валютных операций в Республике Казахстан, утвержденных указанным постановлением:</w:t>
      </w:r>
      <w:r>
        <w:br/>
      </w:r>
      <w:r>
        <w:rPr>
          <w:rFonts w:ascii="Times New Roman"/>
          <w:b w:val="false"/>
          <w:i w:val="false"/>
          <w:color w:val="000000"/>
          <w:sz w:val="28"/>
        </w:rPr>
        <w:t xml:space="preserve">
      </w:t>
      </w:r>
      <w:r>
        <w:rPr>
          <w:rFonts w:ascii="Times New Roman"/>
          <w:b w:val="false"/>
          <w:i w:val="false"/>
          <w:color w:val="000000"/>
          <w:sz w:val="28"/>
        </w:rPr>
        <w:t xml:space="preserve">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Правила осуществления валютных операций в Республике Казахстан (далее – Правила) разработаны в соответствии с подпунктом 43)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о Национальном Банке) и определяют порядок осуществления резидентами и нерезидентами валютных операций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 xml:space="preserve">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 (далее – Закон о валютном регулировании и валютном контроле)";</w:t>
      </w:r>
      <w:r>
        <w:br/>
      </w:r>
      <w:r>
        <w:rPr>
          <w:rFonts w:ascii="Times New Roman"/>
          <w:b w:val="false"/>
          <w:i w:val="false"/>
          <w:color w:val="000000"/>
          <w:sz w:val="28"/>
        </w:rPr>
        <w:t xml:space="preserve">
      </w:t>
      </w:r>
      <w:r>
        <w:rPr>
          <w:rFonts w:ascii="Times New Roman"/>
          <w:b w:val="false"/>
          <w:i w:val="false"/>
          <w:color w:val="000000"/>
          <w:sz w:val="28"/>
        </w:rPr>
        <w:t xml:space="preserve">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"Если в валютный договор, на основании и (или) во исполнение которого проводятся операции движения капитала (далее – валютный договор по движению капитала) или осуществляются платежи и (или) переводы денег с использованием счета в иностранном банке, которому присвоен учетный номер либо выдано регистрационное свидетельство или свидетельство об уведомлении, внесены изменения и (или) дополнения, требующие в соответствии с </w:t>
      </w:r>
      <w:r>
        <w:rPr>
          <w:rFonts w:ascii="Times New Roman"/>
          <w:b w:val="false"/>
          <w:i w:val="false"/>
          <w:color w:val="000000"/>
          <w:sz w:val="28"/>
        </w:rPr>
        <w:t>пунктами 15</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получения нового учетного номера, допускается проведение платежа и (или) перевода денег с использованием действующего учетного номера (номера регистрационного свидетельства или свидетельства об уведомлении). При этом уполномоченный банк (его филиал) извещает резидента в произвольной форме о необходимости получения нового учетного номера.";</w:t>
      </w:r>
      <w:r>
        <w:br/>
      </w:r>
      <w:r>
        <w:rPr>
          <w:rFonts w:ascii="Times New Roman"/>
          <w:b w:val="false"/>
          <w:i w:val="false"/>
          <w:color w:val="000000"/>
          <w:sz w:val="28"/>
        </w:rPr>
        <w:t xml:space="preserve">
      </w:t>
      </w:r>
      <w:r>
        <w:rPr>
          <w:rFonts w:ascii="Times New Roman"/>
          <w:b w:val="false"/>
          <w:i w:val="false"/>
          <w:color w:val="000000"/>
          <w:sz w:val="28"/>
        </w:rPr>
        <w:t xml:space="preserve">часть вторую </w:t>
      </w:r>
      <w:r>
        <w:rPr>
          <w:rFonts w:ascii="Times New Roman"/>
          <w:b w:val="false"/>
          <w:i w:val="false"/>
          <w:color w:val="000000"/>
          <w:sz w:val="28"/>
        </w:rPr>
        <w:t>пункта 16-3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"Клиент уполномоченного банка, являющийся резидентом или нерезидентом, осуществляющий валютные операции, по требованию уполномоченного банка представляет документы и информацию, необходимые уполномоченному банку для проведения мониторинга и изучения операции в соответствии с требованиями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"20-1. При покупке юридическим лицом-резидентом (за исключением уполномоченного банка) безналичной иностранной валюты на цели выплаты чистого дохода или его части, распределяемого данным юридическим лицом-резидентом между его акционерами, учредителями, участниками, представление уполномоченному банку указания, предусмотренного пунктом 20 Правил, не требуется.</w:t>
      </w:r>
      <w:r>
        <w:br/>
      </w:r>
      <w:r>
        <w:rPr>
          <w:rFonts w:ascii="Times New Roman"/>
          <w:b w:val="false"/>
          <w:i w:val="false"/>
          <w:color w:val="000000"/>
          <w:sz w:val="28"/>
        </w:rPr>
        <w:t xml:space="preserve">
      </w:t>
      </w:r>
      <w:r>
        <w:rPr>
          <w:rFonts w:ascii="Times New Roman"/>
          <w:b w:val="false"/>
          <w:i w:val="false"/>
          <w:color w:val="000000"/>
          <w:sz w:val="28"/>
        </w:rPr>
        <w:t>При покупке юридическим лицом-резидентом (за исключением уполномоченного банка) в соответствии с пунктом 20 Правил безналичной иностранной валюты у уполномоченного банка (кроме профессионального участника рынка ценных бумаг, не имеющего лицензии уполномоченного органа на открытие и ведение банковских счетов) на цели погашения обязательств в иностранной валюте перед нерезидентом Республики Казахстан по полученным внешним займам, сумма валютного договора по которым превышает сто миллионов долларов США в эквиваленте, и облигациям, выпущенным в иностранной валюте, номинальная сумма, согласно проспекту выпуска по которым превышает сто миллионов долларов США в эквиваленте, и по которым исполнение обязательств наступает в течение девяноста календарных дней со дня покупки безналичной иностранной валюты, юридическим лицом-резидентом, к заявке (заявкам) на покупку безналичной иностранной валюты прилагаются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заявление на открытие отдельного банковского счета в соответствующей иностранной валюте;</w:t>
      </w:r>
      <w:r>
        <w:br/>
      </w:r>
      <w:r>
        <w:rPr>
          <w:rFonts w:ascii="Times New Roman"/>
          <w:b w:val="false"/>
          <w:i w:val="false"/>
          <w:color w:val="000000"/>
          <w:sz w:val="28"/>
        </w:rPr>
        <w:t xml:space="preserve">
      </w:t>
      </w:r>
      <w:r>
        <w:rPr>
          <w:rFonts w:ascii="Times New Roman"/>
          <w:b w:val="false"/>
          <w:i w:val="false"/>
          <w:color w:val="000000"/>
          <w:sz w:val="28"/>
        </w:rPr>
        <w:t>2) указание зачислить купленную безналичную иностранную валюту на отдельный банковский счет в иностранной валюте;</w:t>
      </w:r>
      <w:r>
        <w:br/>
      </w:r>
      <w:r>
        <w:rPr>
          <w:rFonts w:ascii="Times New Roman"/>
          <w:b w:val="false"/>
          <w:i w:val="false"/>
          <w:color w:val="000000"/>
          <w:sz w:val="28"/>
        </w:rPr>
        <w:t xml:space="preserve">
      </w:t>
      </w:r>
      <w:r>
        <w:rPr>
          <w:rFonts w:ascii="Times New Roman"/>
          <w:b w:val="false"/>
          <w:i w:val="false"/>
          <w:color w:val="000000"/>
          <w:sz w:val="28"/>
        </w:rPr>
        <w:t>3) указание продать данную валюту за национальную валюту в течение последующих трех рабочих дней, в случае ее неиспользования в течение девяноста календарных дней со дня покупки на заявленные цели;</w:t>
      </w:r>
      <w:r>
        <w:br/>
      </w:r>
      <w:r>
        <w:rPr>
          <w:rFonts w:ascii="Times New Roman"/>
          <w:b w:val="false"/>
          <w:i w:val="false"/>
          <w:color w:val="000000"/>
          <w:sz w:val="28"/>
        </w:rPr>
        <w:t xml:space="preserve">
      </w:t>
      </w:r>
      <w:r>
        <w:rPr>
          <w:rFonts w:ascii="Times New Roman"/>
          <w:b w:val="false"/>
          <w:i w:val="false"/>
          <w:color w:val="000000"/>
          <w:sz w:val="28"/>
        </w:rPr>
        <w:t xml:space="preserve">4) документы, подтверждающие сумму и сроки исполнения обязательств (кредитный договор и график платежей, иные документы, которые являются обязательными в соответствии с условиями валютного договора). </w:t>
      </w:r>
      <w:r>
        <w:br/>
      </w:r>
      <w:r>
        <w:rPr>
          <w:rFonts w:ascii="Times New Roman"/>
          <w:b w:val="false"/>
          <w:i w:val="false"/>
          <w:color w:val="000000"/>
          <w:sz w:val="28"/>
        </w:rPr>
        <w:t xml:space="preserve">
      </w:t>
      </w:r>
      <w:r>
        <w:rPr>
          <w:rFonts w:ascii="Times New Roman"/>
          <w:b w:val="false"/>
          <w:i w:val="false"/>
          <w:color w:val="000000"/>
          <w:sz w:val="28"/>
        </w:rPr>
        <w:t>Уполномоченный банк (кроме профессионального участника рынка ценных бумаг, не имеющего лицензии уполномоченного органа на открытие и ведение банковских счетов) зачисляет купленную юридическим лицом-резидентом безналичную иностранную валюту на отдельный банковский счет и обеспечивает ее использование юридическим лицом-резидентом исключительно на заявленные цели.</w:t>
      </w:r>
      <w:r>
        <w:br/>
      </w:r>
      <w:r>
        <w:rPr>
          <w:rFonts w:ascii="Times New Roman"/>
          <w:b w:val="false"/>
          <w:i w:val="false"/>
          <w:color w:val="000000"/>
          <w:sz w:val="28"/>
        </w:rPr>
        <w:t xml:space="preserve">
      </w:t>
      </w:r>
      <w:r>
        <w:rPr>
          <w:rFonts w:ascii="Times New Roman"/>
          <w:b w:val="false"/>
          <w:i w:val="false"/>
          <w:color w:val="000000"/>
          <w:sz w:val="28"/>
        </w:rPr>
        <w:t>При покупке юридическим лицом-резидентом (за исключением уполномоченного банка) в соответствии с пунктом 20 Правил безналичной иностранной валюты у профессионального участника рынка ценных бумаг, являющегося уполномоченным банком и не имеющего лицензию уполномоченного органа на открытие и ведение банковских счетов, на цели погашения обязательств в иностранной валюте перед нерезидентом Республики Казахстан по полученным внешним займам, сумма валютного договора по которым превышает сто миллионов долларов США в эквиваленте, и облигациям, выпущенным в иностранной валюте, номинальная сумма, согласно проспекту выпуска по которым превышает сто миллионов долларов США в эквиваленте, и по которым исполнение обязательств наступает в течение девяноста календарных дней со дня покупки безналичной иностранной валюты, юридическим лицом-резидентом, к заявке (заявкам) на покупку безналичной иностранной валюты прилагаются следующие документы:</w:t>
      </w:r>
      <w:r>
        <w:br/>
      </w:r>
      <w:r>
        <w:rPr>
          <w:rFonts w:ascii="Times New Roman"/>
          <w:b w:val="false"/>
          <w:i w:val="false"/>
          <w:color w:val="000000"/>
          <w:sz w:val="28"/>
        </w:rPr>
        <w:t xml:space="preserve">
      </w:t>
      </w:r>
      <w:r>
        <w:rPr>
          <w:rFonts w:ascii="Times New Roman"/>
          <w:b w:val="false"/>
          <w:i w:val="false"/>
          <w:color w:val="000000"/>
          <w:sz w:val="28"/>
        </w:rPr>
        <w:t xml:space="preserve">1) заявление на открытие отдельного лицевого счета (субсчета) в соответствующей иностранной валюте; </w:t>
      </w:r>
      <w:r>
        <w:br/>
      </w:r>
      <w:r>
        <w:rPr>
          <w:rFonts w:ascii="Times New Roman"/>
          <w:b w:val="false"/>
          <w:i w:val="false"/>
          <w:color w:val="000000"/>
          <w:sz w:val="28"/>
        </w:rPr>
        <w:t xml:space="preserve">
      </w:t>
      </w:r>
      <w:r>
        <w:rPr>
          <w:rFonts w:ascii="Times New Roman"/>
          <w:b w:val="false"/>
          <w:i w:val="false"/>
          <w:color w:val="000000"/>
          <w:sz w:val="28"/>
        </w:rPr>
        <w:t>2) указание зачислить купленную безналичную иностранную валюту на отдельный лицевой счет (субсчет) в иностранной валюте;</w:t>
      </w:r>
      <w:r>
        <w:br/>
      </w:r>
      <w:r>
        <w:rPr>
          <w:rFonts w:ascii="Times New Roman"/>
          <w:b w:val="false"/>
          <w:i w:val="false"/>
          <w:color w:val="000000"/>
          <w:sz w:val="28"/>
        </w:rPr>
        <w:t xml:space="preserve">
      </w:t>
      </w:r>
      <w:r>
        <w:rPr>
          <w:rFonts w:ascii="Times New Roman"/>
          <w:b w:val="false"/>
          <w:i w:val="false"/>
          <w:color w:val="000000"/>
          <w:sz w:val="28"/>
        </w:rPr>
        <w:t>3) указание продать данную валюту за национальную валюту в течение последующих трех рабочих дней, в случае еҰ неиспользования в течение девяноста календарных дней со дня покупки на заявленные цели;</w:t>
      </w:r>
      <w:r>
        <w:br/>
      </w:r>
      <w:r>
        <w:rPr>
          <w:rFonts w:ascii="Times New Roman"/>
          <w:b w:val="false"/>
          <w:i w:val="false"/>
          <w:color w:val="000000"/>
          <w:sz w:val="28"/>
        </w:rPr>
        <w:t xml:space="preserve">
      </w:t>
      </w:r>
      <w:r>
        <w:rPr>
          <w:rFonts w:ascii="Times New Roman"/>
          <w:b w:val="false"/>
          <w:i w:val="false"/>
          <w:color w:val="000000"/>
          <w:sz w:val="28"/>
        </w:rPr>
        <w:t>4) документы, подтверждающие сумму и сроки исполнения обязательств (кредитный договор и график платежей, иные документы, которые являются обязательными в соответствии с условиями валютного договора).</w:t>
      </w:r>
      <w:r>
        <w:br/>
      </w:r>
      <w:r>
        <w:rPr>
          <w:rFonts w:ascii="Times New Roman"/>
          <w:b w:val="false"/>
          <w:i w:val="false"/>
          <w:color w:val="000000"/>
          <w:sz w:val="28"/>
        </w:rPr>
        <w:t xml:space="preserve">
      </w:t>
      </w:r>
      <w:r>
        <w:rPr>
          <w:rFonts w:ascii="Times New Roman"/>
          <w:b w:val="false"/>
          <w:i w:val="false"/>
          <w:color w:val="000000"/>
          <w:sz w:val="28"/>
        </w:rPr>
        <w:t>Профессиональный участник рынка ценных бумаг, являющийся уполномоченным банком и не имеющий лицензии уполномоченного органа на открытие и ведение банковских счетов, зачисляет купленную юридическим лицом-резидентом безналичную иностранную валюту на отдельный лицевой счет (субсчет) и обеспечивает ее использование юридическим лицом-резидентом исключительно на заявленные цели.";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Перечню.</w:t>
      </w:r>
      <w:r>
        <w:br/>
      </w:r>
      <w:r>
        <w:rPr>
          <w:rFonts w:ascii="Times New Roman"/>
          <w:b w:val="false"/>
          <w:i w:val="false"/>
          <w:color w:val="000000"/>
          <w:sz w:val="28"/>
        </w:rPr>
        <w:t xml:space="preserve">
      </w:t>
      </w:r>
      <w:r>
        <w:rPr>
          <w:rFonts w:ascii="Times New Roman"/>
          <w:b w:val="false"/>
          <w:i w:val="false"/>
          <w:color w:val="000000"/>
          <w:sz w:val="28"/>
        </w:rPr>
        <w:t xml:space="preserve">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марта 2019 года № 41 "Об утверждении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(зарегистрировано Реестре государственной регистрации нормативных правовых актов 12 апреля 2019 года под № 18509)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45)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представления информации филиалами (представительствами) иностранных нефинансовых организаций, осуществляющими деятельность в Республике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представления информации филиалами (представительствами) иностранных нефинансовых организаций, осуществляющими деятельность в Республике Казахстан (далее – Правила), разработаны в соответствии с подпунктом 45)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о Национальном Банке),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филиалами (представительствами) иностранных нефинансовых организаций, осуществляющими деятельность в Республике Казахстан более одного года, (далее – филиалы (представительства) информации, включая формы и сроки представления отчетов, а также виды деятельности, при осуществлении которой филиалами (представительствами) требуется представление отчетов.";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"2. В Правилах используются понятия и термины, применяемые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"7. Филиал (представительство), включенный в список филиалов (представительств), представляет в территориальный филиал Национального Банка по месту своего нахождения следующие отчеты:</w:t>
      </w:r>
      <w:r>
        <w:br/>
      </w:r>
      <w:r>
        <w:rPr>
          <w:rFonts w:ascii="Times New Roman"/>
          <w:b w:val="false"/>
          <w:i w:val="false"/>
          <w:color w:val="000000"/>
          <w:sz w:val="28"/>
        </w:rPr>
        <w:t xml:space="preserve">
      </w:t>
      </w:r>
      <w:r>
        <w:rPr>
          <w:rFonts w:ascii="Times New Roman"/>
          <w:b w:val="false"/>
          <w:i w:val="false"/>
          <w:color w:val="000000"/>
          <w:sz w:val="28"/>
        </w:rPr>
        <w:t xml:space="preserve">1) отчет о проектах, осуществляемых в Республике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ежегодно до 5 (пятого) апреля (включительно) текущего года;</w:t>
      </w:r>
      <w:r>
        <w:br/>
      </w:r>
      <w:r>
        <w:rPr>
          <w:rFonts w:ascii="Times New Roman"/>
          <w:b w:val="false"/>
          <w:i w:val="false"/>
          <w:color w:val="000000"/>
          <w:sz w:val="28"/>
        </w:rPr>
        <w:t xml:space="preserve">
      </w:t>
      </w:r>
      <w:r>
        <w:rPr>
          <w:rFonts w:ascii="Times New Roman"/>
          <w:b w:val="false"/>
          <w:i w:val="false"/>
          <w:color w:val="000000"/>
          <w:sz w:val="28"/>
        </w:rPr>
        <w:t xml:space="preserve">2) отчет о реализации проектов в Республике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ежеквартально до 20 (двадцатого) числа (включительно) первого месяца,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 xml:space="preserve">3) отчет о движении денег на банковских счетах в иностранных банках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ежеквартально до 20 (двадцатого) числа (включительно) первого месяца,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 xml:space="preserve">4) отчет о возмещении затрат и распределении прибыли по соглашению о разделе продукции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ежеквартально до 25 (двадцать пятого) числа (включительно) первого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Перечню.</w:t>
      </w:r>
      <w:r>
        <w:br/>
      </w:r>
      <w:r>
        <w:rPr>
          <w:rFonts w:ascii="Times New Roman"/>
          <w:b w:val="false"/>
          <w:i w:val="false"/>
          <w:color w:val="000000"/>
          <w:sz w:val="28"/>
        </w:rPr>
        <w:t xml:space="preserve">
      </w:t>
      </w:r>
      <w:r>
        <w:rPr>
          <w:rFonts w:ascii="Times New Roman"/>
          <w:b w:val="false"/>
          <w:i w:val="false"/>
          <w:color w:val="000000"/>
          <w:sz w:val="28"/>
        </w:rPr>
        <w:t xml:space="preserve">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Республики Казахстан под № 18544)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41)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мониторинга валютных операций в Республике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Правила мониторинга валютных операций в Республике Казахстан (далее – Правила) разработаны в соответствии с подпунктом 41)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о Национальном Банке),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осуществления мониторинга валютных операций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 xml:space="preserve">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"2. Понятия и термины,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 (далее – Закон о валютном регулировании и валютном контроле).";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"9. Учетной регистрации подлежит валютный договор по движению капитала, в рамках которого предусмотрено:</w:t>
      </w:r>
      <w:r>
        <w:br/>
      </w:r>
      <w:r>
        <w:rPr>
          <w:rFonts w:ascii="Times New Roman"/>
          <w:b w:val="false"/>
          <w:i w:val="false"/>
          <w:color w:val="000000"/>
          <w:sz w:val="28"/>
        </w:rPr>
        <w:t xml:space="preserve">
      </w:t>
      </w:r>
      <w:r>
        <w:rPr>
          <w:rFonts w:ascii="Times New Roman"/>
          <w:b w:val="false"/>
          <w:i w:val="false"/>
          <w:color w:val="000000"/>
          <w:sz w:val="28"/>
        </w:rPr>
        <w:t>1) поступление имущества (денег) в Республику Казахстан и (или) возникновение обязательств у резидента по возврату имущества (денег) нерезиденту на сумму, превышающую 500 000 (пятьсот тысяч) долларов Соединенных Штатов Америки (далее – США) в эквиваленте (без начисления вознаграждения, комиссионных, штрафов и других платежей);</w:t>
      </w:r>
      <w:r>
        <w:br/>
      </w:r>
      <w:r>
        <w:rPr>
          <w:rFonts w:ascii="Times New Roman"/>
          <w:b w:val="false"/>
          <w:i w:val="false"/>
          <w:color w:val="000000"/>
          <w:sz w:val="28"/>
        </w:rPr>
        <w:t xml:space="preserve">
      </w:t>
      </w:r>
      <w:r>
        <w:rPr>
          <w:rFonts w:ascii="Times New Roman"/>
          <w:b w:val="false"/>
          <w:i w:val="false"/>
          <w:color w:val="000000"/>
          <w:sz w:val="28"/>
        </w:rPr>
        <w:t>2) передача имущества (перевод денег) из Республики Казахстан и (или) возникновение у резидента требований по возврату имущества (денег) нерезидентом на сумму, превышающую 500 000 (пятьсот тысяч) долларов США в эквиваленте (без начисления вознаграждения, комиссионных, штрафов и других платежей).";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16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 при отсутствии исполнения обязательств сторонами по валютному договору по истечении трех лет после дня присвоения учетного номера и (или) при отсутствии исполнения обязательств сторонами по валютному договору с истекшим сроком действия и (или) истекшим сроком исполнения обязательств;";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"30. Представление отчетов по валютному договору по движению капитала или счету в иностранном банке с учетным номером не требуется при наличии у резидента:</w:t>
      </w:r>
      <w:r>
        <w:br/>
      </w:r>
      <w:r>
        <w:rPr>
          <w:rFonts w:ascii="Times New Roman"/>
          <w:b w:val="false"/>
          <w:i w:val="false"/>
          <w:color w:val="000000"/>
          <w:sz w:val="28"/>
        </w:rPr>
        <w:t xml:space="preserve">
      </w:t>
      </w:r>
      <w:r>
        <w:rPr>
          <w:rFonts w:ascii="Times New Roman"/>
          <w:b w:val="false"/>
          <w:i w:val="false"/>
          <w:color w:val="000000"/>
          <w:sz w:val="28"/>
        </w:rPr>
        <w:t>решения суда о признании должника банкротом и его ликвидации с возбуждением процедуры банкротства;</w:t>
      </w:r>
      <w:r>
        <w:br/>
      </w:r>
      <w:r>
        <w:rPr>
          <w:rFonts w:ascii="Times New Roman"/>
          <w:b w:val="false"/>
          <w:i w:val="false"/>
          <w:color w:val="000000"/>
          <w:sz w:val="28"/>
        </w:rPr>
        <w:t xml:space="preserve">
      </w:t>
      </w:r>
      <w:r>
        <w:rPr>
          <w:rFonts w:ascii="Times New Roman"/>
          <w:b w:val="false"/>
          <w:i w:val="false"/>
          <w:color w:val="000000"/>
          <w:sz w:val="28"/>
        </w:rPr>
        <w:t>решения территориального подразделения органа государственных доходов о приостановлении представления респондентом налоговой отчетности.</w:t>
      </w:r>
      <w:r>
        <w:br/>
      </w:r>
      <w:r>
        <w:rPr>
          <w:rFonts w:ascii="Times New Roman"/>
          <w:b w:val="false"/>
          <w:i w:val="false"/>
          <w:color w:val="000000"/>
          <w:sz w:val="28"/>
        </w:rPr>
        <w:t xml:space="preserve">
      </w:t>
      </w:r>
      <w:r>
        <w:rPr>
          <w:rFonts w:ascii="Times New Roman"/>
          <w:b w:val="false"/>
          <w:i w:val="false"/>
          <w:color w:val="000000"/>
          <w:sz w:val="28"/>
        </w:rPr>
        <w:t>Копии указанных решений представляются в Национальный Банк.</w:t>
      </w:r>
      <w:r>
        <w:br/>
      </w:r>
      <w:r>
        <w:rPr>
          <w:rFonts w:ascii="Times New Roman"/>
          <w:b w:val="false"/>
          <w:i w:val="false"/>
          <w:color w:val="000000"/>
          <w:sz w:val="28"/>
        </w:rPr>
        <w:t xml:space="preserve">
      </w:t>
      </w:r>
      <w:r>
        <w:rPr>
          <w:rFonts w:ascii="Times New Roman"/>
          <w:b w:val="false"/>
          <w:i w:val="false"/>
          <w:color w:val="000000"/>
          <w:sz w:val="28"/>
        </w:rPr>
        <w:t>Представление отчетов возобновляется в случае вынесения судом определения о приостановлении или прекращении производства по делу о банкротстве, решения об отказе в признании должника банкротом либо отмены решения суда о признании должника банкротом, после истечения срока, указанного в решении о приостановлении представления респондентом налоговой отчетности, в случае возобновления респондентом деятельности до истечения срока указанного в решении о приостановлении представления респондентом налоговой отчетности, а также в случае отмены территориальным подразделением органа государственных доходов решения о приостановлении представления респондентом налоговой отчетности.";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Перечню.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сводный отчет о движении денег в иностранной валюте по банковским счетам клиентов и переводам без открытия и (или) использования банковского счета</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1-INV</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"____" __________20____года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акционерное общество "Казпочта"</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
      </w:t>
      </w:r>
      <w:r>
        <w:rPr>
          <w:rFonts w:ascii="Times New Roman"/>
          <w:b w:val="false"/>
          <w:i w:val="false"/>
          <w:color w:val="000000"/>
          <w:sz w:val="28"/>
        </w:rPr>
        <w:t>в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резидентов</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нерезидентов</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операциям: с</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операциям: с</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резидентами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нерезидентами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резидентами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нерезидентами</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Поступление иностранной валюты в пользу клиентов</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и переводы денег контрпартнеров на банковские счета: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физических лиц</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юридических лиц</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операциям: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товаров и нематериальных активов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услуг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основной суммы долга и доходов по выданным займам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привлечение займов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ценными бумагами, векселями и взносы, обеспечивающие участие в капитале: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переводы денег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переводы без открытия и (или) использования банковского счета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переводы клиентами денег со своих банковских счетов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открытых 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банках-резидентах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банках-нерезидентах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иностранной валюты за тенге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зачисление наличной иностранной валюты на банковские счета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Снятие и (или) перевод иностранной валюты клиентами</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и переводы денег контрпартнерам с банковских счетов: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физических лиц</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юридических лиц</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операциям: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товаров и нематериальных активов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услуг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займов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выполнение обязательств по займам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ценными бумагами, векселями и взносы, обеспечивающие участие в капитале: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переводы денег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переводы без открытия и (или) использования банковского счета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переводы клиентами денег на свои банковские счета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открытых 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банках-резидентах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банках-нерезидентах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иностранной валюты за тенге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снятие наличной иностранной валюты со своих банковских счетов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 Адрес 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 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Первый 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 _________________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Дата "____" ______________ 20___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"Сводный отчет о движении денег в иностранной валюте по банковским счетам клиентов и переводам без открытия и (или) использования банковского счета".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"Сводный отчет о движении</w:t>
            </w:r>
            <w:r>
              <w:br/>
            </w:r>
            <w:r>
              <w:rPr>
                <w:rFonts w:ascii="Times New Roman"/>
                <w:b w:val="false"/>
                <w:i w:val="false"/>
                <w:color w:val="000000"/>
                <w:sz w:val="20"/>
              </w:rPr>
              <w:t>денег в иностранной валюте по</w:t>
            </w:r>
            <w:r>
              <w:br/>
            </w:r>
            <w:r>
              <w:rPr>
                <w:rFonts w:ascii="Times New Roman"/>
                <w:b w:val="false"/>
                <w:i w:val="false"/>
                <w:color w:val="000000"/>
                <w:sz w:val="20"/>
              </w:rPr>
              <w:t>банковским счетам клиентов и</w:t>
            </w:r>
            <w:r>
              <w:br/>
            </w:r>
            <w:r>
              <w:rPr>
                <w:rFonts w:ascii="Times New Roman"/>
                <w:b w:val="false"/>
                <w:i w:val="false"/>
                <w:color w:val="000000"/>
                <w:sz w:val="20"/>
              </w:rPr>
              <w:t>переводам без открытия и (или)</w:t>
            </w:r>
            <w:r>
              <w:br/>
            </w:r>
            <w:r>
              <w:rPr>
                <w:rFonts w:ascii="Times New Roman"/>
                <w:b w:val="false"/>
                <w:i w:val="false"/>
                <w:color w:val="000000"/>
                <w:sz w:val="20"/>
              </w:rPr>
              <w:t>использования банковского счета"</w:t>
            </w:r>
          </w:p>
        </w:tc>
      </w:tr>
    </w:tbl>
    <w:bookmarkStart w:name="z116" w:id="1"/>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1"/>
    <w:bookmarkStart w:name="z117" w:id="2"/>
    <w:p>
      <w:pPr>
        <w:spacing w:after="0"/>
        <w:ind w:left="0"/>
        <w:jc w:val="left"/>
      </w:pPr>
      <w:r>
        <w:rPr>
          <w:rFonts w:ascii="Times New Roman"/>
          <w:b/>
          <w:i w:val="false"/>
          <w:color w:val="000000"/>
        </w:rPr>
        <w:t xml:space="preserve"> Сводный отчет о движении денег в иностранной валюте по банковским счетам клиентов и переводам без открытия и (или) использования банковского счета (индекс – 1-INV, периодичность – ежемесячная)</w:t>
      </w:r>
    </w:p>
    <w:bookmarkEnd w:id="2"/>
    <w:bookmarkStart w:name="z118"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"Сводный отчет о движении денег в иностранной валюте по банковским счетам клиентов и переводам без открытия и (или) использования банковского счета" (далее – Форма 1).</w:t>
      </w:r>
      <w:r>
        <w:br/>
      </w:r>
      <w:r>
        <w:rPr>
          <w:rFonts w:ascii="Times New Roman"/>
          <w:b w:val="false"/>
          <w:i w:val="false"/>
          <w:color w:val="000000"/>
          <w:sz w:val="28"/>
        </w:rPr>
        <w:t xml:space="preserve">
      </w:t>
      </w:r>
      <w:r>
        <w:rPr>
          <w:rFonts w:ascii="Times New Roman"/>
          <w:b w:val="false"/>
          <w:i w:val="false"/>
          <w:color w:val="000000"/>
          <w:sz w:val="28"/>
        </w:rPr>
        <w:t>2. Форма 1 заполняется банками второго уровня, акционерным обществом "Банк Развития Казахстана", акционерным обществом "Казпочта" (далее – банки) в разрезе источников поступления и направлений использования иностранной валюты.</w:t>
      </w:r>
      <w:r>
        <w:br/>
      </w:r>
      <w:r>
        <w:rPr>
          <w:rFonts w:ascii="Times New Roman"/>
          <w:b w:val="false"/>
          <w:i w:val="false"/>
          <w:color w:val="000000"/>
          <w:sz w:val="28"/>
        </w:rPr>
        <w:t xml:space="preserve">
      </w:t>
      </w:r>
      <w:r>
        <w:rPr>
          <w:rFonts w:ascii="Times New Roman"/>
          <w:b w:val="false"/>
          <w:i w:val="false"/>
          <w:color w:val="000000"/>
          <w:sz w:val="28"/>
        </w:rPr>
        <w:t>3. Форма 1 состоит из двух разделов:</w:t>
      </w:r>
      <w:r>
        <w:br/>
      </w:r>
      <w:r>
        <w:rPr>
          <w:rFonts w:ascii="Times New Roman"/>
          <w:b w:val="false"/>
          <w:i w:val="false"/>
          <w:color w:val="000000"/>
          <w:sz w:val="28"/>
        </w:rPr>
        <w:t xml:space="preserve">
      </w:t>
      </w:r>
      <w:r>
        <w:rPr>
          <w:rFonts w:ascii="Times New Roman"/>
          <w:b w:val="false"/>
          <w:i w:val="false"/>
          <w:color w:val="000000"/>
          <w:sz w:val="28"/>
        </w:rPr>
        <w:t>раздел 1 – Поступление иностранной валюты в пользу клиентов;</w:t>
      </w:r>
      <w:r>
        <w:br/>
      </w:r>
      <w:r>
        <w:rPr>
          <w:rFonts w:ascii="Times New Roman"/>
          <w:b w:val="false"/>
          <w:i w:val="false"/>
          <w:color w:val="000000"/>
          <w:sz w:val="28"/>
        </w:rPr>
        <w:t xml:space="preserve">
      </w:t>
      </w:r>
      <w:r>
        <w:rPr>
          <w:rFonts w:ascii="Times New Roman"/>
          <w:b w:val="false"/>
          <w:i w:val="false"/>
          <w:color w:val="000000"/>
          <w:sz w:val="28"/>
        </w:rPr>
        <w:t>раздел 2 – Снятие и (или) перевод иностранной валюты клиентами.</w:t>
      </w:r>
      <w:r>
        <w:br/>
      </w:r>
      <w:r>
        <w:rPr>
          <w:rFonts w:ascii="Times New Roman"/>
          <w:b w:val="false"/>
          <w:i w:val="false"/>
          <w:color w:val="000000"/>
          <w:sz w:val="28"/>
        </w:rPr>
        <w:t xml:space="preserve">
      </w:t>
      </w:r>
      <w:r>
        <w:rPr>
          <w:rFonts w:ascii="Times New Roman"/>
          <w:b w:val="false"/>
          <w:i w:val="false"/>
          <w:color w:val="000000"/>
          <w:sz w:val="28"/>
        </w:rPr>
        <w:t>4. Данные в Форме 1 указываются в национальной валюте Республики Казахстан – тенге.</w:t>
      </w:r>
      <w:r>
        <w:br/>
      </w:r>
      <w:r>
        <w:rPr>
          <w:rFonts w:ascii="Times New Roman"/>
          <w:b w:val="false"/>
          <w:i w:val="false"/>
          <w:color w:val="000000"/>
          <w:sz w:val="28"/>
        </w:rPr>
        <w:t xml:space="preserve">
      </w:t>
      </w:r>
      <w:r>
        <w:rPr>
          <w:rFonts w:ascii="Times New Roman"/>
          <w:b w:val="false"/>
          <w:i w:val="false"/>
          <w:color w:val="000000"/>
          <w:sz w:val="28"/>
        </w:rPr>
        <w:t xml:space="preserve">5. 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совместными 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валютирования.</w:t>
      </w:r>
      <w:r>
        <w:br/>
      </w:r>
      <w:r>
        <w:rPr>
          <w:rFonts w:ascii="Times New Roman"/>
          <w:b w:val="false"/>
          <w:i w:val="false"/>
          <w:color w:val="000000"/>
          <w:sz w:val="28"/>
        </w:rPr>
        <w:t xml:space="preserve">
      </w:t>
      </w:r>
      <w:r>
        <w:rPr>
          <w:rFonts w:ascii="Times New Roman"/>
          <w:b w:val="false"/>
          <w:i w:val="false"/>
          <w:color w:val="000000"/>
          <w:sz w:val="28"/>
        </w:rPr>
        <w:t>6. Форму 1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r>
        <w:br/>
      </w:r>
      <w:r>
        <w:rPr>
          <w:rFonts w:ascii="Times New Roman"/>
          <w:b w:val="false"/>
          <w:i w:val="false"/>
          <w:color w:val="000000"/>
          <w:sz w:val="28"/>
        </w:rPr>
        <w:t>
</w:t>
      </w:r>
    </w:p>
    <w:bookmarkStart w:name="z127" w:id="4"/>
    <w:p>
      <w:pPr>
        <w:spacing w:after="0"/>
        <w:ind w:left="0"/>
        <w:jc w:val="left"/>
      </w:pPr>
      <w:r>
        <w:rPr>
          <w:rFonts w:ascii="Times New Roman"/>
          <w:b/>
          <w:i w:val="false"/>
          <w:color w:val="000000"/>
        </w:rPr>
        <w:t xml:space="preserve"> Глава 2. Пояснение по заполнению Формы 1</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При заполнении Формы 1 обеспечивается выполнение следующих условий:</w:t>
      </w:r>
      <w:r>
        <w:br/>
      </w:r>
      <w:r>
        <w:rPr>
          <w:rFonts w:ascii="Times New Roman"/>
          <w:b w:val="false"/>
          <w:i w:val="false"/>
          <w:color w:val="000000"/>
          <w:sz w:val="28"/>
        </w:rPr>
        <w:t xml:space="preserve">
      </w:t>
      </w:r>
      <w:r>
        <w:rPr>
          <w:rFonts w:ascii="Times New Roman"/>
          <w:b w:val="false"/>
          <w:i w:val="false"/>
          <w:color w:val="000000"/>
          <w:sz w:val="28"/>
        </w:rPr>
        <w:t>графа 1 по всем строкам равна сумме граф 2, 3, 4, 5;</w:t>
      </w:r>
      <w:r>
        <w:br/>
      </w:r>
      <w:r>
        <w:rPr>
          <w:rFonts w:ascii="Times New Roman"/>
          <w:b w:val="false"/>
          <w:i w:val="false"/>
          <w:color w:val="000000"/>
          <w:sz w:val="28"/>
        </w:rPr>
        <w:t xml:space="preserve">
      </w:t>
      </w:r>
      <w:r>
        <w:rPr>
          <w:rFonts w:ascii="Times New Roman"/>
          <w:b w:val="false"/>
          <w:i w:val="false"/>
          <w:color w:val="000000"/>
          <w:sz w:val="28"/>
        </w:rPr>
        <w:t>строка с кодом 10000 = строка с кодом 11000 + строка с кодом 12000 + строка с кодом 13000 + строка с кодом 14000 + строка с кодом 15000;</w:t>
      </w:r>
      <w:r>
        <w:br/>
      </w:r>
      <w:r>
        <w:rPr>
          <w:rFonts w:ascii="Times New Roman"/>
          <w:b w:val="false"/>
          <w:i w:val="false"/>
          <w:color w:val="000000"/>
          <w:sz w:val="28"/>
        </w:rPr>
        <w:t xml:space="preserve">
      </w:t>
      </w:r>
      <w:r>
        <w:rPr>
          <w:rFonts w:ascii="Times New Roman"/>
          <w:b w:val="false"/>
          <w:i w:val="false"/>
          <w:color w:val="000000"/>
          <w:sz w:val="28"/>
        </w:rPr>
        <w:t>строка с кодом 11000 = строка с кодом 11100 + строка с кодом 11200;</w:t>
      </w:r>
      <w:r>
        <w:br/>
      </w:r>
      <w:r>
        <w:rPr>
          <w:rFonts w:ascii="Times New Roman"/>
          <w:b w:val="false"/>
          <w:i w:val="false"/>
          <w:color w:val="000000"/>
          <w:sz w:val="28"/>
        </w:rPr>
        <w:t xml:space="preserve">
      </w:t>
      </w:r>
      <w:r>
        <w:rPr>
          <w:rFonts w:ascii="Times New Roman"/>
          <w:b w:val="false"/>
          <w:i w:val="false"/>
          <w:color w:val="000000"/>
          <w:sz w:val="28"/>
        </w:rPr>
        <w:t>строка с кодом 11200 = строка с кодом 11210 + строка с кодом 11220 + строка с кодом 11230 + строка с кодом 11240 + строка с кодом 11250 + строка с кодом 11260;</w:t>
      </w:r>
      <w:r>
        <w:br/>
      </w:r>
      <w:r>
        <w:rPr>
          <w:rFonts w:ascii="Times New Roman"/>
          <w:b w:val="false"/>
          <w:i w:val="false"/>
          <w:color w:val="000000"/>
          <w:sz w:val="28"/>
        </w:rPr>
        <w:t xml:space="preserve">
      </w:t>
      </w:r>
      <w:r>
        <w:rPr>
          <w:rFonts w:ascii="Times New Roman"/>
          <w:b w:val="false"/>
          <w:i w:val="false"/>
          <w:color w:val="000000"/>
          <w:sz w:val="28"/>
        </w:rPr>
        <w:t>в строке с кодом 11240 займы включают также займы, привлеченные клиентами от банка, предоставляющего отчет;</w:t>
      </w:r>
      <w:r>
        <w:br/>
      </w:r>
      <w:r>
        <w:rPr>
          <w:rFonts w:ascii="Times New Roman"/>
          <w:b w:val="false"/>
          <w:i w:val="false"/>
          <w:color w:val="000000"/>
          <w:sz w:val="28"/>
        </w:rPr>
        <w:t xml:space="preserve">
      </w:t>
      </w:r>
      <w:r>
        <w:rPr>
          <w:rFonts w:ascii="Times New Roman"/>
          <w:b w:val="false"/>
          <w:i w:val="false"/>
          <w:color w:val="000000"/>
          <w:sz w:val="28"/>
        </w:rPr>
        <w:t>в строке с кодом 11260 прочие переводы денег включают также переводы с использованием платежных карточек;</w:t>
      </w:r>
      <w:r>
        <w:br/>
      </w:r>
      <w:r>
        <w:rPr>
          <w:rFonts w:ascii="Times New Roman"/>
          <w:b w:val="false"/>
          <w:i w:val="false"/>
          <w:color w:val="000000"/>
          <w:sz w:val="28"/>
        </w:rPr>
        <w:t xml:space="preserve">
      </w:t>
      </w:r>
      <w:r>
        <w:rPr>
          <w:rFonts w:ascii="Times New Roman"/>
          <w:b w:val="false"/>
          <w:i w:val="false"/>
          <w:color w:val="000000"/>
          <w:sz w:val="28"/>
        </w:rPr>
        <w:t>строка с кодом 13000 = строка с кодом 13001 + строка с кодом 13002;</w:t>
      </w:r>
      <w:r>
        <w:br/>
      </w:r>
      <w:r>
        <w:rPr>
          <w:rFonts w:ascii="Times New Roman"/>
          <w:b w:val="false"/>
          <w:i w:val="false"/>
          <w:color w:val="000000"/>
          <w:sz w:val="28"/>
        </w:rPr>
        <w:t xml:space="preserve">
      </w:t>
      </w:r>
      <w:r>
        <w:rPr>
          <w:rFonts w:ascii="Times New Roman"/>
          <w:b w:val="false"/>
          <w:i w:val="false"/>
          <w:color w:val="000000"/>
          <w:sz w:val="28"/>
        </w:rPr>
        <w:t>в строке с кодом 13001 переводы клиентами денег со своих банковских счетов, открытых в банках-резидентах, включают также переводы клиентами денег с банковского счета, открытого в банке, предоставляющем отчет (внутрибанковские переводы);</w:t>
      </w:r>
      <w:r>
        <w:br/>
      </w:r>
      <w:r>
        <w:rPr>
          <w:rFonts w:ascii="Times New Roman"/>
          <w:b w:val="false"/>
          <w:i w:val="false"/>
          <w:color w:val="000000"/>
          <w:sz w:val="28"/>
        </w:rPr>
        <w:t xml:space="preserve">
      </w:t>
      </w:r>
      <w:r>
        <w:rPr>
          <w:rFonts w:ascii="Times New Roman"/>
          <w:b w:val="false"/>
          <w:i w:val="false"/>
          <w:color w:val="000000"/>
          <w:sz w:val="28"/>
        </w:rPr>
        <w:t>строка с кодом 14000 = строка с кодом 14100 + строка с кодом 14200;</w:t>
      </w:r>
      <w:r>
        <w:br/>
      </w:r>
      <w:r>
        <w:rPr>
          <w:rFonts w:ascii="Times New Roman"/>
          <w:b w:val="false"/>
          <w:i w:val="false"/>
          <w:color w:val="000000"/>
          <w:sz w:val="28"/>
        </w:rPr>
        <w:t xml:space="preserve">
      </w:t>
      </w:r>
      <w:r>
        <w:rPr>
          <w:rFonts w:ascii="Times New Roman"/>
          <w:b w:val="false"/>
          <w:i w:val="false"/>
          <w:color w:val="000000"/>
          <w:sz w:val="28"/>
        </w:rPr>
        <w:t>строка с кодом 15000 = строка с кодом 15100 + строка с кодом 15200;</w:t>
      </w:r>
      <w:r>
        <w:br/>
      </w:r>
      <w:r>
        <w:rPr>
          <w:rFonts w:ascii="Times New Roman"/>
          <w:b w:val="false"/>
          <w:i w:val="false"/>
          <w:color w:val="000000"/>
          <w:sz w:val="28"/>
        </w:rPr>
        <w:t xml:space="preserve">
      </w:t>
      </w:r>
      <w:r>
        <w:rPr>
          <w:rFonts w:ascii="Times New Roman"/>
          <w:b w:val="false"/>
          <w:i w:val="false"/>
          <w:color w:val="000000"/>
          <w:sz w:val="28"/>
        </w:rPr>
        <w:t>строка с кодом 20000 = строка с кодом 21000 + строка с кодом 22000 + строка с кодом 23000 + строка с кодом 24000 + строка с кодом 25000;</w:t>
      </w:r>
      <w:r>
        <w:br/>
      </w:r>
      <w:r>
        <w:rPr>
          <w:rFonts w:ascii="Times New Roman"/>
          <w:b w:val="false"/>
          <w:i w:val="false"/>
          <w:color w:val="000000"/>
          <w:sz w:val="28"/>
        </w:rPr>
        <w:t xml:space="preserve">
      </w:t>
      </w:r>
      <w:r>
        <w:rPr>
          <w:rFonts w:ascii="Times New Roman"/>
          <w:b w:val="false"/>
          <w:i w:val="false"/>
          <w:color w:val="000000"/>
          <w:sz w:val="28"/>
        </w:rPr>
        <w:t>строка с кодом 21000 = строка с кодом 21100 + строка с кодом 21200;</w:t>
      </w:r>
      <w:r>
        <w:br/>
      </w:r>
      <w:r>
        <w:rPr>
          <w:rFonts w:ascii="Times New Roman"/>
          <w:b w:val="false"/>
          <w:i w:val="false"/>
          <w:color w:val="000000"/>
          <w:sz w:val="28"/>
        </w:rPr>
        <w:t xml:space="preserve">
      </w:t>
      </w:r>
      <w:r>
        <w:rPr>
          <w:rFonts w:ascii="Times New Roman"/>
          <w:b w:val="false"/>
          <w:i w:val="false"/>
          <w:color w:val="000000"/>
          <w:sz w:val="28"/>
        </w:rPr>
        <w:t>строка с кодом 21200 = строка с кодом 21210 + строка с кодом 21220 + строка с кодом 21230 + строка с кодом 21240 + строка с кодом 21250 + строка с кодом 21260;</w:t>
      </w:r>
      <w:r>
        <w:br/>
      </w:r>
      <w:r>
        <w:rPr>
          <w:rFonts w:ascii="Times New Roman"/>
          <w:b w:val="false"/>
          <w:i w:val="false"/>
          <w:color w:val="000000"/>
          <w:sz w:val="28"/>
        </w:rPr>
        <w:t xml:space="preserve">
      </w:t>
      </w:r>
      <w:r>
        <w:rPr>
          <w:rFonts w:ascii="Times New Roman"/>
          <w:b w:val="false"/>
          <w:i w:val="false"/>
          <w:color w:val="000000"/>
          <w:sz w:val="28"/>
        </w:rPr>
        <w:t>в строке с кодом 21240 операции по выполнению обязательств по займам включают также операции по выполнению обязательств по займам, привлеченным клиентами от банка, предоставляющего отчет;</w:t>
      </w:r>
      <w:r>
        <w:br/>
      </w:r>
      <w:r>
        <w:rPr>
          <w:rFonts w:ascii="Times New Roman"/>
          <w:b w:val="false"/>
          <w:i w:val="false"/>
          <w:color w:val="000000"/>
          <w:sz w:val="28"/>
        </w:rPr>
        <w:t xml:space="preserve">
      </w:t>
      </w:r>
      <w:r>
        <w:rPr>
          <w:rFonts w:ascii="Times New Roman"/>
          <w:b w:val="false"/>
          <w:i w:val="false"/>
          <w:color w:val="000000"/>
          <w:sz w:val="28"/>
        </w:rPr>
        <w:t>в строке с кодом 21260 прочие переводы денег включают также переводы с использованием платежных карточек;</w:t>
      </w:r>
      <w:r>
        <w:br/>
      </w:r>
      <w:r>
        <w:rPr>
          <w:rFonts w:ascii="Times New Roman"/>
          <w:b w:val="false"/>
          <w:i w:val="false"/>
          <w:color w:val="000000"/>
          <w:sz w:val="28"/>
        </w:rPr>
        <w:t xml:space="preserve">
      </w:t>
      </w:r>
      <w:r>
        <w:rPr>
          <w:rFonts w:ascii="Times New Roman"/>
          <w:b w:val="false"/>
          <w:i w:val="false"/>
          <w:color w:val="000000"/>
          <w:sz w:val="28"/>
        </w:rPr>
        <w:t>строка с кодом 23000 = строка с кодом 23001 + строка с кодом 23002;</w:t>
      </w:r>
      <w:r>
        <w:br/>
      </w:r>
      <w:r>
        <w:rPr>
          <w:rFonts w:ascii="Times New Roman"/>
          <w:b w:val="false"/>
          <w:i w:val="false"/>
          <w:color w:val="000000"/>
          <w:sz w:val="28"/>
        </w:rPr>
        <w:t xml:space="preserve">
      </w:t>
      </w:r>
      <w:r>
        <w:rPr>
          <w:rFonts w:ascii="Times New Roman"/>
          <w:b w:val="false"/>
          <w:i w:val="false"/>
          <w:color w:val="000000"/>
          <w:sz w:val="28"/>
        </w:rPr>
        <w:t>в строке с кодом 23001 переводы клиентами денег на свои банковские счета, открытые в банках-резидентах, включают также переводы клиентами денег на свои банковские счета, открытые в банке, предоставляющем отчет (внутрибанковские переводы);</w:t>
      </w:r>
      <w:r>
        <w:br/>
      </w:r>
      <w:r>
        <w:rPr>
          <w:rFonts w:ascii="Times New Roman"/>
          <w:b w:val="false"/>
          <w:i w:val="false"/>
          <w:color w:val="000000"/>
          <w:sz w:val="28"/>
        </w:rPr>
        <w:t xml:space="preserve">
      </w:t>
      </w:r>
      <w:r>
        <w:rPr>
          <w:rFonts w:ascii="Times New Roman"/>
          <w:b w:val="false"/>
          <w:i w:val="false"/>
          <w:color w:val="000000"/>
          <w:sz w:val="28"/>
        </w:rPr>
        <w:t>строка с кодом 24000 = строка с кодом 24100 + строка с кодом 24200;</w:t>
      </w:r>
      <w:r>
        <w:br/>
      </w:r>
      <w:r>
        <w:rPr>
          <w:rFonts w:ascii="Times New Roman"/>
          <w:b w:val="false"/>
          <w:i w:val="false"/>
          <w:color w:val="000000"/>
          <w:sz w:val="28"/>
        </w:rPr>
        <w:t xml:space="preserve">
      </w:t>
      </w:r>
      <w:r>
        <w:rPr>
          <w:rFonts w:ascii="Times New Roman"/>
          <w:b w:val="false"/>
          <w:i w:val="false"/>
          <w:color w:val="000000"/>
          <w:sz w:val="28"/>
        </w:rPr>
        <w:t>строка с кодом 25000 = строка с кодом 25100 + строка с кодом 25200.</w:t>
      </w:r>
      <w:r>
        <w:br/>
      </w:r>
      <w:r>
        <w:rPr>
          <w:rFonts w:ascii="Times New Roman"/>
          <w:b w:val="false"/>
          <w:i w:val="false"/>
          <w:color w:val="000000"/>
          <w:sz w:val="28"/>
        </w:rPr>
        <w:t xml:space="preserve">
      </w:t>
      </w:r>
      <w:r>
        <w:rPr>
          <w:rFonts w:ascii="Times New Roman"/>
          <w:b w:val="false"/>
          <w:i w:val="false"/>
          <w:color w:val="000000"/>
          <w:sz w:val="28"/>
        </w:rPr>
        <w:t>8. Корректировки (изменения, дополнения) данных в Форму 1 вносятся до 20 (двадцатого) числа (включительно)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9. В случае отсутствия информации за отчетный период Форма 1 представляется с нулевыми значениями.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покупке (продаже) иностранной валюты банком и его клиентами</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2-INV</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"____" __________20____года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акционерное общество "Казпочта" (далее – банки)</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bookmarkStart w:name="z163" w:id="5"/>
    <w:p>
      <w:pPr>
        <w:spacing w:after="0"/>
        <w:ind w:left="0"/>
        <w:jc w:val="left"/>
      </w:pPr>
      <w:r>
        <w:rPr>
          <w:rFonts w:ascii="Times New Roman"/>
          <w:b/>
          <w:i w:val="false"/>
          <w:color w:val="000000"/>
        </w:rPr>
        <w:t xml:space="preserve"> Раздел 1. Операции банка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тенге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(тенге)</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видам валют (в единицах валюты)</w:t>
            </w: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(тенге)</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видам валют (в единицах валюты)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иностранной валюты банком</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 клиентов банка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110001</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АО "Казахстанская фондовая биржа"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межбанковском рынке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иностранной валюты банком</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клиентам банка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120001</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АО "Казахстанская фондовая биржа"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межбанковском рынке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Нетто-позиция по покупке (продаже) у клиентов (клиентам) банка иностранной валюты при операциях клиентов с использованием платежных карт и через системы денежных переводов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64" w:id="6"/>
    <w:p>
      <w:pPr>
        <w:spacing w:after="0"/>
        <w:ind w:left="0"/>
        <w:jc w:val="left"/>
      </w:pPr>
      <w:r>
        <w:rPr>
          <w:rFonts w:ascii="Times New Roman"/>
          <w:b/>
          <w:i w:val="false"/>
          <w:color w:val="000000"/>
        </w:rPr>
        <w:t xml:space="preserve"> Раздел 2. Операции клиентов банка</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тенге</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другую иностранную валюту</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клиентами банка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резидентами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нерезидентами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резидентами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нерезидентами</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иностранной валюты клиентами банка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зачислено на собственные банковские счета клиентов в иностранной валюте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зачислено на собственные банковские счета клиентов в иностранной валюте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для целей: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проведения обменных операций с наличной иностранной валютой (уполномоченные организации)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осуществления платежей и переводов денег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операциям: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товаров и нематериальных активов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услуг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выплата дивидендов и иных доходов по участию в капитале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предоставление(выдача) займов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выполнение обязательств по займам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ценными бумагами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прочее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размещение на сберегательных вкладах в банках-резидентах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 собственных средств на счета в банках-нерезидентах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212440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иностранной валюты клиентами банка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зачислено на собственные банковские счета клиентов в национальной валюте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зачислено на собственные банковские счета клиентов в национальной валюте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 Адрес 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Первый 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 __________________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Дата "____" ______________ 20___ года</w:t>
      </w:r>
      <w:r>
        <w:br/>
      </w:r>
      <w:r>
        <w:rPr>
          <w:rFonts w:ascii="Times New Roman"/>
          <w:b w:val="false"/>
          <w:i w:val="false"/>
          <w:color w:val="000000"/>
          <w:sz w:val="28"/>
        </w:rPr>
        <w:t xml:space="preserve">
      </w:t>
      </w: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покупке (продаже) иностранной валюты банком и его клиентами".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покупке (продаже)</w:t>
            </w:r>
            <w:r>
              <w:br/>
            </w:r>
            <w:r>
              <w:rPr>
                <w:rFonts w:ascii="Times New Roman"/>
                <w:b w:val="false"/>
                <w:i w:val="false"/>
                <w:color w:val="000000"/>
                <w:sz w:val="20"/>
              </w:rPr>
              <w:t>иностранной валюты банком и</w:t>
            </w:r>
            <w:r>
              <w:br/>
            </w:r>
            <w:r>
              <w:rPr>
                <w:rFonts w:ascii="Times New Roman"/>
                <w:b w:val="false"/>
                <w:i w:val="false"/>
                <w:color w:val="000000"/>
                <w:sz w:val="20"/>
              </w:rPr>
              <w:t>его клиентами"</w:t>
            </w:r>
          </w:p>
        </w:tc>
      </w:tr>
    </w:tbl>
    <w:bookmarkStart w:name="z177" w:id="7"/>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7"/>
    <w:bookmarkStart w:name="z178" w:id="8"/>
    <w:p>
      <w:pPr>
        <w:spacing w:after="0"/>
        <w:ind w:left="0"/>
        <w:jc w:val="left"/>
      </w:pPr>
      <w:r>
        <w:rPr>
          <w:rFonts w:ascii="Times New Roman"/>
          <w:b/>
          <w:i w:val="false"/>
          <w:color w:val="000000"/>
        </w:rPr>
        <w:t xml:space="preserve"> Отчет о покупке (продаже) иностранной валюты банком и его клиентами  (индекс – 2-INV, периодичность – ежемесячная)</w:t>
      </w:r>
    </w:p>
    <w:bookmarkEnd w:id="8"/>
    <w:bookmarkStart w:name="z179" w:id="9"/>
    <w:p>
      <w:pPr>
        <w:spacing w:after="0"/>
        <w:ind w:left="0"/>
        <w:jc w:val="left"/>
      </w:pPr>
      <w:r>
        <w:rPr>
          <w:rFonts w:ascii="Times New Roman"/>
          <w:b/>
          <w:i w:val="false"/>
          <w:color w:val="000000"/>
        </w:rPr>
        <w:t xml:space="preserve"> Глава 1. Общие положения</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покупке (продаже) иностранной валюты банком и его клиентами" (далее – Форма 2).</w:t>
      </w:r>
      <w:r>
        <w:br/>
      </w:r>
      <w:r>
        <w:rPr>
          <w:rFonts w:ascii="Times New Roman"/>
          <w:b w:val="false"/>
          <w:i w:val="false"/>
          <w:color w:val="000000"/>
          <w:sz w:val="28"/>
        </w:rPr>
        <w:t xml:space="preserve">
      </w:t>
      </w:r>
      <w:r>
        <w:rPr>
          <w:rFonts w:ascii="Times New Roman"/>
          <w:b w:val="false"/>
          <w:i w:val="false"/>
          <w:color w:val="000000"/>
          <w:sz w:val="28"/>
        </w:rPr>
        <w:t>2. В Форме 2 банки второго уровня, акционерное общество "Банк Развития Казахстана", акционерное общество "Казпочта" (далее – банки) отражают объемы покупки и продажи иностранной валюты (Раздел 1. "Операции банка") и клиентов банка (Раздел 2. "Операции клиентов банка").</w:t>
      </w:r>
      <w:r>
        <w:br/>
      </w:r>
      <w:r>
        <w:rPr>
          <w:rFonts w:ascii="Times New Roman"/>
          <w:b w:val="false"/>
          <w:i w:val="false"/>
          <w:color w:val="000000"/>
          <w:sz w:val="28"/>
        </w:rPr>
        <w:t xml:space="preserve">
      </w:t>
      </w:r>
      <w:r>
        <w:rPr>
          <w:rFonts w:ascii="Times New Roman"/>
          <w:b w:val="false"/>
          <w:i w:val="false"/>
          <w:color w:val="000000"/>
          <w:sz w:val="28"/>
        </w:rPr>
        <w:t>3. В Форме 2 отражаются объемы покупки и продажи иностранной валюты, как за тенге, так и за другую валюту, с фактической поставкой базового актива на дату валютирования.</w:t>
      </w:r>
      <w:r>
        <w:br/>
      </w:r>
      <w:r>
        <w:rPr>
          <w:rFonts w:ascii="Times New Roman"/>
          <w:b w:val="false"/>
          <w:i w:val="false"/>
          <w:color w:val="000000"/>
          <w:sz w:val="28"/>
        </w:rPr>
        <w:t xml:space="preserve">
      </w:t>
      </w:r>
      <w:r>
        <w:rPr>
          <w:rFonts w:ascii="Times New Roman"/>
          <w:b w:val="false"/>
          <w:i w:val="false"/>
          <w:color w:val="000000"/>
          <w:sz w:val="28"/>
        </w:rPr>
        <w:t>Данные в Форме 2 указываются в национальной валюте Республики Казахстан – тенге.</w:t>
      </w:r>
      <w:r>
        <w:br/>
      </w:r>
      <w:r>
        <w:rPr>
          <w:rFonts w:ascii="Times New Roman"/>
          <w:b w:val="false"/>
          <w:i w:val="false"/>
          <w:color w:val="000000"/>
          <w:sz w:val="28"/>
        </w:rPr>
        <w:t xml:space="preserve">
      </w:t>
      </w:r>
      <w:r>
        <w:rPr>
          <w:rFonts w:ascii="Times New Roman"/>
          <w:b w:val="false"/>
          <w:i w:val="false"/>
          <w:color w:val="000000"/>
          <w:sz w:val="28"/>
        </w:rPr>
        <w:t xml:space="preserve">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совместными 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валютирования.</w:t>
      </w:r>
      <w:r>
        <w:br/>
      </w:r>
      <w:r>
        <w:rPr>
          <w:rFonts w:ascii="Times New Roman"/>
          <w:b w:val="false"/>
          <w:i w:val="false"/>
          <w:color w:val="000000"/>
          <w:sz w:val="28"/>
        </w:rPr>
        <w:t xml:space="preserve">
      </w:t>
      </w:r>
      <w:r>
        <w:rPr>
          <w:rFonts w:ascii="Times New Roman"/>
          <w:b w:val="false"/>
          <w:i w:val="false"/>
          <w:color w:val="000000"/>
          <w:sz w:val="28"/>
        </w:rPr>
        <w:t>4. Форму 2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r>
        <w:br/>
      </w:r>
      <w:r>
        <w:rPr>
          <w:rFonts w:ascii="Times New Roman"/>
          <w:b w:val="false"/>
          <w:i w:val="false"/>
          <w:color w:val="000000"/>
          <w:sz w:val="28"/>
        </w:rPr>
        <w:t>
</w:t>
      </w:r>
    </w:p>
    <w:bookmarkStart w:name="z186" w:id="10"/>
    <w:p>
      <w:pPr>
        <w:spacing w:after="0"/>
        <w:ind w:left="0"/>
        <w:jc w:val="left"/>
      </w:pPr>
      <w:r>
        <w:rPr>
          <w:rFonts w:ascii="Times New Roman"/>
          <w:b/>
          <w:i w:val="false"/>
          <w:color w:val="000000"/>
        </w:rPr>
        <w:t xml:space="preserve"> Глава 2. Пояснение по заполнению Формы 2</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По графе 1 Раздела 1 и Раздела 2 отражаются общие объемы покупаемой или продаваемой иностранной валюты в тенге. По графам 2, 3, 4, 5 Раздела 1 отражаются, соответственно, объемы покупаемых и продаваемых за тенге и за другую иностранную валюту долларов США (USD), евро (EUR), российских рублей (RUB) и китайских юаней (CNY) в единицах соответствующей валюты. По графе 6 Раздела 1 отражаются объемы покупаемой или продаваемой иностранной валюты за тенге. По графам 7, 8, 9, 10 Раздела 1 отражаются, соответственно, объемы покупаемых и продаваемых за тенге долларов США (USD), евро (EUR), российских рублей (RUB) и китайских юаней (CNY) в единицах соответствующей валюты.</w:t>
      </w:r>
      <w:r>
        <w:br/>
      </w:r>
      <w:r>
        <w:rPr>
          <w:rFonts w:ascii="Times New Roman"/>
          <w:b w:val="false"/>
          <w:i w:val="false"/>
          <w:color w:val="000000"/>
          <w:sz w:val="28"/>
        </w:rPr>
        <w:t xml:space="preserve">
      </w:t>
      </w:r>
      <w:r>
        <w:rPr>
          <w:rFonts w:ascii="Times New Roman"/>
          <w:b w:val="false"/>
          <w:i w:val="false"/>
          <w:color w:val="000000"/>
          <w:sz w:val="28"/>
        </w:rPr>
        <w:t>Для заполнения Формы 2 используются данные журнала регистрации сделок с наличной и безналичной иностранной валютой (блоттер) банка.</w:t>
      </w:r>
      <w:r>
        <w:br/>
      </w:r>
      <w:r>
        <w:rPr>
          <w:rFonts w:ascii="Times New Roman"/>
          <w:b w:val="false"/>
          <w:i w:val="false"/>
          <w:color w:val="000000"/>
          <w:sz w:val="28"/>
        </w:rPr>
        <w:t xml:space="preserve">
      </w:t>
      </w:r>
      <w:r>
        <w:rPr>
          <w:rFonts w:ascii="Times New Roman"/>
          <w:b w:val="false"/>
          <w:i w:val="false"/>
          <w:color w:val="000000"/>
          <w:sz w:val="28"/>
        </w:rPr>
        <w:t>6. Строки с кодами 110000 и 120000 Раздела 1 включают сведения по обменным операциям с клиентами банка (за исключением операций с физическими лицами через обменные пункты банка) и операциям, совершенным на Казахстанской фондовой бирже и межбанковском рынке.</w:t>
      </w:r>
      <w:r>
        <w:br/>
      </w:r>
      <w:r>
        <w:rPr>
          <w:rFonts w:ascii="Times New Roman"/>
          <w:b w:val="false"/>
          <w:i w:val="false"/>
          <w:color w:val="000000"/>
          <w:sz w:val="28"/>
        </w:rPr>
        <w:t xml:space="preserve">
      </w:t>
      </w:r>
      <w:r>
        <w:rPr>
          <w:rFonts w:ascii="Times New Roman"/>
          <w:b w:val="false"/>
          <w:i w:val="false"/>
          <w:color w:val="000000"/>
          <w:sz w:val="28"/>
        </w:rPr>
        <w:t>7. В Разделе 2 данные отражаются в разрезе операций покупки (продажи) иностранной валюты за тенге и за другую иностранную валюту, а также операций, осуществляемых клиентами-резидентами и клиентами-нерезидентами.</w:t>
      </w:r>
      <w:r>
        <w:br/>
      </w:r>
      <w:r>
        <w:rPr>
          <w:rFonts w:ascii="Times New Roman"/>
          <w:b w:val="false"/>
          <w:i w:val="false"/>
          <w:color w:val="000000"/>
          <w:sz w:val="28"/>
        </w:rPr>
        <w:t xml:space="preserve">
      </w:t>
      </w:r>
      <w:r>
        <w:rPr>
          <w:rFonts w:ascii="Times New Roman"/>
          <w:b w:val="false"/>
          <w:i w:val="false"/>
          <w:color w:val="000000"/>
          <w:sz w:val="28"/>
        </w:rPr>
        <w:t>В Раздел 2 не включаются операции физических лиц по покупке (продаже) иностранной валюты через обменные пункты банка.</w:t>
      </w:r>
      <w:r>
        <w:br/>
      </w:r>
      <w:r>
        <w:rPr>
          <w:rFonts w:ascii="Times New Roman"/>
          <w:b w:val="false"/>
          <w:i w:val="false"/>
          <w:color w:val="000000"/>
          <w:sz w:val="28"/>
        </w:rPr>
        <w:t xml:space="preserve">
      </w:t>
      </w:r>
      <w:r>
        <w:rPr>
          <w:rFonts w:ascii="Times New Roman"/>
          <w:b w:val="false"/>
          <w:i w:val="false"/>
          <w:color w:val="000000"/>
          <w:sz w:val="28"/>
        </w:rPr>
        <w:t>8. При заполнении Формы 2 обеспечивается выполнение следующих условий:</w:t>
      </w:r>
      <w:r>
        <w:br/>
      </w:r>
      <w:r>
        <w:rPr>
          <w:rFonts w:ascii="Times New Roman"/>
          <w:b w:val="false"/>
          <w:i w:val="false"/>
          <w:color w:val="000000"/>
          <w:sz w:val="28"/>
        </w:rPr>
        <w:t xml:space="preserve">
      </w:t>
      </w:r>
      <w:r>
        <w:rPr>
          <w:rFonts w:ascii="Times New Roman"/>
          <w:b w:val="false"/>
          <w:i w:val="false"/>
          <w:color w:val="000000"/>
          <w:sz w:val="28"/>
        </w:rPr>
        <w:t>строка с кодом 110000&gt; = строк с кодом 110001 + строка с кодом 110002 + строка с кодом 110003;</w:t>
      </w:r>
      <w:r>
        <w:br/>
      </w:r>
      <w:r>
        <w:rPr>
          <w:rFonts w:ascii="Times New Roman"/>
          <w:b w:val="false"/>
          <w:i w:val="false"/>
          <w:color w:val="000000"/>
          <w:sz w:val="28"/>
        </w:rPr>
        <w:t xml:space="preserve">
      </w:t>
      </w:r>
      <w:r>
        <w:rPr>
          <w:rFonts w:ascii="Times New Roman"/>
          <w:b w:val="false"/>
          <w:i w:val="false"/>
          <w:color w:val="000000"/>
          <w:sz w:val="28"/>
        </w:rPr>
        <w:t>строка с кодом 120000&gt; = строк с кодом 120001 + строка с кодом 120002 + строка с кодом 120003;</w:t>
      </w:r>
      <w:r>
        <w:br/>
      </w:r>
      <w:r>
        <w:rPr>
          <w:rFonts w:ascii="Times New Roman"/>
          <w:b w:val="false"/>
          <w:i w:val="false"/>
          <w:color w:val="000000"/>
          <w:sz w:val="28"/>
        </w:rPr>
        <w:t xml:space="preserve">
      </w:t>
      </w:r>
      <w:r>
        <w:rPr>
          <w:rFonts w:ascii="Times New Roman"/>
          <w:b w:val="false"/>
          <w:i w:val="false"/>
          <w:color w:val="000000"/>
          <w:sz w:val="28"/>
        </w:rPr>
        <w:t>в Разделе 2 графа 1 по всем строкам равна сумме граф 2, 3, 4, 5;</w:t>
      </w:r>
      <w:r>
        <w:br/>
      </w:r>
      <w:r>
        <w:rPr>
          <w:rFonts w:ascii="Times New Roman"/>
          <w:b w:val="false"/>
          <w:i w:val="false"/>
          <w:color w:val="000000"/>
          <w:sz w:val="28"/>
        </w:rPr>
        <w:t xml:space="preserve">
      </w:t>
      </w:r>
      <w:r>
        <w:rPr>
          <w:rFonts w:ascii="Times New Roman"/>
          <w:b w:val="false"/>
          <w:i w:val="false"/>
          <w:color w:val="000000"/>
          <w:sz w:val="28"/>
        </w:rPr>
        <w:t>строка с кодом 210000 = строка с кодом 211000 + строка с кодом 212000;</w:t>
      </w:r>
      <w:r>
        <w:br/>
      </w:r>
      <w:r>
        <w:rPr>
          <w:rFonts w:ascii="Times New Roman"/>
          <w:b w:val="false"/>
          <w:i w:val="false"/>
          <w:color w:val="000000"/>
          <w:sz w:val="28"/>
        </w:rPr>
        <w:t xml:space="preserve">
      </w:t>
      </w:r>
      <w:r>
        <w:rPr>
          <w:rFonts w:ascii="Times New Roman"/>
          <w:b w:val="false"/>
          <w:i w:val="false"/>
          <w:color w:val="000000"/>
          <w:sz w:val="28"/>
        </w:rPr>
        <w:t>строка с кодом 211000&gt; = строка с кодом 211400;</w:t>
      </w:r>
      <w:r>
        <w:br/>
      </w:r>
      <w:r>
        <w:rPr>
          <w:rFonts w:ascii="Times New Roman"/>
          <w:b w:val="false"/>
          <w:i w:val="false"/>
          <w:color w:val="000000"/>
          <w:sz w:val="28"/>
        </w:rPr>
        <w:t xml:space="preserve">
      </w:t>
      </w:r>
      <w:r>
        <w:rPr>
          <w:rFonts w:ascii="Times New Roman"/>
          <w:b w:val="false"/>
          <w:i w:val="false"/>
          <w:color w:val="000000"/>
          <w:sz w:val="28"/>
        </w:rPr>
        <w:t>строка с кодом 212000&gt; = строка с кодом 212400;</w:t>
      </w:r>
      <w:r>
        <w:br/>
      </w:r>
      <w:r>
        <w:rPr>
          <w:rFonts w:ascii="Times New Roman"/>
          <w:b w:val="false"/>
          <w:i w:val="false"/>
          <w:color w:val="000000"/>
          <w:sz w:val="28"/>
        </w:rPr>
        <w:t xml:space="preserve">
      </w:t>
      </w:r>
      <w:r>
        <w:rPr>
          <w:rFonts w:ascii="Times New Roman"/>
          <w:b w:val="false"/>
          <w:i w:val="false"/>
          <w:color w:val="000000"/>
          <w:sz w:val="28"/>
        </w:rPr>
        <w:t>строка с кодом 212400 = строка с кодом 212410 + строка с кодом 212420 + строка с кодом 212430 + строка с кодом 212440;</w:t>
      </w:r>
      <w:r>
        <w:br/>
      </w:r>
      <w:r>
        <w:rPr>
          <w:rFonts w:ascii="Times New Roman"/>
          <w:b w:val="false"/>
          <w:i w:val="false"/>
          <w:color w:val="000000"/>
          <w:sz w:val="28"/>
        </w:rPr>
        <w:t xml:space="preserve">
      </w:t>
      </w:r>
      <w:r>
        <w:rPr>
          <w:rFonts w:ascii="Times New Roman"/>
          <w:b w:val="false"/>
          <w:i w:val="false"/>
          <w:color w:val="000000"/>
          <w:sz w:val="28"/>
        </w:rPr>
        <w:t>строка с кодом 212420 = строка с кодом 212421 + строка с кодом 212422 + строка с кодом 212423 + строка с кодом 212424 + строка с кодом 212425 + строка с кодом 212426 + строка с кодом 212427;</w:t>
      </w:r>
      <w:r>
        <w:br/>
      </w:r>
      <w:r>
        <w:rPr>
          <w:rFonts w:ascii="Times New Roman"/>
          <w:b w:val="false"/>
          <w:i w:val="false"/>
          <w:color w:val="000000"/>
          <w:sz w:val="28"/>
        </w:rPr>
        <w:t xml:space="preserve">
      </w:t>
      </w:r>
      <w:r>
        <w:rPr>
          <w:rFonts w:ascii="Times New Roman"/>
          <w:b w:val="false"/>
          <w:i w:val="false"/>
          <w:color w:val="000000"/>
          <w:sz w:val="28"/>
        </w:rPr>
        <w:t>строка с кодом 220000 = строка с кодом 221000 + строка с кодом 222000;</w:t>
      </w:r>
      <w:r>
        <w:br/>
      </w:r>
      <w:r>
        <w:rPr>
          <w:rFonts w:ascii="Times New Roman"/>
          <w:b w:val="false"/>
          <w:i w:val="false"/>
          <w:color w:val="000000"/>
          <w:sz w:val="28"/>
        </w:rPr>
        <w:t xml:space="preserve">
      </w:t>
      </w:r>
      <w:r>
        <w:rPr>
          <w:rFonts w:ascii="Times New Roman"/>
          <w:b w:val="false"/>
          <w:i w:val="false"/>
          <w:color w:val="000000"/>
          <w:sz w:val="28"/>
        </w:rPr>
        <w:t>строка с кодом 221000&gt; = строка с кодом 221400;</w:t>
      </w:r>
      <w:r>
        <w:br/>
      </w:r>
      <w:r>
        <w:rPr>
          <w:rFonts w:ascii="Times New Roman"/>
          <w:b w:val="false"/>
          <w:i w:val="false"/>
          <w:color w:val="000000"/>
          <w:sz w:val="28"/>
        </w:rPr>
        <w:t xml:space="preserve">
      </w:t>
      </w:r>
      <w:r>
        <w:rPr>
          <w:rFonts w:ascii="Times New Roman"/>
          <w:b w:val="false"/>
          <w:i w:val="false"/>
          <w:color w:val="000000"/>
          <w:sz w:val="28"/>
        </w:rPr>
        <w:t>строка с кодом 222000&gt; = строка с кодом 222400.</w:t>
      </w:r>
      <w:r>
        <w:br/>
      </w:r>
      <w:r>
        <w:rPr>
          <w:rFonts w:ascii="Times New Roman"/>
          <w:b w:val="false"/>
          <w:i w:val="false"/>
          <w:color w:val="000000"/>
          <w:sz w:val="28"/>
        </w:rPr>
        <w:t xml:space="preserve">
      </w:t>
      </w:r>
      <w:r>
        <w:rPr>
          <w:rFonts w:ascii="Times New Roman"/>
          <w:b w:val="false"/>
          <w:i w:val="false"/>
          <w:color w:val="000000"/>
          <w:sz w:val="28"/>
        </w:rPr>
        <w:t>При заполнении Формы 2 обеспечивается следующее согласование данных Формы 2 и Формы 1:</w:t>
      </w:r>
      <w:r>
        <w:br/>
      </w:r>
      <w:r>
        <w:rPr>
          <w:rFonts w:ascii="Times New Roman"/>
          <w:b w:val="false"/>
          <w:i w:val="false"/>
          <w:color w:val="000000"/>
          <w:sz w:val="28"/>
        </w:rPr>
        <w:t xml:space="preserve">
      </w:t>
      </w:r>
      <w:r>
        <w:rPr>
          <w:rFonts w:ascii="Times New Roman"/>
          <w:b w:val="false"/>
          <w:i w:val="false"/>
          <w:color w:val="000000"/>
          <w:sz w:val="28"/>
        </w:rPr>
        <w:t>строка с кодом 211400 графа 2 Формы 2 = строка с кодом 14100 (графа 2 + графа 3) Формы 1;</w:t>
      </w:r>
      <w:r>
        <w:br/>
      </w:r>
      <w:r>
        <w:rPr>
          <w:rFonts w:ascii="Times New Roman"/>
          <w:b w:val="false"/>
          <w:i w:val="false"/>
          <w:color w:val="000000"/>
          <w:sz w:val="28"/>
        </w:rPr>
        <w:t xml:space="preserve">
      </w:t>
      </w:r>
      <w:r>
        <w:rPr>
          <w:rFonts w:ascii="Times New Roman"/>
          <w:b w:val="false"/>
          <w:i w:val="false"/>
          <w:color w:val="000000"/>
          <w:sz w:val="28"/>
        </w:rPr>
        <w:t>строка с кодом 211400 графа 3 Формы 2 = строка с кодом 14100 (графа 4 + графа 5) Формы 1;</w:t>
      </w:r>
      <w:r>
        <w:br/>
      </w:r>
      <w:r>
        <w:rPr>
          <w:rFonts w:ascii="Times New Roman"/>
          <w:b w:val="false"/>
          <w:i w:val="false"/>
          <w:color w:val="000000"/>
          <w:sz w:val="28"/>
        </w:rPr>
        <w:t xml:space="preserve">
      </w:t>
      </w:r>
      <w:r>
        <w:rPr>
          <w:rFonts w:ascii="Times New Roman"/>
          <w:b w:val="false"/>
          <w:i w:val="false"/>
          <w:color w:val="000000"/>
          <w:sz w:val="28"/>
        </w:rPr>
        <w:t>строка с кодом 212400 графа 2 Формы 2 = строка с кодом 14200 (графа 2 + графа 3) Формы 1;</w:t>
      </w:r>
      <w:r>
        <w:br/>
      </w:r>
      <w:r>
        <w:rPr>
          <w:rFonts w:ascii="Times New Roman"/>
          <w:b w:val="false"/>
          <w:i w:val="false"/>
          <w:color w:val="000000"/>
          <w:sz w:val="28"/>
        </w:rPr>
        <w:t xml:space="preserve">
      </w:t>
      </w:r>
      <w:r>
        <w:rPr>
          <w:rFonts w:ascii="Times New Roman"/>
          <w:b w:val="false"/>
          <w:i w:val="false"/>
          <w:color w:val="000000"/>
          <w:sz w:val="28"/>
        </w:rPr>
        <w:t>строка с кодом 212400 графа 3 Формы 2 = строка с кодом 14200 (графа 4 + графа 5) Формы 1;</w:t>
      </w:r>
      <w:r>
        <w:br/>
      </w:r>
      <w:r>
        <w:rPr>
          <w:rFonts w:ascii="Times New Roman"/>
          <w:b w:val="false"/>
          <w:i w:val="false"/>
          <w:color w:val="000000"/>
          <w:sz w:val="28"/>
        </w:rPr>
        <w:t xml:space="preserve">
      </w:t>
      </w:r>
      <w:r>
        <w:rPr>
          <w:rFonts w:ascii="Times New Roman"/>
          <w:b w:val="false"/>
          <w:i w:val="false"/>
          <w:color w:val="000000"/>
          <w:sz w:val="28"/>
        </w:rPr>
        <w:t>строка с кодом 221400 графа 2 Формы 2 = строка с кодом 24100 (графа 2 + графа 3) Формы 1;</w:t>
      </w:r>
      <w:r>
        <w:br/>
      </w:r>
      <w:r>
        <w:rPr>
          <w:rFonts w:ascii="Times New Roman"/>
          <w:b w:val="false"/>
          <w:i w:val="false"/>
          <w:color w:val="000000"/>
          <w:sz w:val="28"/>
        </w:rPr>
        <w:t xml:space="preserve">
      </w:t>
      </w:r>
      <w:r>
        <w:rPr>
          <w:rFonts w:ascii="Times New Roman"/>
          <w:b w:val="false"/>
          <w:i w:val="false"/>
          <w:color w:val="000000"/>
          <w:sz w:val="28"/>
        </w:rPr>
        <w:t>строка с кодом 221400 графа 3 Формы 2 = строка с кодом 24100 (графа 4 + графа 5) Формы 1;</w:t>
      </w:r>
      <w:r>
        <w:br/>
      </w:r>
      <w:r>
        <w:rPr>
          <w:rFonts w:ascii="Times New Roman"/>
          <w:b w:val="false"/>
          <w:i w:val="false"/>
          <w:color w:val="000000"/>
          <w:sz w:val="28"/>
        </w:rPr>
        <w:t xml:space="preserve">
      </w:t>
      </w:r>
      <w:r>
        <w:rPr>
          <w:rFonts w:ascii="Times New Roman"/>
          <w:b w:val="false"/>
          <w:i w:val="false"/>
          <w:color w:val="000000"/>
          <w:sz w:val="28"/>
        </w:rPr>
        <w:t>строка с кодом 222400 графа 2 Формы 2 = строка с кодом 24200 (графа 2 + графа 3) Формы 1;</w:t>
      </w:r>
      <w:r>
        <w:br/>
      </w:r>
      <w:r>
        <w:rPr>
          <w:rFonts w:ascii="Times New Roman"/>
          <w:b w:val="false"/>
          <w:i w:val="false"/>
          <w:color w:val="000000"/>
          <w:sz w:val="28"/>
        </w:rPr>
        <w:t xml:space="preserve">
      </w:t>
      </w:r>
      <w:r>
        <w:rPr>
          <w:rFonts w:ascii="Times New Roman"/>
          <w:b w:val="false"/>
          <w:i w:val="false"/>
          <w:color w:val="000000"/>
          <w:sz w:val="28"/>
        </w:rPr>
        <w:t>строка с кодом 222400 графа 3 Формы 2 = строка с кодом 24200 (графа 4 + графа 5) Формы 1.</w:t>
      </w:r>
      <w:r>
        <w:br/>
      </w:r>
      <w:r>
        <w:rPr>
          <w:rFonts w:ascii="Times New Roman"/>
          <w:b w:val="false"/>
          <w:i w:val="false"/>
          <w:color w:val="000000"/>
          <w:sz w:val="28"/>
        </w:rPr>
        <w:t xml:space="preserve">
      </w:t>
      </w:r>
      <w:r>
        <w:rPr>
          <w:rFonts w:ascii="Times New Roman"/>
          <w:b w:val="false"/>
          <w:i w:val="false"/>
          <w:color w:val="000000"/>
          <w:sz w:val="28"/>
        </w:rPr>
        <w:t>9. Строка с кодом 130000 Раздела 1 включает нетто-позицию по покупке (продаже) у клиентов (клиентам) банка иностранной валюты за тенге, сопутствующей операциям клиентов с использованием платежных карт и через системы денежных переводов, при которой купленная валюта не зачисляется на банковский счет клиента. Данные отражаются на нетто-основе с положительным значением для нетто-покупки и отрицательным знаком для нетто-продажи.</w:t>
      </w:r>
      <w:r>
        <w:br/>
      </w:r>
      <w:r>
        <w:rPr>
          <w:rFonts w:ascii="Times New Roman"/>
          <w:b w:val="false"/>
          <w:i w:val="false"/>
          <w:color w:val="000000"/>
          <w:sz w:val="28"/>
        </w:rPr>
        <w:t xml:space="preserve">
      </w:t>
      </w:r>
      <w:r>
        <w:rPr>
          <w:rFonts w:ascii="Times New Roman"/>
          <w:b w:val="false"/>
          <w:i w:val="false"/>
          <w:color w:val="000000"/>
          <w:sz w:val="28"/>
        </w:rPr>
        <w:t>10. Корректировки (изменения, дополнения) данных в Форму 2 вносятся до 20 (двадцатого) числа (включительно)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11. В случае отсутствия информации за отчетный период Форма 2 представляется с нулевыми значениями.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движении денег на банковских счетах клиентов в иностранной валюте</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3-INV</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"____" __________20____года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акционерное общество "Казпочта"</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
      </w:t>
      </w:r>
      <w:r>
        <w:rPr>
          <w:rFonts w:ascii="Times New Roman"/>
          <w:b w:val="false"/>
          <w:i w:val="false"/>
          <w:color w:val="000000"/>
          <w:sz w:val="28"/>
        </w:rPr>
        <w:t>в единицах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клиента</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(тенге)</w:t>
            </w: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видам валют (в единицах валюты)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Бизнес-идентификационный номер (БИН) клиента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\Валюта банковского счета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Остаток на начало периода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Поступление на банковские счета клиентов в иностранной валюте, 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от: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резидентов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операциям: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товаров и нематериальных активов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услуг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основной суммы долга и доходов по выданным займам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211130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привлечение займов от банков-резидентов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ценными бумагами, векселями и взносы, обеспечивающие участие в капитале: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переводы денег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нерезидентов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операциям: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товаров и нематериальных активов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услуг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основной суммы долга и доходов по выданным займам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привлечение займов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212140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ценными бумагами, векселями и взносы, обеспечивающие участие в капитале: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переводы денег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переводы клиентами денег со своих банковских счетов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открытых 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банках-резидентах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банках-нерезидентах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иностранной валюты за тенге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зачисление наличной иностранной валюты на свои банковские счета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Снятие денег с банковских счетов клиентов в иностранной валюте, 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в пользу: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резидентов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операциям: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товаров и нематериальных активов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услуг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займов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выполнение обязательств по займам, привлеченным от банков-резидентов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ценными бумагами, векселями и взносы, обеспечивающие участие в капитале: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221150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переводы денег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221160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нерезидентов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операциям: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товаров и нематериальных активов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услуг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займов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выполнение обязательств по займам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ценными бумагами, векселями и взносы, обеспечивающие участие в капитале: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222150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переводы денег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222160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переводы клиентами денег на свои банковские счета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открытых 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банках-резидентах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банках-нерезидентах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иностранной валюты за тенге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снятие наличной иностранной валюты со своих банковских счетов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Остаток на конец периода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иностранной валюты (в том числе за другую иностранную валюту), 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иностранной валюты (в том числе, за другую иностранную валюту), 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(тенге)</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видам валют (в единицах валюты)</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(тенге)</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видам валют (в единицах валюты)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 Адрес 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 ____________________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Первый 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Дата "____" ______________ 20___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денег на банковских счетах клиентов в иностранной валюте".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движении денег на</w:t>
            </w:r>
            <w:r>
              <w:br/>
            </w:r>
            <w:r>
              <w:rPr>
                <w:rFonts w:ascii="Times New Roman"/>
                <w:b w:val="false"/>
                <w:i w:val="false"/>
                <w:color w:val="000000"/>
                <w:sz w:val="20"/>
              </w:rPr>
              <w:t>банковских счетах клиентов в</w:t>
            </w:r>
            <w:r>
              <w:br/>
            </w:r>
            <w:r>
              <w:rPr>
                <w:rFonts w:ascii="Times New Roman"/>
                <w:b w:val="false"/>
                <w:i w:val="false"/>
                <w:color w:val="000000"/>
                <w:sz w:val="20"/>
              </w:rPr>
              <w:t>иностранной валюте"</w:t>
            </w:r>
          </w:p>
        </w:tc>
      </w:tr>
    </w:tbl>
    <w:bookmarkStart w:name="z243" w:id="11"/>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11"/>
    <w:bookmarkStart w:name="z244" w:id="12"/>
    <w:p>
      <w:pPr>
        <w:spacing w:after="0"/>
        <w:ind w:left="0"/>
        <w:jc w:val="left"/>
      </w:pPr>
      <w:r>
        <w:rPr>
          <w:rFonts w:ascii="Times New Roman"/>
          <w:b/>
          <w:i w:val="false"/>
          <w:color w:val="000000"/>
        </w:rPr>
        <w:t xml:space="preserve"> Отчет о движении денег на банковских счетах клиентов</w:t>
      </w:r>
      <w:r>
        <w:br/>
      </w:r>
      <w:r>
        <w:rPr>
          <w:rFonts w:ascii="Times New Roman"/>
          <w:b/>
          <w:i w:val="false"/>
          <w:color w:val="000000"/>
        </w:rPr>
        <w:t>в иностранной валюте (индекс – 3-INV, периодичность – ежемесячная)</w:t>
      </w:r>
    </w:p>
    <w:bookmarkEnd w:id="12"/>
    <w:bookmarkStart w:name="z245" w:id="13"/>
    <w:p>
      <w:pPr>
        <w:spacing w:after="0"/>
        <w:ind w:left="0"/>
        <w:jc w:val="left"/>
      </w:pPr>
      <w:r>
        <w:rPr>
          <w:rFonts w:ascii="Times New Roman"/>
          <w:b/>
          <w:i w:val="false"/>
          <w:color w:val="000000"/>
        </w:rPr>
        <w:t xml:space="preserve"> Глава 1. Общие положения</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денег на банковских счетах клиентов в иностранной валюте" (далее – Форма 3).</w:t>
      </w:r>
      <w:r>
        <w:br/>
      </w:r>
      <w:r>
        <w:rPr>
          <w:rFonts w:ascii="Times New Roman"/>
          <w:b w:val="false"/>
          <w:i w:val="false"/>
          <w:color w:val="000000"/>
          <w:sz w:val="28"/>
        </w:rPr>
        <w:t xml:space="preserve">
      </w:t>
      </w:r>
      <w:r>
        <w:rPr>
          <w:rFonts w:ascii="Times New Roman"/>
          <w:b w:val="false"/>
          <w:i w:val="false"/>
          <w:color w:val="000000"/>
          <w:sz w:val="28"/>
        </w:rPr>
        <w:t>2. Форма 3 составляется банками второго уровня, акционерным обществом "Банк Развития Казахстана", акционерным обществом "Казпочта" (далее – банки) по операциям клиентов банка, перечень которых формируется и актуализируется Национальным Банком Республики Казахстан (далее - Национальный Банк), исходя из объема совершаемых ими валютных операций (далее – Перечень клиентов).</w:t>
      </w:r>
      <w:r>
        <w:br/>
      </w:r>
      <w:r>
        <w:rPr>
          <w:rFonts w:ascii="Times New Roman"/>
          <w:b w:val="false"/>
          <w:i w:val="false"/>
          <w:color w:val="000000"/>
          <w:sz w:val="28"/>
        </w:rPr>
        <w:t xml:space="preserve">
      </w:t>
      </w:r>
      <w:r>
        <w:rPr>
          <w:rFonts w:ascii="Times New Roman"/>
          <w:b w:val="false"/>
          <w:i w:val="false"/>
          <w:color w:val="000000"/>
          <w:sz w:val="28"/>
        </w:rPr>
        <w:t>Перечень клиентов включает в себя юридических лиц Республики Казахстан, а также филиалы и представительства юридических лиц-нерезидентов, осуществляющих деятельность на территории Республики Казахстан, операции которых обеспечивают основные объемы предложения иностранной валюты или спроса на иностранную валюту на внутреннем валютном рынке.</w:t>
      </w:r>
      <w:r>
        <w:br/>
      </w:r>
      <w:r>
        <w:rPr>
          <w:rFonts w:ascii="Times New Roman"/>
          <w:b w:val="false"/>
          <w:i w:val="false"/>
          <w:color w:val="000000"/>
          <w:sz w:val="28"/>
        </w:rPr>
        <w:t xml:space="preserve">
      </w:t>
      </w:r>
      <w:r>
        <w:rPr>
          <w:rFonts w:ascii="Times New Roman"/>
          <w:b w:val="false"/>
          <w:i w:val="false"/>
          <w:color w:val="000000"/>
          <w:sz w:val="28"/>
        </w:rPr>
        <w:t>Перечень клиентов обновляется Национальным Банком и по мере его актуализации доводится до сведения банка в письменном виде.</w:t>
      </w:r>
      <w:r>
        <w:br/>
      </w:r>
      <w:r>
        <w:rPr>
          <w:rFonts w:ascii="Times New Roman"/>
          <w:b w:val="false"/>
          <w:i w:val="false"/>
          <w:color w:val="000000"/>
          <w:sz w:val="28"/>
        </w:rPr>
        <w:t xml:space="preserve">
      </w:t>
      </w:r>
      <w:r>
        <w:rPr>
          <w:rFonts w:ascii="Times New Roman"/>
          <w:b w:val="false"/>
          <w:i w:val="false"/>
          <w:color w:val="000000"/>
          <w:sz w:val="28"/>
        </w:rPr>
        <w:t xml:space="preserve">3. 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совместными 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валютирования.</w:t>
      </w:r>
      <w:r>
        <w:br/>
      </w:r>
      <w:r>
        <w:rPr>
          <w:rFonts w:ascii="Times New Roman"/>
          <w:b w:val="false"/>
          <w:i w:val="false"/>
          <w:color w:val="000000"/>
          <w:sz w:val="28"/>
        </w:rPr>
        <w:t xml:space="preserve">
      </w:t>
      </w:r>
      <w:r>
        <w:rPr>
          <w:rFonts w:ascii="Times New Roman"/>
          <w:b w:val="false"/>
          <w:i w:val="false"/>
          <w:color w:val="000000"/>
          <w:sz w:val="28"/>
        </w:rPr>
        <w:t>4. Форму 3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r>
        <w:br/>
      </w:r>
      <w:r>
        <w:rPr>
          <w:rFonts w:ascii="Times New Roman"/>
          <w:b w:val="false"/>
          <w:i w:val="false"/>
          <w:color w:val="000000"/>
          <w:sz w:val="28"/>
        </w:rPr>
        <w:t>
</w:t>
      </w:r>
    </w:p>
    <w:bookmarkStart w:name="z252" w:id="14"/>
    <w:p>
      <w:pPr>
        <w:spacing w:after="0"/>
        <w:ind w:left="0"/>
        <w:jc w:val="left"/>
      </w:pPr>
      <w:r>
        <w:rPr>
          <w:rFonts w:ascii="Times New Roman"/>
          <w:b/>
          <w:i w:val="false"/>
          <w:color w:val="000000"/>
        </w:rPr>
        <w:t xml:space="preserve"> Глава 2. Пояснение по заполнению Формы 3</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Форма 3 заполняется для каждого клиента банка, входящего в Перечень клиентов. Форма 3 отражает общее состояние банковских счетов клиентов банка в иностранной валюте: остатки на начало и конец периода с выделением изменений за отчетный период, произошедших в результате операций по банковским счетам клиентов банка, в том числе открытых в следующих валютах: доллары США, евро, российские рубли и китайские юани. Данные по итоговой графе заполняются в тенге, Графы по видам валют заполняются в единицах валюты банковского счета.</w:t>
      </w:r>
      <w:r>
        <w:br/>
      </w:r>
      <w:r>
        <w:rPr>
          <w:rFonts w:ascii="Times New Roman"/>
          <w:b w:val="false"/>
          <w:i w:val="false"/>
          <w:color w:val="000000"/>
          <w:sz w:val="28"/>
        </w:rPr>
        <w:t xml:space="preserve">
      </w:t>
      </w:r>
      <w:r>
        <w:rPr>
          <w:rFonts w:ascii="Times New Roman"/>
          <w:b w:val="false"/>
          <w:i w:val="false"/>
          <w:color w:val="000000"/>
          <w:sz w:val="28"/>
        </w:rPr>
        <w:t>6. При заполнении Формы 3 в случае проведения банком платежа (перевода) клиента в валюте, отличной от валюты банковского счета, платеж (перевод) отражается с истинным назначением, а не как конвертация валюты.</w:t>
      </w:r>
      <w:r>
        <w:br/>
      </w:r>
      <w:r>
        <w:rPr>
          <w:rFonts w:ascii="Times New Roman"/>
          <w:b w:val="false"/>
          <w:i w:val="false"/>
          <w:color w:val="000000"/>
          <w:sz w:val="28"/>
        </w:rPr>
        <w:t xml:space="preserve">
      </w:t>
      </w:r>
      <w:r>
        <w:rPr>
          <w:rFonts w:ascii="Times New Roman"/>
          <w:b w:val="false"/>
          <w:i w:val="false"/>
          <w:color w:val="000000"/>
          <w:sz w:val="28"/>
        </w:rPr>
        <w:t>7. При заполнении Формы 3 обеспечивается выполнение следующих условий:</w:t>
      </w:r>
      <w:r>
        <w:br/>
      </w:r>
      <w:r>
        <w:rPr>
          <w:rFonts w:ascii="Times New Roman"/>
          <w:b w:val="false"/>
          <w:i w:val="false"/>
          <w:color w:val="000000"/>
          <w:sz w:val="28"/>
        </w:rPr>
        <w:t xml:space="preserve">
      </w:t>
      </w:r>
      <w:r>
        <w:rPr>
          <w:rFonts w:ascii="Times New Roman"/>
          <w:b w:val="false"/>
          <w:i w:val="false"/>
          <w:color w:val="000000"/>
          <w:sz w:val="28"/>
        </w:rPr>
        <w:t>по всем строкам таблицы графы 1, 2, 3, 4, 5 равны суммам значений по всем клиентам;</w:t>
      </w:r>
      <w:r>
        <w:br/>
      </w:r>
      <w:r>
        <w:rPr>
          <w:rFonts w:ascii="Times New Roman"/>
          <w:b w:val="false"/>
          <w:i w:val="false"/>
          <w:color w:val="000000"/>
          <w:sz w:val="28"/>
        </w:rPr>
        <w:t xml:space="preserve">
      </w:t>
      </w:r>
      <w:r>
        <w:rPr>
          <w:rFonts w:ascii="Times New Roman"/>
          <w:b w:val="false"/>
          <w:i w:val="false"/>
          <w:color w:val="000000"/>
          <w:sz w:val="28"/>
        </w:rPr>
        <w:t>строка с кодом 100000 = строки с кодом 300000 за предыдущий отчетный период;</w:t>
      </w:r>
      <w:r>
        <w:br/>
      </w:r>
      <w:r>
        <w:rPr>
          <w:rFonts w:ascii="Times New Roman"/>
          <w:b w:val="false"/>
          <w:i w:val="false"/>
          <w:color w:val="000000"/>
          <w:sz w:val="28"/>
        </w:rPr>
        <w:t xml:space="preserve">
      </w:t>
      </w:r>
      <w:r>
        <w:rPr>
          <w:rFonts w:ascii="Times New Roman"/>
          <w:b w:val="false"/>
          <w:i w:val="false"/>
          <w:color w:val="000000"/>
          <w:sz w:val="28"/>
        </w:rPr>
        <w:t>строка с кодом 300000 = строка с кодом 100000 + (строка с кодом 210000 - строка с кодом 210400) + строка с кодом 410400 - (строка с кодом 220000 - строка с кодом 220400) - строка с кодом 420400 (Допускается неравенство в строке с кодом 300000 в случаях курсовой разницы по графам "Всего (тенге)";</w:t>
      </w:r>
      <w:r>
        <w:br/>
      </w:r>
      <w:r>
        <w:rPr>
          <w:rFonts w:ascii="Times New Roman"/>
          <w:b w:val="false"/>
          <w:i w:val="false"/>
          <w:color w:val="000000"/>
          <w:sz w:val="28"/>
        </w:rPr>
        <w:t xml:space="preserve">
      </w:t>
      </w:r>
      <w:r>
        <w:rPr>
          <w:rFonts w:ascii="Times New Roman"/>
          <w:b w:val="false"/>
          <w:i w:val="false"/>
          <w:color w:val="000000"/>
          <w:sz w:val="28"/>
        </w:rPr>
        <w:t>строка с кодом 210000 = строка с кодом 211000 + строка с кодом 212000 + строка с кодом 210300 + строка с кодом 210400 + строка с кодом 210500;</w:t>
      </w:r>
      <w:r>
        <w:br/>
      </w:r>
      <w:r>
        <w:rPr>
          <w:rFonts w:ascii="Times New Roman"/>
          <w:b w:val="false"/>
          <w:i w:val="false"/>
          <w:color w:val="000000"/>
          <w:sz w:val="28"/>
        </w:rPr>
        <w:t xml:space="preserve">
      </w:t>
      </w:r>
      <w:r>
        <w:rPr>
          <w:rFonts w:ascii="Times New Roman"/>
          <w:b w:val="false"/>
          <w:i w:val="false"/>
          <w:color w:val="000000"/>
          <w:sz w:val="28"/>
        </w:rPr>
        <w:t>строка с кодом 211000 = строка с кодом 211110 + строка с кодом 211120 + строка с кодом 211130 + строка с кодом 211140 + строка с кодом 211150 + строка с кодом 211160;</w:t>
      </w:r>
      <w:r>
        <w:br/>
      </w:r>
      <w:r>
        <w:rPr>
          <w:rFonts w:ascii="Times New Roman"/>
          <w:b w:val="false"/>
          <w:i w:val="false"/>
          <w:color w:val="000000"/>
          <w:sz w:val="28"/>
        </w:rPr>
        <w:t xml:space="preserve">
      </w:t>
      </w:r>
      <w:r>
        <w:rPr>
          <w:rFonts w:ascii="Times New Roman"/>
          <w:b w:val="false"/>
          <w:i w:val="false"/>
          <w:color w:val="000000"/>
          <w:sz w:val="28"/>
        </w:rPr>
        <w:t>в строке с кодом 211140 операции по привлечению займов от банков-резидентов включают также займы, привлеченные от банка, представляющего отчет;</w:t>
      </w:r>
      <w:r>
        <w:br/>
      </w:r>
      <w:r>
        <w:rPr>
          <w:rFonts w:ascii="Times New Roman"/>
          <w:b w:val="false"/>
          <w:i w:val="false"/>
          <w:color w:val="000000"/>
          <w:sz w:val="28"/>
        </w:rPr>
        <w:t xml:space="preserve">
      </w:t>
      </w:r>
      <w:r>
        <w:rPr>
          <w:rFonts w:ascii="Times New Roman"/>
          <w:b w:val="false"/>
          <w:i w:val="false"/>
          <w:color w:val="000000"/>
          <w:sz w:val="28"/>
        </w:rPr>
        <w:t>строка с кодом 212000 = строка с кодом 212110 + строка с кодом 212120 + строка с кодом 212130 + строка с кодом 212140 + строка с кодом 212150 + строка с кодом 212160;</w:t>
      </w:r>
      <w:r>
        <w:br/>
      </w:r>
      <w:r>
        <w:rPr>
          <w:rFonts w:ascii="Times New Roman"/>
          <w:b w:val="false"/>
          <w:i w:val="false"/>
          <w:color w:val="000000"/>
          <w:sz w:val="28"/>
        </w:rPr>
        <w:t xml:space="preserve">
      </w:t>
      </w:r>
      <w:r>
        <w:rPr>
          <w:rFonts w:ascii="Times New Roman"/>
          <w:b w:val="false"/>
          <w:i w:val="false"/>
          <w:color w:val="000000"/>
          <w:sz w:val="28"/>
        </w:rPr>
        <w:t>строка с кодом 210300 = строка с кодом 210301 + строка с кодом 210302;</w:t>
      </w:r>
      <w:r>
        <w:br/>
      </w:r>
      <w:r>
        <w:rPr>
          <w:rFonts w:ascii="Times New Roman"/>
          <w:b w:val="false"/>
          <w:i w:val="false"/>
          <w:color w:val="000000"/>
          <w:sz w:val="28"/>
        </w:rPr>
        <w:t xml:space="preserve">
      </w:t>
      </w:r>
      <w:r>
        <w:rPr>
          <w:rFonts w:ascii="Times New Roman"/>
          <w:b w:val="false"/>
          <w:i w:val="false"/>
          <w:color w:val="000000"/>
          <w:sz w:val="28"/>
        </w:rPr>
        <w:t>в строке с кодом 210301 переводы клиентами денег со своих банковских счетов, открытых в банках-резидентах, включают также переводы клиентами денег с банковского счета, открытого в банке, предоставляющем отчет (внутрибанковские переводы);</w:t>
      </w:r>
      <w:r>
        <w:br/>
      </w:r>
      <w:r>
        <w:rPr>
          <w:rFonts w:ascii="Times New Roman"/>
          <w:b w:val="false"/>
          <w:i w:val="false"/>
          <w:color w:val="000000"/>
          <w:sz w:val="28"/>
        </w:rPr>
        <w:t xml:space="preserve">
      </w:t>
      </w:r>
      <w:r>
        <w:rPr>
          <w:rFonts w:ascii="Times New Roman"/>
          <w:b w:val="false"/>
          <w:i w:val="false"/>
          <w:color w:val="000000"/>
          <w:sz w:val="28"/>
        </w:rPr>
        <w:t>строка с кодом 220000 = строка с кодом 221000 + строка с кодом 222000 + строка с кодом 220300 + строка с кодом 220400 + строка с кодом 220500;</w:t>
      </w:r>
      <w:r>
        <w:br/>
      </w:r>
      <w:r>
        <w:rPr>
          <w:rFonts w:ascii="Times New Roman"/>
          <w:b w:val="false"/>
          <w:i w:val="false"/>
          <w:color w:val="000000"/>
          <w:sz w:val="28"/>
        </w:rPr>
        <w:t xml:space="preserve">
      </w:t>
      </w:r>
      <w:r>
        <w:rPr>
          <w:rFonts w:ascii="Times New Roman"/>
          <w:b w:val="false"/>
          <w:i w:val="false"/>
          <w:color w:val="000000"/>
          <w:sz w:val="28"/>
        </w:rPr>
        <w:t>строка с кодом 221000 = строка с кодом 221110 + строка с кодом 221120 + строка с кодом 221130 + строка с кодом 221140 + строка с кодом 221150 + строка с кодом 221160;</w:t>
      </w:r>
      <w:r>
        <w:br/>
      </w:r>
      <w:r>
        <w:rPr>
          <w:rFonts w:ascii="Times New Roman"/>
          <w:b w:val="false"/>
          <w:i w:val="false"/>
          <w:color w:val="000000"/>
          <w:sz w:val="28"/>
        </w:rPr>
        <w:t xml:space="preserve">
      </w:t>
      </w:r>
      <w:r>
        <w:rPr>
          <w:rFonts w:ascii="Times New Roman"/>
          <w:b w:val="false"/>
          <w:i w:val="false"/>
          <w:color w:val="000000"/>
          <w:sz w:val="28"/>
        </w:rPr>
        <w:t>в строке с кодом 221140 операция по выполнению обязательств по займам, привлеченным от банков-резидентов, включают также операции по выполнению обязательств по займам, привлеченным от банка, представляющего отчет;</w:t>
      </w:r>
      <w:r>
        <w:br/>
      </w:r>
      <w:r>
        <w:rPr>
          <w:rFonts w:ascii="Times New Roman"/>
          <w:b w:val="false"/>
          <w:i w:val="false"/>
          <w:color w:val="000000"/>
          <w:sz w:val="28"/>
        </w:rPr>
        <w:t xml:space="preserve">
      </w:t>
      </w:r>
      <w:r>
        <w:rPr>
          <w:rFonts w:ascii="Times New Roman"/>
          <w:b w:val="false"/>
          <w:i w:val="false"/>
          <w:color w:val="000000"/>
          <w:sz w:val="28"/>
        </w:rPr>
        <w:t>строка с кодом 222000 = строка с кодом 222110 + строка с кодом 222120 + строка с кодом 222130 + строка с кодом 222140 + строка с кодом 222150 + строка с кодом 222160;</w:t>
      </w:r>
      <w:r>
        <w:br/>
      </w:r>
      <w:r>
        <w:rPr>
          <w:rFonts w:ascii="Times New Roman"/>
          <w:b w:val="false"/>
          <w:i w:val="false"/>
          <w:color w:val="000000"/>
          <w:sz w:val="28"/>
        </w:rPr>
        <w:t xml:space="preserve">
      </w:t>
      </w:r>
      <w:r>
        <w:rPr>
          <w:rFonts w:ascii="Times New Roman"/>
          <w:b w:val="false"/>
          <w:i w:val="false"/>
          <w:color w:val="000000"/>
          <w:sz w:val="28"/>
        </w:rPr>
        <w:t>строка с кодом 220300 = строка с кодом 220301 + строка с кодом 220302;</w:t>
      </w:r>
      <w:r>
        <w:br/>
      </w:r>
      <w:r>
        <w:rPr>
          <w:rFonts w:ascii="Times New Roman"/>
          <w:b w:val="false"/>
          <w:i w:val="false"/>
          <w:color w:val="000000"/>
          <w:sz w:val="28"/>
        </w:rPr>
        <w:t xml:space="preserve">
      </w:t>
      </w:r>
      <w:r>
        <w:rPr>
          <w:rFonts w:ascii="Times New Roman"/>
          <w:b w:val="false"/>
          <w:i w:val="false"/>
          <w:color w:val="000000"/>
          <w:sz w:val="28"/>
        </w:rPr>
        <w:t>в строке с кодом 220301 переводы клиентами денег на свои банковские счета, открытые в банках-резидентах, включают также переводы клиентами денег на свой банковский счет, открытый в банке, предоставляющем отчет (внутрибанковские переводы).</w:t>
      </w:r>
      <w:r>
        <w:br/>
      </w:r>
      <w:r>
        <w:rPr>
          <w:rFonts w:ascii="Times New Roman"/>
          <w:b w:val="false"/>
          <w:i w:val="false"/>
          <w:color w:val="000000"/>
          <w:sz w:val="28"/>
        </w:rPr>
        <w:t xml:space="preserve">
      </w:t>
      </w:r>
      <w:r>
        <w:rPr>
          <w:rFonts w:ascii="Times New Roman"/>
          <w:b w:val="false"/>
          <w:i w:val="false"/>
          <w:color w:val="000000"/>
          <w:sz w:val="28"/>
        </w:rPr>
        <w:t>8. Корректировки (изменения, дополнения) данных в Форму 3 вносятся до 20 (двадцатого) числа (включительно)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9. В случае отсутствия информации за отчетный период Форма 3 представляется с нулевыми значениями.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операциях клиентов банка с крупными объемами покупки иностранной валюты</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4-INV</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"____" __________20____года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акционерное общество "Казпочта"</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клиента</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Бизнес-идентификационный номер (БИН) клиента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(тенге)</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видам валют (в единицах валюты)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Покупка и продажа иностранной валюты (все виды валют)</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иностранной валюты, 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зачислено на текущий счет в иностранной валюте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зачислено на сберегательный счет в иностранной валюте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переведено на собственные счета в других банках-резидентах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переведено в пользу других лиц на счета в банках-резидентах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переведено в пользу других лиц на счета в банках-нерезидентах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переведено на собственные счета в банках-нерезидентах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выдано наличными деньгами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иностранной валюты, 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другую иностранную валюту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тенге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зачислено на банковские счета в национальной валюте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222111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Цели покупки иностранной валюты за национальную валюту</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иностранной валюты за тенге, 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целям: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товаров и нематериальных активов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услуг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выплата дивидендов и иных доходов по участию в капитале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(выдача) займов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выполнение обязательств по займам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ценными бумагами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безвозмездная финансовая (материальная) помощь и иные безвозмездные переводы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размещение на сберегательных вкладах в банках-резидентах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 собственных средств на счета в банках-нерезидентах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обменных операций с наличной иностранной валютой (уполномоченные организации)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прочее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(тенге)</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видам валют (в единицах валюты)</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(тенге)</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видам валют (в единицах валюты)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Покупка и продажа иностранной валюты (все виды валют)</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Цели покупки иностранной валюты за национальную валюту</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 Адрес 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Первый 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Дата "____" ______________ 20___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клиентов банка с крупными объемами покупки иностранной валюты".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операциях клиентов</w:t>
            </w:r>
            <w:r>
              <w:br/>
            </w:r>
            <w:r>
              <w:rPr>
                <w:rFonts w:ascii="Times New Roman"/>
                <w:b w:val="false"/>
                <w:i w:val="false"/>
                <w:color w:val="000000"/>
                <w:sz w:val="20"/>
              </w:rPr>
              <w:t>банка с крупными объемами</w:t>
            </w:r>
            <w:r>
              <w:br/>
            </w:r>
            <w:r>
              <w:rPr>
                <w:rFonts w:ascii="Times New Roman"/>
                <w:b w:val="false"/>
                <w:i w:val="false"/>
                <w:color w:val="000000"/>
                <w:sz w:val="20"/>
              </w:rPr>
              <w:t>покупки иностранной валюты"</w:t>
            </w:r>
          </w:p>
        </w:tc>
      </w:tr>
    </w:tbl>
    <w:bookmarkStart w:name="z298" w:id="15"/>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15"/>
    <w:bookmarkStart w:name="z299" w:id="16"/>
    <w:p>
      <w:pPr>
        <w:spacing w:after="0"/>
        <w:ind w:left="0"/>
        <w:jc w:val="left"/>
      </w:pPr>
      <w:r>
        <w:rPr>
          <w:rFonts w:ascii="Times New Roman"/>
          <w:b/>
          <w:i w:val="false"/>
          <w:color w:val="000000"/>
        </w:rPr>
        <w:t xml:space="preserve"> Отчет об операциях клиентов банка с крупными объемами покупки иностранной  валюты (индекс – 4-INV, периодичность – ежемесячная)</w:t>
      </w:r>
    </w:p>
    <w:bookmarkEnd w:id="16"/>
    <w:bookmarkStart w:name="z300" w:id="17"/>
    <w:p>
      <w:pPr>
        <w:spacing w:after="0"/>
        <w:ind w:left="0"/>
        <w:jc w:val="left"/>
      </w:pPr>
      <w:r>
        <w:rPr>
          <w:rFonts w:ascii="Times New Roman"/>
          <w:b/>
          <w:i w:val="false"/>
          <w:color w:val="000000"/>
        </w:rPr>
        <w:t xml:space="preserve"> Глава 1. Общие положения</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клиентов банка с крупными объемами покупки иностранной валюты" (далее – Форма 4).</w:t>
      </w:r>
      <w:r>
        <w:br/>
      </w:r>
      <w:r>
        <w:rPr>
          <w:rFonts w:ascii="Times New Roman"/>
          <w:b w:val="false"/>
          <w:i w:val="false"/>
          <w:color w:val="000000"/>
          <w:sz w:val="28"/>
        </w:rPr>
        <w:t xml:space="preserve">
      </w:t>
      </w:r>
      <w:r>
        <w:rPr>
          <w:rFonts w:ascii="Times New Roman"/>
          <w:b w:val="false"/>
          <w:i w:val="false"/>
          <w:color w:val="000000"/>
          <w:sz w:val="28"/>
        </w:rPr>
        <w:t>2. Форма 4 составляется ежемесячно банками второго уровня, акционерным обществом "Банк Развития Казахстана", акционерным обществом "Казпочта" (далее – банки) по операциям юридических лиц-резидентов и нерезидентов, совершивших покупку иностранной валюты за отчетный период на общую сумму свыше одного миллиарда тенге в эквиваленте.</w:t>
      </w:r>
      <w:r>
        <w:br/>
      </w:r>
      <w:r>
        <w:rPr>
          <w:rFonts w:ascii="Times New Roman"/>
          <w:b w:val="false"/>
          <w:i w:val="false"/>
          <w:color w:val="000000"/>
          <w:sz w:val="28"/>
        </w:rPr>
        <w:t xml:space="preserve">
      </w:t>
      </w:r>
      <w:r>
        <w:rPr>
          <w:rFonts w:ascii="Times New Roman"/>
          <w:b w:val="false"/>
          <w:i w:val="false"/>
          <w:color w:val="000000"/>
          <w:sz w:val="28"/>
        </w:rPr>
        <w:t>3.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(Раздел 1) и объемы покупки иностранной валюты за национальную валюту в разрезе целей приобретения (Раздел 2).</w:t>
      </w:r>
      <w:r>
        <w:br/>
      </w:r>
      <w:r>
        <w:rPr>
          <w:rFonts w:ascii="Times New Roman"/>
          <w:b w:val="false"/>
          <w:i w:val="false"/>
          <w:color w:val="000000"/>
          <w:sz w:val="28"/>
        </w:rPr>
        <w:t xml:space="preserve">
      </w:t>
      </w:r>
      <w:r>
        <w:rPr>
          <w:rFonts w:ascii="Times New Roman"/>
          <w:b w:val="false"/>
          <w:i w:val="false"/>
          <w:color w:val="000000"/>
          <w:sz w:val="28"/>
        </w:rPr>
        <w:t>4. В Форме 4 объемы покупки и продажи иностранной валюты отражаются по фактической поставке иностранной валюты на дату валютирования.</w:t>
      </w:r>
      <w:r>
        <w:br/>
      </w:r>
      <w:r>
        <w:rPr>
          <w:rFonts w:ascii="Times New Roman"/>
          <w:b w:val="false"/>
          <w:i w:val="false"/>
          <w:color w:val="000000"/>
          <w:sz w:val="28"/>
        </w:rPr>
        <w:t xml:space="preserve">
      </w:t>
      </w:r>
      <w:r>
        <w:rPr>
          <w:rFonts w:ascii="Times New Roman"/>
          <w:b w:val="false"/>
          <w:i w:val="false"/>
          <w:color w:val="000000"/>
          <w:sz w:val="28"/>
        </w:rPr>
        <w:t xml:space="preserve">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совместными 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валютирования.</w:t>
      </w:r>
      <w:r>
        <w:br/>
      </w:r>
      <w:r>
        <w:rPr>
          <w:rFonts w:ascii="Times New Roman"/>
          <w:b w:val="false"/>
          <w:i w:val="false"/>
          <w:color w:val="000000"/>
          <w:sz w:val="28"/>
        </w:rPr>
        <w:t xml:space="preserve">
      </w:t>
      </w:r>
      <w:r>
        <w:rPr>
          <w:rFonts w:ascii="Times New Roman"/>
          <w:b w:val="false"/>
          <w:i w:val="false"/>
          <w:color w:val="000000"/>
          <w:sz w:val="28"/>
        </w:rPr>
        <w:t>5. Форму 4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r>
        <w:br/>
      </w:r>
      <w:r>
        <w:rPr>
          <w:rFonts w:ascii="Times New Roman"/>
          <w:b w:val="false"/>
          <w:i w:val="false"/>
          <w:color w:val="000000"/>
          <w:sz w:val="28"/>
        </w:rPr>
        <w:t>
</w:t>
      </w:r>
    </w:p>
    <w:bookmarkStart w:name="z307" w:id="18"/>
    <w:p>
      <w:pPr>
        <w:spacing w:after="0"/>
        <w:ind w:left="0"/>
        <w:jc w:val="left"/>
      </w:pPr>
      <w:r>
        <w:rPr>
          <w:rFonts w:ascii="Times New Roman"/>
          <w:b/>
          <w:i w:val="false"/>
          <w:color w:val="000000"/>
        </w:rPr>
        <w:t xml:space="preserve"> Глава 2. Пояснение по заполнению Формы 4</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По графе 1 Раздела 1 и Раздела 2 отражаются общие объемы покупаемой или продаваемой иностранной валюты в тенге. По графам 2, 3, 4, 5 Раздела 1 и Раздела 2 отражаются, соответственно, объемы покупаемых и продаваемых долларов США (USD), евро (EUR), российских рублей (RUB) и китайских юаней (CNY) в единицах соответствующей валюты.</w:t>
      </w:r>
      <w:r>
        <w:br/>
      </w:r>
      <w:r>
        <w:rPr>
          <w:rFonts w:ascii="Times New Roman"/>
          <w:b w:val="false"/>
          <w:i w:val="false"/>
          <w:color w:val="000000"/>
          <w:sz w:val="28"/>
        </w:rPr>
        <w:t xml:space="preserve">
      </w:t>
      </w:r>
      <w:r>
        <w:rPr>
          <w:rFonts w:ascii="Times New Roman"/>
          <w:b w:val="false"/>
          <w:i w:val="false"/>
          <w:color w:val="000000"/>
          <w:sz w:val="28"/>
        </w:rPr>
        <w:t>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w:t>
      </w:r>
      <w:r>
        <w:br/>
      </w:r>
      <w:r>
        <w:rPr>
          <w:rFonts w:ascii="Times New Roman"/>
          <w:b w:val="false"/>
          <w:i w:val="false"/>
          <w:color w:val="000000"/>
          <w:sz w:val="28"/>
        </w:rPr>
        <w:t xml:space="preserve">
      </w:t>
      </w:r>
      <w:r>
        <w:rPr>
          <w:rFonts w:ascii="Times New Roman"/>
          <w:b w:val="false"/>
          <w:i w:val="false"/>
          <w:color w:val="000000"/>
          <w:sz w:val="28"/>
        </w:rPr>
        <w:t>При заполнении Формы 4 обеспечивается выполнение следующих условий:</w:t>
      </w:r>
      <w:r>
        <w:br/>
      </w:r>
      <w:r>
        <w:rPr>
          <w:rFonts w:ascii="Times New Roman"/>
          <w:b w:val="false"/>
          <w:i w:val="false"/>
          <w:color w:val="000000"/>
          <w:sz w:val="28"/>
        </w:rPr>
        <w:t xml:space="preserve">
      </w:t>
      </w:r>
      <w:r>
        <w:rPr>
          <w:rFonts w:ascii="Times New Roman"/>
          <w:b w:val="false"/>
          <w:i w:val="false"/>
          <w:color w:val="000000"/>
          <w:sz w:val="28"/>
        </w:rPr>
        <w:t>строка с кодом 212100 = строка с кодом 212101 + строка с кодом 212102 + строка с кодом 212103 + строка с кодом 212104 + строка с кодом 212105 + строка с кодом 212106 + строка с кодом 212107;</w:t>
      </w:r>
      <w:r>
        <w:br/>
      </w:r>
      <w:r>
        <w:rPr>
          <w:rFonts w:ascii="Times New Roman"/>
          <w:b w:val="false"/>
          <w:i w:val="false"/>
          <w:color w:val="000000"/>
          <w:sz w:val="28"/>
        </w:rPr>
        <w:t xml:space="preserve">
      </w:t>
      </w:r>
      <w:r>
        <w:rPr>
          <w:rFonts w:ascii="Times New Roman"/>
          <w:b w:val="false"/>
          <w:i w:val="false"/>
          <w:color w:val="000000"/>
          <w:sz w:val="28"/>
        </w:rPr>
        <w:t>строка с кодом 222100 = строка с кодом 222120 + строка с кодом 222110;</w:t>
      </w:r>
      <w:r>
        <w:br/>
      </w:r>
      <w:r>
        <w:rPr>
          <w:rFonts w:ascii="Times New Roman"/>
          <w:b w:val="false"/>
          <w:i w:val="false"/>
          <w:color w:val="000000"/>
          <w:sz w:val="28"/>
        </w:rPr>
        <w:t xml:space="preserve">
      </w:t>
      </w:r>
      <w:r>
        <w:rPr>
          <w:rFonts w:ascii="Times New Roman"/>
          <w:b w:val="false"/>
          <w:i w:val="false"/>
          <w:color w:val="000000"/>
          <w:sz w:val="28"/>
        </w:rPr>
        <w:t>строка с кодом 222110&gt; = строка с кодом 222111;</w:t>
      </w:r>
      <w:r>
        <w:br/>
      </w:r>
      <w:r>
        <w:rPr>
          <w:rFonts w:ascii="Times New Roman"/>
          <w:b w:val="false"/>
          <w:i w:val="false"/>
          <w:color w:val="000000"/>
          <w:sz w:val="28"/>
        </w:rPr>
        <w:t xml:space="preserve">
      </w:t>
      </w:r>
      <w:r>
        <w:rPr>
          <w:rFonts w:ascii="Times New Roman"/>
          <w:b w:val="false"/>
          <w:i w:val="false"/>
          <w:color w:val="000000"/>
          <w:sz w:val="28"/>
        </w:rPr>
        <w:t>строка с кодом 212100&gt; = строка с кодом 121100;</w:t>
      </w:r>
      <w:r>
        <w:br/>
      </w:r>
      <w:r>
        <w:rPr>
          <w:rFonts w:ascii="Times New Roman"/>
          <w:b w:val="false"/>
          <w:i w:val="false"/>
          <w:color w:val="000000"/>
          <w:sz w:val="28"/>
        </w:rPr>
        <w:t xml:space="preserve">
      </w:t>
      </w:r>
      <w:r>
        <w:rPr>
          <w:rFonts w:ascii="Times New Roman"/>
          <w:b w:val="false"/>
          <w:i w:val="false"/>
          <w:color w:val="000000"/>
          <w:sz w:val="28"/>
        </w:rPr>
        <w:t>строка с кодом 121100 = строка с кодом 121101 + строка с кодом 121102 + строка с кодом 121103 + строка с кодом 121104+ строка с кодом 121105 + строка с кодом 121106 + строка с кодом 121107 + строка с кодом 121108 + строка с кодом 121109 + строка с кодом 121110 + строка с кодом 121111.</w:t>
      </w:r>
      <w:r>
        <w:br/>
      </w:r>
      <w:r>
        <w:rPr>
          <w:rFonts w:ascii="Times New Roman"/>
          <w:b w:val="false"/>
          <w:i w:val="false"/>
          <w:color w:val="000000"/>
          <w:sz w:val="28"/>
        </w:rPr>
        <w:t xml:space="preserve">
      </w:t>
      </w:r>
      <w:r>
        <w:rPr>
          <w:rFonts w:ascii="Times New Roman"/>
          <w:b w:val="false"/>
          <w:i w:val="false"/>
          <w:color w:val="000000"/>
          <w:sz w:val="28"/>
        </w:rPr>
        <w:t>В строке с кодом 212104 включаются также переводы на банковские счета других лиц в банке, представляющем отчет.</w:t>
      </w:r>
      <w:r>
        <w:br/>
      </w:r>
      <w:r>
        <w:rPr>
          <w:rFonts w:ascii="Times New Roman"/>
          <w:b w:val="false"/>
          <w:i w:val="false"/>
          <w:color w:val="000000"/>
          <w:sz w:val="28"/>
        </w:rPr>
        <w:t xml:space="preserve">
      </w:t>
      </w:r>
      <w:r>
        <w:rPr>
          <w:rFonts w:ascii="Times New Roman"/>
          <w:b w:val="false"/>
          <w:i w:val="false"/>
          <w:color w:val="000000"/>
          <w:sz w:val="28"/>
        </w:rPr>
        <w:t>7. Корректировки (изменения, дополнения) данных в Форму 4 вносятся до 20 (двадцатого) числа (включительно)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8. В случае отсутствия информации за отчетный период Форма 4 представляется с нулевыми значениями.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покупке (продаже) иностранной валюты профессиональным участником рынка ценных бумаг, имеющим лицензию на обменные операции с иностранной валютой, не являющимся банком</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5-INV</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"____" __________20____года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профессиональные участники рынка ценных бумаг, имеющие лицензию на обменные операции с иностранной валютой, не являющиеся банками (далее – профессиональный участник), за исключением акционерного общества "Клиринговый центр KASE"</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bookmarkStart w:name="z332" w:id="19"/>
    <w:p>
      <w:pPr>
        <w:spacing w:after="0"/>
        <w:ind w:left="0"/>
        <w:jc w:val="left"/>
      </w:pPr>
      <w:r>
        <w:rPr>
          <w:rFonts w:ascii="Times New Roman"/>
          <w:b/>
          <w:i w:val="false"/>
          <w:color w:val="000000"/>
        </w:rPr>
        <w:t xml:space="preserve"> Раздел 1. Операции профессионального участника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тенге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(тенге)</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видам валют (в единицах валюты)</w:t>
            </w: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(тенге)</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видам валют (в единицах валюты)</w:t>
            </w: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иностранной валюты профессиональным участником</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 клиентов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110001</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АО "Казахстанская фондовая биржа"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поручениям клиентов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собственным операциям</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операции</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межбанковском рынке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 резидентов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 нерезидентов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иностранной валюты профессиональным участником</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клиентам</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120001</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АО "Казахстанская фондовая биржа"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поручениям клиентов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собственным операциям</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операции</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межбанковском рынке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резидентам</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нерезидентам</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122003</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333" w:id="20"/>
    <w:p>
      <w:pPr>
        <w:spacing w:after="0"/>
        <w:ind w:left="0"/>
        <w:jc w:val="left"/>
      </w:pPr>
      <w:r>
        <w:rPr>
          <w:rFonts w:ascii="Times New Roman"/>
          <w:b/>
          <w:i w:val="false"/>
          <w:color w:val="000000"/>
        </w:rPr>
        <w:t xml:space="preserve"> Раздел 2. Операции клиентов профессионального участника</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тенге</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другую иностранную валюту</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клиентами профессионального участника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резидентами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нерезидентами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резидентами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нерезидентами</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иностранной валюты клиентами или профессиональным участником по поручениям клиентов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для операций с ценными бумагами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для целей: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осуществления платежей и переводов денег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операциям: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покупки товаров и нематериальных активов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получения услуг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выплаты дивидендов и иных доходов по участию в капитале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предоставления (выдачи) займов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выполнения обязательств по займам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операций с ценными бумагами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прочее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 собственных средств на счета в банках-резидентах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 собственных средств на счета в банках-нерезидентах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212440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иностранной валюты клиентами или профессиональным участником по поручениям клиентов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юридическими лицами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 Адрес 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Первый 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Дата "____" ______________ 20___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покупке (продаже) иностранной валюты профессиональным участником рынка ценных бумаг, имеющим лицензию на обменные операции с иностранной валютой, не являющимся банком".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покупке (продаже)</w:t>
            </w:r>
            <w:r>
              <w:br/>
            </w:r>
            <w:r>
              <w:rPr>
                <w:rFonts w:ascii="Times New Roman"/>
                <w:b w:val="false"/>
                <w:i w:val="false"/>
                <w:color w:val="000000"/>
                <w:sz w:val="20"/>
              </w:rPr>
              <w:t>иностранной валюты</w:t>
            </w:r>
            <w:r>
              <w:br/>
            </w:r>
            <w:r>
              <w:rPr>
                <w:rFonts w:ascii="Times New Roman"/>
                <w:b w:val="false"/>
                <w:i w:val="false"/>
                <w:color w:val="000000"/>
                <w:sz w:val="20"/>
              </w:rPr>
              <w:t>профессиональным участником</w:t>
            </w:r>
            <w:r>
              <w:br/>
            </w:r>
            <w:r>
              <w:rPr>
                <w:rFonts w:ascii="Times New Roman"/>
                <w:b w:val="false"/>
                <w:i w:val="false"/>
                <w:color w:val="000000"/>
                <w:sz w:val="20"/>
              </w:rPr>
              <w:t>рынка ценных бумаг, имеющим</w:t>
            </w:r>
            <w:r>
              <w:br/>
            </w:r>
            <w:r>
              <w:rPr>
                <w:rFonts w:ascii="Times New Roman"/>
                <w:b w:val="false"/>
                <w:i w:val="false"/>
                <w:color w:val="000000"/>
                <w:sz w:val="20"/>
              </w:rPr>
              <w:t>лицензию на обменные</w:t>
            </w:r>
            <w:r>
              <w:br/>
            </w:r>
            <w:r>
              <w:rPr>
                <w:rFonts w:ascii="Times New Roman"/>
                <w:b w:val="false"/>
                <w:i w:val="false"/>
                <w:color w:val="000000"/>
                <w:sz w:val="20"/>
              </w:rPr>
              <w:t>операции с иностранной</w:t>
            </w:r>
            <w:r>
              <w:br/>
            </w:r>
            <w:r>
              <w:rPr>
                <w:rFonts w:ascii="Times New Roman"/>
                <w:b w:val="false"/>
                <w:i w:val="false"/>
                <w:color w:val="000000"/>
                <w:sz w:val="20"/>
              </w:rPr>
              <w:t>валютой, не являющимся банком"</w:t>
            </w:r>
          </w:p>
        </w:tc>
      </w:tr>
    </w:tbl>
    <w:bookmarkStart w:name="z346" w:id="21"/>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21"/>
    <w:bookmarkStart w:name="z347" w:id="22"/>
    <w:p>
      <w:pPr>
        <w:spacing w:after="0"/>
        <w:ind w:left="0"/>
        <w:jc w:val="left"/>
      </w:pPr>
      <w:r>
        <w:rPr>
          <w:rFonts w:ascii="Times New Roman"/>
          <w:b/>
          <w:i w:val="false"/>
          <w:color w:val="000000"/>
        </w:rPr>
        <w:t xml:space="preserve"> Отчет о покупке (продаже) иностранной валюты профессиональным участником рынка ценных бумаг, имеющим лицензию на обменные операции с иностранной валютой, не являющимся банком (индекс – 5-INV, периодичность – ежемесячная)</w:t>
      </w:r>
    </w:p>
    <w:bookmarkEnd w:id="22"/>
    <w:bookmarkStart w:name="z348" w:id="23"/>
    <w:p>
      <w:pPr>
        <w:spacing w:after="0"/>
        <w:ind w:left="0"/>
        <w:jc w:val="left"/>
      </w:pPr>
      <w:r>
        <w:rPr>
          <w:rFonts w:ascii="Times New Roman"/>
          <w:b/>
          <w:i w:val="false"/>
          <w:color w:val="000000"/>
        </w:rPr>
        <w:t xml:space="preserve"> Глава 1. Общие положения</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покупке (продаже) иностранной валюты профессиональным участником рынка ценных бумаг, имеющим лицензию на обменные операции с иностранной валютой, не являющимся банком" (далее – Форма 5).</w:t>
      </w:r>
      <w:r>
        <w:br/>
      </w:r>
      <w:r>
        <w:rPr>
          <w:rFonts w:ascii="Times New Roman"/>
          <w:b w:val="false"/>
          <w:i w:val="false"/>
          <w:color w:val="000000"/>
          <w:sz w:val="28"/>
        </w:rPr>
        <w:t xml:space="preserve">
      </w:t>
      </w:r>
      <w:r>
        <w:rPr>
          <w:rFonts w:ascii="Times New Roman"/>
          <w:b w:val="false"/>
          <w:i w:val="false"/>
          <w:color w:val="000000"/>
          <w:sz w:val="28"/>
        </w:rPr>
        <w:t>2. В Форме 5 профессиональный участник, имеющий лицензию на обменные операции с иностранной валютой, не являющийся банком (далее –профессиональный участник), за исключением акционерного общества "Клиринговый центр KASE" отражает объемы покупки и продажи иностранной валюты (Раздел 1. "Операции профессионального участника") и клиентов профессионального участника, за исключением акционерного общества "Клиринговый центр KASE" (Раздел 2. "Операции клиентов профессионального участника").</w:t>
      </w:r>
      <w:r>
        <w:br/>
      </w:r>
      <w:r>
        <w:rPr>
          <w:rFonts w:ascii="Times New Roman"/>
          <w:b w:val="false"/>
          <w:i w:val="false"/>
          <w:color w:val="000000"/>
          <w:sz w:val="28"/>
        </w:rPr>
        <w:t xml:space="preserve">
      </w:t>
      </w:r>
      <w:r>
        <w:rPr>
          <w:rFonts w:ascii="Times New Roman"/>
          <w:b w:val="false"/>
          <w:i w:val="false"/>
          <w:color w:val="000000"/>
          <w:sz w:val="28"/>
        </w:rPr>
        <w:t>3. В Форме 5 отражаются объемы покупки и продажи иностранной валюты, как за тенге, так и за другую валюту, с фактической поставкой базового актива на дату валютирования.</w:t>
      </w:r>
      <w:r>
        <w:br/>
      </w:r>
      <w:r>
        <w:rPr>
          <w:rFonts w:ascii="Times New Roman"/>
          <w:b w:val="false"/>
          <w:i w:val="false"/>
          <w:color w:val="000000"/>
          <w:sz w:val="28"/>
        </w:rPr>
        <w:t xml:space="preserve">
      </w:t>
      </w:r>
      <w:r>
        <w:rPr>
          <w:rFonts w:ascii="Times New Roman"/>
          <w:b w:val="false"/>
          <w:i w:val="false"/>
          <w:color w:val="000000"/>
          <w:sz w:val="28"/>
        </w:rPr>
        <w:t>Данные в Форме 5 указываются в национальной валюте Республики Казахстан – тенге.</w:t>
      </w:r>
      <w:r>
        <w:br/>
      </w:r>
      <w:r>
        <w:rPr>
          <w:rFonts w:ascii="Times New Roman"/>
          <w:b w:val="false"/>
          <w:i w:val="false"/>
          <w:color w:val="000000"/>
          <w:sz w:val="28"/>
        </w:rPr>
        <w:t xml:space="preserve">
      </w:t>
      </w:r>
      <w:r>
        <w:rPr>
          <w:rFonts w:ascii="Times New Roman"/>
          <w:b w:val="false"/>
          <w:i w:val="false"/>
          <w:color w:val="000000"/>
          <w:sz w:val="28"/>
        </w:rPr>
        <w:t xml:space="preserve">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совместными 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валютирования.</w:t>
      </w:r>
      <w:r>
        <w:br/>
      </w:r>
      <w:r>
        <w:rPr>
          <w:rFonts w:ascii="Times New Roman"/>
          <w:b w:val="false"/>
          <w:i w:val="false"/>
          <w:color w:val="000000"/>
          <w:sz w:val="28"/>
        </w:rPr>
        <w:t xml:space="preserve">
      </w:t>
      </w:r>
      <w:r>
        <w:rPr>
          <w:rFonts w:ascii="Times New Roman"/>
          <w:b w:val="false"/>
          <w:i w:val="false"/>
          <w:color w:val="000000"/>
          <w:sz w:val="28"/>
        </w:rPr>
        <w:t>4. Форму 5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r>
        <w:br/>
      </w:r>
      <w:r>
        <w:rPr>
          <w:rFonts w:ascii="Times New Roman"/>
          <w:b w:val="false"/>
          <w:i w:val="false"/>
          <w:color w:val="000000"/>
          <w:sz w:val="28"/>
        </w:rPr>
        <w:t>
</w:t>
      </w:r>
    </w:p>
    <w:bookmarkStart w:name="z355" w:id="24"/>
    <w:p>
      <w:pPr>
        <w:spacing w:after="0"/>
        <w:ind w:left="0"/>
        <w:jc w:val="left"/>
      </w:pPr>
      <w:r>
        <w:rPr>
          <w:rFonts w:ascii="Times New Roman"/>
          <w:b/>
          <w:i w:val="false"/>
          <w:color w:val="000000"/>
        </w:rPr>
        <w:t xml:space="preserve"> Глава 2. Пояснение по заполнению Формы 5</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По графе 1 Раздела 1 и Раздела 2 отражаются общие объемы покупаемой или продаваемой иностранной валюты в тенге. По графам 2, 3, 4 и 5 Раздела 1. отражаются, соответственно, объемы покупаемых и продаваемых за тенге и за другую иностранную валюту долларов США (USD), евро (EUR), российских рублей (RUB) и китайских юаней (CNY) в единицах соответствующей валюты.</w:t>
      </w:r>
      <w:r>
        <w:br/>
      </w:r>
      <w:r>
        <w:rPr>
          <w:rFonts w:ascii="Times New Roman"/>
          <w:b w:val="false"/>
          <w:i w:val="false"/>
          <w:color w:val="000000"/>
          <w:sz w:val="28"/>
        </w:rPr>
        <w:t xml:space="preserve">
      </w:t>
      </w:r>
      <w:r>
        <w:rPr>
          <w:rFonts w:ascii="Times New Roman"/>
          <w:b w:val="false"/>
          <w:i w:val="false"/>
          <w:color w:val="000000"/>
          <w:sz w:val="28"/>
        </w:rPr>
        <w:t>6. По графе 6 Раздела 1 отражаются объемы покупаемой или продаваемой иностранной валюты за тенге. Данные по графе 6 указываются в тенге. По графам 7, 8, 9, 10 Раздела 1 отражаются, соответственно, объемы покупаемых и продаваемых за тенге долларов США (USD), евро (EUR), российских рублей (RUB) и китайских юаней (CNY) в единицах соответствующей валюты.</w:t>
      </w:r>
      <w:r>
        <w:br/>
      </w:r>
      <w:r>
        <w:rPr>
          <w:rFonts w:ascii="Times New Roman"/>
          <w:b w:val="false"/>
          <w:i w:val="false"/>
          <w:color w:val="000000"/>
          <w:sz w:val="28"/>
        </w:rPr>
        <w:t xml:space="preserve">
      </w:t>
      </w:r>
      <w:r>
        <w:rPr>
          <w:rFonts w:ascii="Times New Roman"/>
          <w:b w:val="false"/>
          <w:i w:val="false"/>
          <w:color w:val="000000"/>
          <w:sz w:val="28"/>
        </w:rPr>
        <w:t>7. Строки с кодами 110000 и 120000 Раздела 1 включают сведения по обменным операциям с клиентами профессионального участника (в том числе по поручениям клиентов) и операциям, совершенным на Казахстанской фондовой бирже и межбанковском рынке.</w:t>
      </w:r>
      <w:r>
        <w:br/>
      </w:r>
      <w:r>
        <w:rPr>
          <w:rFonts w:ascii="Times New Roman"/>
          <w:b w:val="false"/>
          <w:i w:val="false"/>
          <w:color w:val="000000"/>
          <w:sz w:val="28"/>
        </w:rPr>
        <w:t xml:space="preserve">
      </w:t>
      </w:r>
      <w:r>
        <w:rPr>
          <w:rFonts w:ascii="Times New Roman"/>
          <w:b w:val="false"/>
          <w:i w:val="false"/>
          <w:color w:val="000000"/>
          <w:sz w:val="28"/>
        </w:rPr>
        <w:t>8. В Разделе 1 и 2 операции по покупке иностранной валюты за другую иностранную валюту отражаются как покупка одной иностранной валюты и продажа другой иностранной валюты.</w:t>
      </w:r>
      <w:r>
        <w:br/>
      </w:r>
      <w:r>
        <w:rPr>
          <w:rFonts w:ascii="Times New Roman"/>
          <w:b w:val="false"/>
          <w:i w:val="false"/>
          <w:color w:val="000000"/>
          <w:sz w:val="28"/>
        </w:rPr>
        <w:t xml:space="preserve">
      </w:t>
      </w:r>
      <w:r>
        <w:rPr>
          <w:rFonts w:ascii="Times New Roman"/>
          <w:b w:val="false"/>
          <w:i w:val="false"/>
          <w:color w:val="000000"/>
          <w:sz w:val="28"/>
        </w:rPr>
        <w:t>9. В Разделе 2 данные отражаются в разрезе операций покупки (продажи) иностранной валюты за тенге и за другую иностранную валюту, а также операций, осуществляемых клиентами-резидентами и клиентами-нерезидентами (в том числе по поручениям клиентов-резидентов и клиентов-нерезидентов).</w:t>
      </w:r>
      <w:r>
        <w:br/>
      </w:r>
      <w:r>
        <w:rPr>
          <w:rFonts w:ascii="Times New Roman"/>
          <w:b w:val="false"/>
          <w:i w:val="false"/>
          <w:color w:val="000000"/>
          <w:sz w:val="28"/>
        </w:rPr>
        <w:t xml:space="preserve">
      </w:t>
      </w:r>
      <w:r>
        <w:rPr>
          <w:rFonts w:ascii="Times New Roman"/>
          <w:b w:val="false"/>
          <w:i w:val="false"/>
          <w:color w:val="000000"/>
          <w:sz w:val="28"/>
        </w:rPr>
        <w:t>В Раздел 2 не включаются операции физических лиц по покупке (продаже) иностранной валюты через обменные пункты.</w:t>
      </w:r>
      <w:r>
        <w:br/>
      </w:r>
      <w:r>
        <w:rPr>
          <w:rFonts w:ascii="Times New Roman"/>
          <w:b w:val="false"/>
          <w:i w:val="false"/>
          <w:color w:val="000000"/>
          <w:sz w:val="28"/>
        </w:rPr>
        <w:t xml:space="preserve">
      </w:t>
      </w:r>
      <w:r>
        <w:rPr>
          <w:rFonts w:ascii="Times New Roman"/>
          <w:b w:val="false"/>
          <w:i w:val="false"/>
          <w:color w:val="000000"/>
          <w:sz w:val="28"/>
        </w:rPr>
        <w:t>10. При заполнении Формы 5 обеспечивается выполнение следующих условий:</w:t>
      </w:r>
      <w:r>
        <w:br/>
      </w:r>
      <w:r>
        <w:rPr>
          <w:rFonts w:ascii="Times New Roman"/>
          <w:b w:val="false"/>
          <w:i w:val="false"/>
          <w:color w:val="000000"/>
          <w:sz w:val="28"/>
        </w:rPr>
        <w:t xml:space="preserve">
      </w:t>
      </w:r>
      <w:r>
        <w:rPr>
          <w:rFonts w:ascii="Times New Roman"/>
          <w:b w:val="false"/>
          <w:i w:val="false"/>
          <w:color w:val="000000"/>
          <w:sz w:val="28"/>
        </w:rPr>
        <w:t>строка с кодом 110000&gt; = строка с кодом 110001 + строка с кодом 110002+ строка с кодом 110003;</w:t>
      </w:r>
      <w:r>
        <w:br/>
      </w:r>
      <w:r>
        <w:rPr>
          <w:rFonts w:ascii="Times New Roman"/>
          <w:b w:val="false"/>
          <w:i w:val="false"/>
          <w:color w:val="000000"/>
          <w:sz w:val="28"/>
        </w:rPr>
        <w:t xml:space="preserve">
      </w:t>
      </w:r>
      <w:r>
        <w:rPr>
          <w:rFonts w:ascii="Times New Roman"/>
          <w:b w:val="false"/>
          <w:i w:val="false"/>
          <w:color w:val="000000"/>
          <w:sz w:val="28"/>
        </w:rPr>
        <w:t>строка с кодом 110002= строка с кодом 111002 + строка с кодом 112002 + строка с кодом 113002;</w:t>
      </w:r>
      <w:r>
        <w:br/>
      </w:r>
      <w:r>
        <w:rPr>
          <w:rFonts w:ascii="Times New Roman"/>
          <w:b w:val="false"/>
          <w:i w:val="false"/>
          <w:color w:val="000000"/>
          <w:sz w:val="28"/>
        </w:rPr>
        <w:t xml:space="preserve">
      </w:t>
      </w:r>
      <w:r>
        <w:rPr>
          <w:rFonts w:ascii="Times New Roman"/>
          <w:b w:val="false"/>
          <w:i w:val="false"/>
          <w:color w:val="000000"/>
          <w:sz w:val="28"/>
        </w:rPr>
        <w:t>строка с кодом 110003 = строка с кодом 111003 + строка с кодом 112003;</w:t>
      </w:r>
      <w:r>
        <w:br/>
      </w:r>
      <w:r>
        <w:rPr>
          <w:rFonts w:ascii="Times New Roman"/>
          <w:b w:val="false"/>
          <w:i w:val="false"/>
          <w:color w:val="000000"/>
          <w:sz w:val="28"/>
        </w:rPr>
        <w:t xml:space="preserve">
      </w:t>
      </w:r>
      <w:r>
        <w:rPr>
          <w:rFonts w:ascii="Times New Roman"/>
          <w:b w:val="false"/>
          <w:i w:val="false"/>
          <w:color w:val="000000"/>
          <w:sz w:val="28"/>
        </w:rPr>
        <w:t>строка с кодом 120000&gt; = строка с кодом 120001 + строка с кодом 120002+ строка с кодом 120003;</w:t>
      </w:r>
      <w:r>
        <w:br/>
      </w:r>
      <w:r>
        <w:rPr>
          <w:rFonts w:ascii="Times New Roman"/>
          <w:b w:val="false"/>
          <w:i w:val="false"/>
          <w:color w:val="000000"/>
          <w:sz w:val="28"/>
        </w:rPr>
        <w:t xml:space="preserve">
      </w:t>
      </w:r>
      <w:r>
        <w:rPr>
          <w:rFonts w:ascii="Times New Roman"/>
          <w:b w:val="false"/>
          <w:i w:val="false"/>
          <w:color w:val="000000"/>
          <w:sz w:val="28"/>
        </w:rPr>
        <w:t>строка с кодом 120002 = строка с кодом 121002 + строка с кодом 122002 + строка с кодом 123002;</w:t>
      </w:r>
      <w:r>
        <w:br/>
      </w:r>
      <w:r>
        <w:rPr>
          <w:rFonts w:ascii="Times New Roman"/>
          <w:b w:val="false"/>
          <w:i w:val="false"/>
          <w:color w:val="000000"/>
          <w:sz w:val="28"/>
        </w:rPr>
        <w:t xml:space="preserve">
      </w:t>
      </w:r>
      <w:r>
        <w:rPr>
          <w:rFonts w:ascii="Times New Roman"/>
          <w:b w:val="false"/>
          <w:i w:val="false"/>
          <w:color w:val="000000"/>
          <w:sz w:val="28"/>
        </w:rPr>
        <w:t>строка с кодом 120003 = строка с кодом 121003 + строка с кодом 122003;</w:t>
      </w:r>
      <w:r>
        <w:br/>
      </w:r>
      <w:r>
        <w:rPr>
          <w:rFonts w:ascii="Times New Roman"/>
          <w:b w:val="false"/>
          <w:i w:val="false"/>
          <w:color w:val="000000"/>
          <w:sz w:val="28"/>
        </w:rPr>
        <w:t xml:space="preserve">
      </w:t>
      </w:r>
      <w:r>
        <w:rPr>
          <w:rFonts w:ascii="Times New Roman"/>
          <w:b w:val="false"/>
          <w:i w:val="false"/>
          <w:color w:val="000000"/>
          <w:sz w:val="28"/>
        </w:rPr>
        <w:t>в Разделе 2 графа 1 по всем строкам равна сумме граф 2, 3, 4, 5;</w:t>
      </w:r>
      <w:r>
        <w:br/>
      </w:r>
      <w:r>
        <w:rPr>
          <w:rFonts w:ascii="Times New Roman"/>
          <w:b w:val="false"/>
          <w:i w:val="false"/>
          <w:color w:val="000000"/>
          <w:sz w:val="28"/>
        </w:rPr>
        <w:t xml:space="preserve">
      </w:t>
      </w:r>
      <w:r>
        <w:rPr>
          <w:rFonts w:ascii="Times New Roman"/>
          <w:b w:val="false"/>
          <w:i w:val="false"/>
          <w:color w:val="000000"/>
          <w:sz w:val="28"/>
        </w:rPr>
        <w:t>строка с кодом 210000 = строка с кодом 211000 + строка с кодом 212000;</w:t>
      </w:r>
      <w:r>
        <w:br/>
      </w:r>
      <w:r>
        <w:rPr>
          <w:rFonts w:ascii="Times New Roman"/>
          <w:b w:val="false"/>
          <w:i w:val="false"/>
          <w:color w:val="000000"/>
          <w:sz w:val="28"/>
        </w:rPr>
        <w:t xml:space="preserve">
      </w:t>
      </w:r>
      <w:r>
        <w:rPr>
          <w:rFonts w:ascii="Times New Roman"/>
          <w:b w:val="false"/>
          <w:i w:val="false"/>
          <w:color w:val="000000"/>
          <w:sz w:val="28"/>
        </w:rPr>
        <w:t>строка с кодом 211000&gt; = строка с кодом 211100;</w:t>
      </w:r>
      <w:r>
        <w:br/>
      </w:r>
      <w:r>
        <w:rPr>
          <w:rFonts w:ascii="Times New Roman"/>
          <w:b w:val="false"/>
          <w:i w:val="false"/>
          <w:color w:val="000000"/>
          <w:sz w:val="28"/>
        </w:rPr>
        <w:t xml:space="preserve">
      </w:t>
      </w:r>
      <w:r>
        <w:rPr>
          <w:rFonts w:ascii="Times New Roman"/>
          <w:b w:val="false"/>
          <w:i w:val="false"/>
          <w:color w:val="000000"/>
          <w:sz w:val="28"/>
        </w:rPr>
        <w:t>строка с кодом 212000 = строка с кодом 212420 + строка с кодом 212430 + строка с кодом 212440;</w:t>
      </w:r>
      <w:r>
        <w:br/>
      </w:r>
      <w:r>
        <w:rPr>
          <w:rFonts w:ascii="Times New Roman"/>
          <w:b w:val="false"/>
          <w:i w:val="false"/>
          <w:color w:val="000000"/>
          <w:sz w:val="28"/>
        </w:rPr>
        <w:t xml:space="preserve">
      </w:t>
      </w:r>
      <w:r>
        <w:rPr>
          <w:rFonts w:ascii="Times New Roman"/>
          <w:b w:val="false"/>
          <w:i w:val="false"/>
          <w:color w:val="000000"/>
          <w:sz w:val="28"/>
        </w:rPr>
        <w:t>строка с кодом 212420 = строка с кодом 212421 + строка с кодом 212422 + строка с кодом 212423 + строка с кодом 212424 + строка с кодом 212425 + строка с кодом 212426 + строка с кодом 212427;</w:t>
      </w:r>
      <w:r>
        <w:br/>
      </w:r>
      <w:r>
        <w:rPr>
          <w:rFonts w:ascii="Times New Roman"/>
          <w:b w:val="false"/>
          <w:i w:val="false"/>
          <w:color w:val="000000"/>
          <w:sz w:val="28"/>
        </w:rPr>
        <w:t xml:space="preserve">
      </w:t>
      </w:r>
      <w:r>
        <w:rPr>
          <w:rFonts w:ascii="Times New Roman"/>
          <w:b w:val="false"/>
          <w:i w:val="false"/>
          <w:color w:val="000000"/>
          <w:sz w:val="28"/>
        </w:rPr>
        <w:t>строка с кодом 220000 = строка с кодом 221000 + строка с кодом 222000;</w:t>
      </w:r>
      <w:r>
        <w:br/>
      </w:r>
      <w:r>
        <w:rPr>
          <w:rFonts w:ascii="Times New Roman"/>
          <w:b w:val="false"/>
          <w:i w:val="false"/>
          <w:color w:val="000000"/>
          <w:sz w:val="28"/>
        </w:rPr>
        <w:t xml:space="preserve">
      </w:t>
      </w:r>
      <w:r>
        <w:rPr>
          <w:rFonts w:ascii="Times New Roman"/>
          <w:b w:val="false"/>
          <w:i w:val="false"/>
          <w:color w:val="000000"/>
          <w:sz w:val="28"/>
        </w:rPr>
        <w:t>11. Корректировки (изменения, дополнения) данных в Форму 5 вносятся до 20 (двадцатого) числа (включительно)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12. В случае отсутствия информации за отчетный период Форма 5 представляется с нулевыми значениями.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 и</w:t>
            </w:r>
            <w:r>
              <w:br/>
            </w:r>
            <w:r>
              <w:rPr>
                <w:rFonts w:ascii="Times New Roman"/>
                <w:b w:val="false"/>
                <w:i w:val="false"/>
                <w:color w:val="000000"/>
                <w:sz w:val="20"/>
              </w:rPr>
              <w:t>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движении наличной иностранной валюты</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16-PB</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"____" __________20____года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акционерное общество "Казпочта" (далее – банки)</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
      </w:t>
      </w:r>
      <w:r>
        <w:rPr>
          <w:rFonts w:ascii="Times New Roman"/>
          <w:b w:val="false"/>
          <w:i w:val="false"/>
          <w:color w:val="000000"/>
          <w:sz w:val="28"/>
        </w:rPr>
        <w:t>в единицах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 США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Российский рубль</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Остаток наличной инвалюты на начало периода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Поступление наличной инвалюты, 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ввезено банком в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банками-резидентами и Национальным Банком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банками-нерезидентами и Центральными Банками иностранных государств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поступление от небанковских юридических лиц-резидентов для зачисления на валютные счета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поступление от небанковских юридических лиц-нерезидентов для зачисления на валютные счета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куплено у уполномоченных организаций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куплено у физических лиц через обменные пункты банка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принято от физических лиц-резидентов для зачисления на валютные счета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принято от физических лиц-нерезидентов для зачисления на валютные счета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принято от физических лиц-резидентов для разового перевода без открытия и (или) использования банковского счета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принято от физических лиц-нерезидентов для разового перевода без открытия и (или) использования банковского счета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принято от продажи физическим лицам дорожных чеков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поступления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Израсходовано наличной инвалюты, 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вывезено банком из Казахстана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банками-резидентами и Национальным Банком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банками-нерезидентами и Центральными Банками иностранных государств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выдано небанковским юридическим лицам - резидентам с валютных счетов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выдано юридическим лицам - нерезидентам с валютных счетов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продано уполномоченным организациям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продано физическим лицам через обменные пункты банка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выдано физическим лицам-резидентам с валютных счетов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выдано физическим лицам-нерезидентам с валютных счетов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выдано физическим лицам-резидентам по разовому переводу без открытия и (или) использования банковского счета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выдано физическим лицам-нерезидентам по разовому без открытия и (или) использования банковского счета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выдано физическим лицам при погашении (приеме) дорожных чеков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расходования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Остаток наличной инвалюты на конец периода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 Адрес 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Первый 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Дата "____" ______________ 20___ года</w:t>
      </w:r>
      <w:r>
        <w:br/>
      </w:r>
      <w:r>
        <w:rPr>
          <w:rFonts w:ascii="Times New Roman"/>
          <w:b w:val="false"/>
          <w:i w:val="false"/>
          <w:color w:val="000000"/>
          <w:sz w:val="28"/>
        </w:rPr>
        <w:t xml:space="preserve">
      </w:t>
      </w: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наличной иностранной валюты".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движении наличной</w:t>
            </w:r>
            <w:r>
              <w:br/>
            </w:r>
            <w:r>
              <w:rPr>
                <w:rFonts w:ascii="Times New Roman"/>
                <w:b w:val="false"/>
                <w:i w:val="false"/>
                <w:color w:val="000000"/>
                <w:sz w:val="20"/>
              </w:rPr>
              <w:t>иностранной валюты"</w:t>
            </w:r>
          </w:p>
        </w:tc>
      </w:tr>
    </w:tbl>
    <w:bookmarkStart w:name="z401" w:id="25"/>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25"/>
    <w:bookmarkStart w:name="z402" w:id="26"/>
    <w:p>
      <w:pPr>
        <w:spacing w:after="0"/>
        <w:ind w:left="0"/>
        <w:jc w:val="left"/>
      </w:pPr>
      <w:r>
        <w:rPr>
          <w:rFonts w:ascii="Times New Roman"/>
          <w:b/>
          <w:i w:val="false"/>
          <w:color w:val="000000"/>
        </w:rPr>
        <w:t xml:space="preserve"> Отчет о движении наличной иностранной валюты</w:t>
      </w:r>
      <w:r>
        <w:br/>
      </w:r>
      <w:r>
        <w:rPr>
          <w:rFonts w:ascii="Times New Roman"/>
          <w:b/>
          <w:i w:val="false"/>
          <w:color w:val="000000"/>
        </w:rPr>
        <w:t>(индекс – 16-PB, периодичность – ежемесячная)</w:t>
      </w:r>
    </w:p>
    <w:bookmarkEnd w:id="26"/>
    <w:bookmarkStart w:name="z403" w:id="27"/>
    <w:p>
      <w:pPr>
        <w:spacing w:after="0"/>
        <w:ind w:left="0"/>
        <w:jc w:val="left"/>
      </w:pPr>
      <w:r>
        <w:rPr>
          <w:rFonts w:ascii="Times New Roman"/>
          <w:b/>
          <w:i w:val="false"/>
          <w:color w:val="000000"/>
        </w:rPr>
        <w:t xml:space="preserve"> Глава 1. Общие положения</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наличной иностранной валюты" (далее – Форма 16-PB).</w:t>
      </w:r>
      <w:r>
        <w:br/>
      </w:r>
      <w:r>
        <w:rPr>
          <w:rFonts w:ascii="Times New Roman"/>
          <w:b w:val="false"/>
          <w:i w:val="false"/>
          <w:color w:val="000000"/>
          <w:sz w:val="28"/>
        </w:rPr>
        <w:t xml:space="preserve">
      </w:t>
      </w:r>
      <w:r>
        <w:rPr>
          <w:rFonts w:ascii="Times New Roman"/>
          <w:b w:val="false"/>
          <w:i w:val="false"/>
          <w:color w:val="000000"/>
          <w:sz w:val="28"/>
        </w:rPr>
        <w:t>2. В Форме 16-PB показатели отражаются банками второго уровня, акционерным обществом "Банк Развития Казахстана", акционерным обществом "Казпочта" (далее – банки) в разрезе тех видов иностранных валют, в которых в отчетном периоде совершались операции или имеются остатки наличной иностранной валюты на начало или конец отчетного периода.</w:t>
      </w:r>
      <w:r>
        <w:br/>
      </w:r>
      <w:r>
        <w:rPr>
          <w:rFonts w:ascii="Times New Roman"/>
          <w:b w:val="false"/>
          <w:i w:val="false"/>
          <w:color w:val="000000"/>
          <w:sz w:val="28"/>
        </w:rPr>
        <w:t xml:space="preserve">
      </w:t>
      </w:r>
      <w:r>
        <w:rPr>
          <w:rFonts w:ascii="Times New Roman"/>
          <w:b w:val="false"/>
          <w:i w:val="false"/>
          <w:color w:val="000000"/>
          <w:sz w:val="28"/>
        </w:rPr>
        <w:t>3. Данные указываются в единицах валюты с точностью до единицы.</w:t>
      </w:r>
      <w:r>
        <w:br/>
      </w:r>
      <w:r>
        <w:rPr>
          <w:rFonts w:ascii="Times New Roman"/>
          <w:b w:val="false"/>
          <w:i w:val="false"/>
          <w:color w:val="000000"/>
          <w:sz w:val="28"/>
        </w:rPr>
        <w:t xml:space="preserve">
      </w:t>
      </w:r>
      <w:r>
        <w:rPr>
          <w:rFonts w:ascii="Times New Roman"/>
          <w:b w:val="false"/>
          <w:i w:val="false"/>
          <w:color w:val="000000"/>
          <w:sz w:val="28"/>
        </w:rPr>
        <w:t>4. Форму 16-PB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r>
        <w:br/>
      </w:r>
      <w:r>
        <w:rPr>
          <w:rFonts w:ascii="Times New Roman"/>
          <w:b w:val="false"/>
          <w:i w:val="false"/>
          <w:color w:val="000000"/>
          <w:sz w:val="28"/>
        </w:rPr>
        <w:t>
</w:t>
      </w:r>
    </w:p>
    <w:bookmarkStart w:name="z408" w:id="28"/>
    <w:p>
      <w:pPr>
        <w:spacing w:after="0"/>
        <w:ind w:left="0"/>
        <w:jc w:val="left"/>
      </w:pPr>
      <w:r>
        <w:rPr>
          <w:rFonts w:ascii="Times New Roman"/>
          <w:b/>
          <w:i w:val="false"/>
          <w:color w:val="000000"/>
        </w:rPr>
        <w:t xml:space="preserve"> Глава 2. Пояснение по заполнению Формы 16-PB</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По строкам с кодами 220 и 420 "Операции с банками-резидентами и Национальным Банком" отражаются операции по покупке и продаже, а также снятие с банковских счетов и зачисление на банковские счета наличной иностранной валюты.</w:t>
      </w:r>
      <w:r>
        <w:br/>
      </w:r>
      <w:r>
        <w:rPr>
          <w:rFonts w:ascii="Times New Roman"/>
          <w:b w:val="false"/>
          <w:i w:val="false"/>
          <w:color w:val="000000"/>
          <w:sz w:val="28"/>
        </w:rPr>
        <w:t xml:space="preserve">
      </w:t>
      </w:r>
      <w:r>
        <w:rPr>
          <w:rFonts w:ascii="Times New Roman"/>
          <w:b w:val="false"/>
          <w:i w:val="false"/>
          <w:color w:val="000000"/>
          <w:sz w:val="28"/>
        </w:rPr>
        <w:t>6. По строкам с кодами 225 и 425 "Операции с банками-нерезидентами" отражаются операции по покупке и продаже, а также снятие с банковских счетов и зачисление на банковские счета наличной иностранной валюты, за исключением операций, которые включены в строки с кодами 210 или 410.</w:t>
      </w:r>
      <w:r>
        <w:br/>
      </w:r>
      <w:r>
        <w:rPr>
          <w:rFonts w:ascii="Times New Roman"/>
          <w:b w:val="false"/>
          <w:i w:val="false"/>
          <w:color w:val="000000"/>
          <w:sz w:val="28"/>
        </w:rPr>
        <w:t xml:space="preserve">
      </w:t>
      </w:r>
      <w:r>
        <w:rPr>
          <w:rFonts w:ascii="Times New Roman"/>
          <w:b w:val="false"/>
          <w:i w:val="false"/>
          <w:color w:val="000000"/>
          <w:sz w:val="28"/>
        </w:rPr>
        <w:t>7. При заполнении Формы 16-PB обеспечивается выполнение следующих условий:</w:t>
      </w:r>
      <w:r>
        <w:br/>
      </w:r>
      <w:r>
        <w:rPr>
          <w:rFonts w:ascii="Times New Roman"/>
          <w:b w:val="false"/>
          <w:i w:val="false"/>
          <w:color w:val="000000"/>
          <w:sz w:val="28"/>
        </w:rPr>
        <w:t xml:space="preserve">
      </w:t>
      </w:r>
      <w:r>
        <w:rPr>
          <w:rFonts w:ascii="Times New Roman"/>
          <w:b w:val="false"/>
          <w:i w:val="false"/>
          <w:color w:val="000000"/>
          <w:sz w:val="28"/>
        </w:rPr>
        <w:t>по каждой графе Формы 16-PB:</w:t>
      </w:r>
      <w:r>
        <w:br/>
      </w:r>
      <w:r>
        <w:rPr>
          <w:rFonts w:ascii="Times New Roman"/>
          <w:b w:val="false"/>
          <w:i w:val="false"/>
          <w:color w:val="000000"/>
          <w:sz w:val="28"/>
        </w:rPr>
        <w:t xml:space="preserve">
      </w:t>
      </w:r>
      <w:r>
        <w:rPr>
          <w:rFonts w:ascii="Times New Roman"/>
          <w:b w:val="false"/>
          <w:i w:val="false"/>
          <w:color w:val="000000"/>
          <w:sz w:val="28"/>
        </w:rPr>
        <w:t>строка с кодом 200 = строка с кодом 210 + строка с кодом 220 + строка с кодом 225 + строка с кодом 230 + строка с кодом 240 + строка с кодом 245 + строка с кодом 250 + строка с кодом 260 + строка с кодом 270 + строка с кодом 280 + строка с кодом 300 + строка с кодом 311 + строка с кодом 320;</w:t>
      </w:r>
      <w:r>
        <w:br/>
      </w:r>
      <w:r>
        <w:rPr>
          <w:rFonts w:ascii="Times New Roman"/>
          <w:b w:val="false"/>
          <w:i w:val="false"/>
          <w:color w:val="000000"/>
          <w:sz w:val="28"/>
        </w:rPr>
        <w:t xml:space="preserve">
      </w:t>
      </w:r>
      <w:r>
        <w:rPr>
          <w:rFonts w:ascii="Times New Roman"/>
          <w:b w:val="false"/>
          <w:i w:val="false"/>
          <w:color w:val="000000"/>
          <w:sz w:val="28"/>
        </w:rPr>
        <w:t>строка с кодом 400 = строка с кодом 410 + строка с кодом 420 + строка с кодом 425 + строка с кодом 430 + строка с кодом 440 + строка с кодом 445 + строка с кодом 450 + строка с кодом 460 + строка с кодом 470 + строка с кодом 480 + строка с кодом 500 + строка с кодом 511 + строка с кодом 520;</w:t>
      </w:r>
      <w:r>
        <w:br/>
      </w:r>
      <w:r>
        <w:rPr>
          <w:rFonts w:ascii="Times New Roman"/>
          <w:b w:val="false"/>
          <w:i w:val="false"/>
          <w:color w:val="000000"/>
          <w:sz w:val="28"/>
        </w:rPr>
        <w:t xml:space="preserve">
      </w:t>
      </w:r>
      <w:r>
        <w:rPr>
          <w:rFonts w:ascii="Times New Roman"/>
          <w:b w:val="false"/>
          <w:i w:val="false"/>
          <w:color w:val="000000"/>
          <w:sz w:val="28"/>
        </w:rPr>
        <w:t>строка с кодом 600 = строка с кодом 100 + строка с кодом 200 - строка с кодом 400.</w:t>
      </w:r>
      <w:r>
        <w:br/>
      </w:r>
      <w:r>
        <w:rPr>
          <w:rFonts w:ascii="Times New Roman"/>
          <w:b w:val="false"/>
          <w:i w:val="false"/>
          <w:color w:val="000000"/>
          <w:sz w:val="28"/>
        </w:rPr>
        <w:t xml:space="preserve">
      </w:t>
      </w:r>
      <w:r>
        <w:rPr>
          <w:rFonts w:ascii="Times New Roman"/>
          <w:b w:val="false"/>
          <w:i w:val="false"/>
          <w:color w:val="000000"/>
          <w:sz w:val="28"/>
        </w:rPr>
        <w:t>8. Корректировки (изменения, дополнения) данных в Форму 16-PB вносятся до 20 (двадцатого) числа (включительно)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9. В случае отсутствия в отчетном периоде операции и (или) остатков наличной иностранной валюты на начало или конец периода, Форма 16-PB не предоставляется.</w:t>
      </w:r>
      <w:r>
        <w:br/>
      </w:r>
      <w:r>
        <w:rPr>
          <w:rFonts w:ascii="Times New Roman"/>
          <w:b w:val="false"/>
          <w:i w:val="false"/>
          <w:color w:val="000000"/>
          <w:sz w:val="28"/>
        </w:rPr>
        <w:t xml:space="preserve">
      </w:t>
      </w:r>
      <w:r>
        <w:rPr>
          <w:rFonts w:ascii="Times New Roman"/>
          <w:b w:val="false"/>
          <w:i w:val="false"/>
          <w:color w:val="000000"/>
          <w:sz w:val="28"/>
        </w:rPr>
        <w:t>10. Все операции должны быть разнесены по соответствующим показателям. Операции по выдаче со счетов в национальной валюте с единовременной конвертацией в иностранную валюту отражаются по строке с кодом 450 "Продано физическим лицам через обменные пункты банка".</w:t>
      </w:r>
      <w:r>
        <w:br/>
      </w:r>
      <w:r>
        <w:rPr>
          <w:rFonts w:ascii="Times New Roman"/>
          <w:b w:val="false"/>
          <w:i w:val="false"/>
          <w:color w:val="000000"/>
          <w:sz w:val="28"/>
        </w:rPr>
        <w:t xml:space="preserve">
      </w:t>
      </w:r>
      <w:r>
        <w:rPr>
          <w:rFonts w:ascii="Times New Roman"/>
          <w:b w:val="false"/>
          <w:i w:val="false"/>
          <w:color w:val="000000"/>
          <w:sz w:val="28"/>
        </w:rPr>
        <w:t>Операции по поступлению иностранной валюты, в том числе через банкомат, после единовременной конвертации и зачисления на счета в национальной валюте отражаются по строке с кодами 250 "Куплено у физических лиц через обменные пункты банка".</w:t>
      </w:r>
      <w:r>
        <w:br/>
      </w:r>
      <w:r>
        <w:rPr>
          <w:rFonts w:ascii="Times New Roman"/>
          <w:b w:val="false"/>
          <w:i w:val="false"/>
          <w:color w:val="000000"/>
          <w:sz w:val="28"/>
        </w:rPr>
        <w:t xml:space="preserve">
      </w:t>
      </w:r>
      <w:r>
        <w:rPr>
          <w:rFonts w:ascii="Times New Roman"/>
          <w:b w:val="false"/>
          <w:i w:val="false"/>
          <w:color w:val="000000"/>
          <w:sz w:val="28"/>
        </w:rPr>
        <w:t>По строкам 320 "Прочие поступления" и 520 "Прочие расходования" отражаются прочие операции (излишки, недостача, перемещение ветхих банкнот, банкноты в пути и др.) с представлением сопроводительного документа.</w:t>
      </w:r>
      <w:r>
        <w:br/>
      </w:r>
      <w:r>
        <w:rPr>
          <w:rFonts w:ascii="Times New Roman"/>
          <w:b w:val="false"/>
          <w:i w:val="false"/>
          <w:color w:val="000000"/>
          <w:sz w:val="28"/>
        </w:rPr>
        <w:t xml:space="preserve">
      </w:t>
      </w:r>
      <w:r>
        <w:rPr>
          <w:rFonts w:ascii="Times New Roman"/>
          <w:b w:val="false"/>
          <w:i w:val="false"/>
          <w:color w:val="000000"/>
          <w:sz w:val="28"/>
        </w:rPr>
        <w:t>11. Если разница при контроле с балансом (700-Н) составляет более 500 (пятисот) долларов (в эквиваленте), необходимо приложить расчет разницы.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Карточка по нарушению № __</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KN1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за ________ месяц ________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уполномоченный банк</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в срок до последнего числа месяца, следующего за отчетным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информации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нарушению</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по клиенту банка: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(для юридических лиц или филиалов (представительств) юридических лиц), организационно-правовую форму (при наличии), фамилия, имя, отчество (при наличии) (для физических лиц)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 (для юридических лиц или филиалов (представительств) юридических лиц)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 (для физических лиц)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клиента: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 юридическое лицо, 2 – физическое лицо,</w:t>
            </w:r>
          </w:p>
          <w:p>
            <w:pPr>
              <w:spacing w:after="20"/>
              <w:ind w:left="20"/>
              <w:jc w:val="both"/>
            </w:pPr>
            <w:r>
              <w:rPr>
                <w:rFonts w:ascii="Times New Roman"/>
                <w:b w:val="false"/>
                <w:i w:val="false"/>
                <w:color w:val="000000"/>
                <w:sz w:val="20"/>
              </w:rPr>
              <w:t>
3 – филиал (представительство) юридического лица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постоянного проживания (нахождения)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области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по валютной операции: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по нарушению: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нарушения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валютного договора (указывается без пробелов)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валютного договора (в формате ДД/ММ/ГГГГ)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учетный номер (при наличии)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иная информация по валютному договору (при наличии)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 сведения по нарушению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 Адрес 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"Карточка по нарушению".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"Карточка по нарушению"</w:t>
            </w:r>
          </w:p>
        </w:tc>
      </w:tr>
    </w:tbl>
    <w:bookmarkStart w:name="z446" w:id="2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29"/>
    <w:bookmarkStart w:name="z447" w:id="30"/>
    <w:p>
      <w:pPr>
        <w:spacing w:after="0"/>
        <w:ind w:left="0"/>
        <w:jc w:val="left"/>
      </w:pPr>
      <w:r>
        <w:rPr>
          <w:rFonts w:ascii="Times New Roman"/>
          <w:b/>
          <w:i w:val="false"/>
          <w:color w:val="000000"/>
        </w:rPr>
        <w:t xml:space="preserve"> Карточка по нарушению</w:t>
      </w:r>
      <w:r>
        <w:br/>
      </w:r>
      <w:r>
        <w:rPr>
          <w:rFonts w:ascii="Times New Roman"/>
          <w:b/>
          <w:i w:val="false"/>
          <w:color w:val="000000"/>
        </w:rPr>
        <w:t>(индекс – KN1, периодичность – ежемесячная)</w:t>
      </w:r>
    </w:p>
    <w:bookmarkEnd w:id="30"/>
    <w:bookmarkStart w:name="z448" w:id="31"/>
    <w:p>
      <w:pPr>
        <w:spacing w:after="0"/>
        <w:ind w:left="0"/>
        <w:jc w:val="left"/>
      </w:pPr>
      <w:r>
        <w:rPr>
          <w:rFonts w:ascii="Times New Roman"/>
          <w:b/>
          <w:i w:val="false"/>
          <w:color w:val="000000"/>
        </w:rPr>
        <w:t xml:space="preserve"> Глава 1. Общие положения</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требования по заполнению формы, предназначенной для сбора административных данных "Карточка по нарушению" (далее – Форма).</w:t>
      </w:r>
      <w:r>
        <w:br/>
      </w:r>
      <w:r>
        <w:rPr>
          <w:rFonts w:ascii="Times New Roman"/>
          <w:b w:val="false"/>
          <w:i w:val="false"/>
          <w:color w:val="000000"/>
          <w:sz w:val="28"/>
        </w:rPr>
        <w:t>
</w:t>
      </w:r>
    </w:p>
    <w:bookmarkStart w:name="z450" w:id="32"/>
    <w:p>
      <w:pPr>
        <w:spacing w:after="0"/>
        <w:ind w:left="0"/>
        <w:jc w:val="left"/>
      </w:pPr>
      <w:r>
        <w:rPr>
          <w:rFonts w:ascii="Times New Roman"/>
          <w:b/>
          <w:i w:val="false"/>
          <w:color w:val="000000"/>
        </w:rPr>
        <w:t xml:space="preserve"> Глава 2. Заполнение Формы</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Информация представляется в случаях, указанных в пункте 8 Правил.</w:t>
      </w:r>
      <w:r>
        <w:br/>
      </w:r>
      <w:r>
        <w:rPr>
          <w:rFonts w:ascii="Times New Roman"/>
          <w:b w:val="false"/>
          <w:i w:val="false"/>
          <w:color w:val="000000"/>
          <w:sz w:val="28"/>
        </w:rPr>
        <w:t xml:space="preserve">
      </w:t>
      </w:r>
      <w:r>
        <w:rPr>
          <w:rFonts w:ascii="Times New Roman"/>
          <w:b w:val="false"/>
          <w:i w:val="false"/>
          <w:color w:val="000000"/>
          <w:sz w:val="28"/>
        </w:rPr>
        <w:t>3. В строке с кодом 11 указывается фамилия, имя, отчество (при наличии) физического лица; наименование юридического лица или филиала (представительства) юридического лица; организационно-правовую форму (при наличии).</w:t>
      </w:r>
      <w:r>
        <w:br/>
      </w:r>
      <w:r>
        <w:rPr>
          <w:rFonts w:ascii="Times New Roman"/>
          <w:b w:val="false"/>
          <w:i w:val="false"/>
          <w:color w:val="000000"/>
          <w:sz w:val="28"/>
        </w:rPr>
        <w:t xml:space="preserve">
      </w:t>
      </w:r>
      <w:r>
        <w:rPr>
          <w:rFonts w:ascii="Times New Roman"/>
          <w:b w:val="false"/>
          <w:i w:val="false"/>
          <w:color w:val="000000"/>
          <w:sz w:val="28"/>
        </w:rPr>
        <w:t>4. В строке с кодом 16 указываются первые 2 цифры кода области согласно национальному классификатору Республики Казахстан НК РК 11 "Классификатор административно-территориальных объектов".</w:t>
      </w:r>
      <w:r>
        <w:br/>
      </w:r>
      <w:r>
        <w:rPr>
          <w:rFonts w:ascii="Times New Roman"/>
          <w:b w:val="false"/>
          <w:i w:val="false"/>
          <w:color w:val="000000"/>
          <w:sz w:val="28"/>
        </w:rPr>
        <w:t xml:space="preserve">
      </w:t>
      </w:r>
      <w:r>
        <w:rPr>
          <w:rFonts w:ascii="Times New Roman"/>
          <w:b w:val="false"/>
          <w:i w:val="false"/>
          <w:color w:val="000000"/>
          <w:sz w:val="28"/>
        </w:rPr>
        <w:t>5. Строки с кодами 21, 22 и 23 не заполняются для случаев нарушения сроков представления документов или информации.</w:t>
      </w:r>
      <w:r>
        <w:br/>
      </w:r>
      <w:r>
        <w:rPr>
          <w:rFonts w:ascii="Times New Roman"/>
          <w:b w:val="false"/>
          <w:i w:val="false"/>
          <w:color w:val="000000"/>
          <w:sz w:val="28"/>
        </w:rPr>
        <w:t xml:space="preserve">
      </w:t>
      </w:r>
      <w:r>
        <w:rPr>
          <w:rFonts w:ascii="Times New Roman"/>
          <w:b w:val="false"/>
          <w:i w:val="false"/>
          <w:color w:val="000000"/>
          <w:sz w:val="28"/>
        </w:rPr>
        <w:t>6. В строке с кодом 21 указывается дата проведения валютной операции с нарушением валютного законодательства.</w:t>
      </w:r>
      <w:r>
        <w:br/>
      </w:r>
      <w:r>
        <w:rPr>
          <w:rFonts w:ascii="Times New Roman"/>
          <w:b w:val="false"/>
          <w:i w:val="false"/>
          <w:color w:val="000000"/>
          <w:sz w:val="28"/>
        </w:rPr>
        <w:t xml:space="preserve">
      </w:t>
      </w:r>
      <w:r>
        <w:rPr>
          <w:rFonts w:ascii="Times New Roman"/>
          <w:b w:val="false"/>
          <w:i w:val="false"/>
          <w:color w:val="000000"/>
          <w:sz w:val="28"/>
        </w:rPr>
        <w:t>7. В строке с кодом 22 указывается сумма валютной операции, проведенной с нарушением валютного законодательства, в тысячах единиц валюты операции.</w:t>
      </w:r>
      <w:r>
        <w:br/>
      </w:r>
      <w:r>
        <w:rPr>
          <w:rFonts w:ascii="Times New Roman"/>
          <w:b w:val="false"/>
          <w:i w:val="false"/>
          <w:color w:val="000000"/>
          <w:sz w:val="28"/>
        </w:rPr>
        <w:t xml:space="preserve">
      </w:t>
      </w:r>
      <w:r>
        <w:rPr>
          <w:rFonts w:ascii="Times New Roman"/>
          <w:b w:val="false"/>
          <w:i w:val="false"/>
          <w:color w:val="000000"/>
          <w:sz w:val="28"/>
        </w:rPr>
        <w:t xml:space="preserve">8. В строке с кодом 23 указывается буквенное обозначение кода валюты по валютной операции, проведенной с нарушением валютного законодательства, в соответствии с национальным классификатором Республики Казахстан НК РК 07 ISO 4217 "Коды для представления валют и фондов". </w:t>
      </w:r>
      <w:r>
        <w:br/>
      </w:r>
      <w:r>
        <w:rPr>
          <w:rFonts w:ascii="Times New Roman"/>
          <w:b w:val="false"/>
          <w:i w:val="false"/>
          <w:color w:val="000000"/>
          <w:sz w:val="28"/>
        </w:rPr>
        <w:t xml:space="preserve">
      </w:t>
      </w:r>
      <w:r>
        <w:rPr>
          <w:rFonts w:ascii="Times New Roman"/>
          <w:b w:val="false"/>
          <w:i w:val="false"/>
          <w:color w:val="000000"/>
          <w:sz w:val="28"/>
        </w:rPr>
        <w:t>9. В строке с кодом 31 указывается вид нарушения в текстовом и (или) числовом формате.</w:t>
      </w:r>
      <w:r>
        <w:br/>
      </w:r>
      <w:r>
        <w:rPr>
          <w:rFonts w:ascii="Times New Roman"/>
          <w:b w:val="false"/>
          <w:i w:val="false"/>
          <w:color w:val="000000"/>
          <w:sz w:val="28"/>
        </w:rPr>
        <w:t xml:space="preserve">
      </w:t>
      </w:r>
      <w:r>
        <w:rPr>
          <w:rFonts w:ascii="Times New Roman"/>
          <w:b w:val="false"/>
          <w:i w:val="false"/>
          <w:color w:val="000000"/>
          <w:sz w:val="28"/>
        </w:rPr>
        <w:t>10. В строке с кодом 32 приводится краткое описание нарушения в текстовом формате.</w:t>
      </w:r>
      <w:r>
        <w:br/>
      </w:r>
      <w:r>
        <w:rPr>
          <w:rFonts w:ascii="Times New Roman"/>
          <w:b w:val="false"/>
          <w:i w:val="false"/>
          <w:color w:val="000000"/>
          <w:sz w:val="28"/>
        </w:rPr>
        <w:t xml:space="preserve">
      </w:t>
      </w:r>
      <w:r>
        <w:rPr>
          <w:rFonts w:ascii="Times New Roman"/>
          <w:b w:val="false"/>
          <w:i w:val="false"/>
          <w:color w:val="000000"/>
          <w:sz w:val="28"/>
        </w:rPr>
        <w:t>11. Строки с кодами 34, 35 и 36 заполняются при наличии валютного договора по валютной операции, проведенной с нарушением валютного законодательства.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4" w:id="33"/>
    <w:p>
      <w:pPr>
        <w:spacing w:after="0"/>
        <w:ind w:left="0"/>
        <w:jc w:val="left"/>
      </w:pPr>
      <w:r>
        <w:rPr>
          <w:rFonts w:ascii="Times New Roman"/>
          <w:b/>
          <w:i w:val="false"/>
          <w:color w:val="000000"/>
        </w:rPr>
        <w:t xml:space="preserve"> Сведения о валютной операции</w:t>
      </w:r>
    </w:p>
    <w:bookmarkEnd w:id="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Код уполномоченного банка ______________</w:t>
      </w:r>
      <w:r>
        <w:br/>
      </w:r>
      <w:r>
        <w:rPr>
          <w:rFonts w:ascii="Times New Roman"/>
          <w:b w:val="false"/>
          <w:i w:val="false"/>
          <w:color w:val="000000"/>
          <w:sz w:val="28"/>
        </w:rPr>
        <w:t xml:space="preserve">
      </w:t>
      </w:r>
      <w:r>
        <w:rPr>
          <w:rFonts w:ascii="Times New Roman"/>
          <w:b w:val="false"/>
          <w:i w:val="false"/>
          <w:color w:val="000000"/>
          <w:sz w:val="28"/>
        </w:rPr>
        <w:t>Номер платежного документа _____________</w:t>
      </w:r>
      <w:r>
        <w:br/>
      </w:r>
      <w:r>
        <w:rPr>
          <w:rFonts w:ascii="Times New Roman"/>
          <w:b w:val="false"/>
          <w:i w:val="false"/>
          <w:color w:val="000000"/>
          <w:sz w:val="28"/>
        </w:rPr>
        <w:t xml:space="preserve">
      </w:t>
      </w:r>
      <w:r>
        <w:rPr>
          <w:rFonts w:ascii="Times New Roman"/>
          <w:b w:val="false"/>
          <w:i w:val="false"/>
          <w:color w:val="000000"/>
          <w:sz w:val="28"/>
        </w:rPr>
        <w:t>Дата 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информации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валютной операции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платежа (перевода денег) ("1" – внутрикорпоративный перевод денег; "0" – иной платеж (перевод денег)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об отправителе и бенефициаре платежа и (или) перевода денег, указанных в платежном документе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страны резидентства отправителя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страны резидентства бенефициара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валютном договоре: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(наименование, при наличии) договора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договора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Учетный номер договора (при наличии)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Иная информация по валютному договору (при наличии)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об отправителе денег по валютному договору (заполняется в случае несовпадения с отправителем денег, указанным в платежном документе)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наличии) физического лица Наименование юридического лица, его филиала (представительства)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 или БИН (при наличии)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сектора экономики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страны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получателе денег по валютному договору (заполняется в случае несовпадения с бенефициаром, указанным в платежном документе)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наличии) физического лица. Наименование юридического лица, его филиала (представительства)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 или БИН (при наличии)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сектора экономики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страны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"Сведения о валютной операции".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"Сведения о валютной операции"</w:t>
            </w:r>
          </w:p>
        </w:tc>
      </w:tr>
    </w:tbl>
    <w:bookmarkStart w:name="z470" w:id="34"/>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"Сведения о валютной операции"</w:t>
      </w:r>
    </w:p>
    <w:bookmarkEnd w:id="34"/>
    <w:bookmarkStart w:name="z471" w:id="35"/>
    <w:p>
      <w:pPr>
        <w:spacing w:after="0"/>
        <w:ind w:left="0"/>
        <w:jc w:val="left"/>
      </w:pPr>
      <w:r>
        <w:rPr>
          <w:rFonts w:ascii="Times New Roman"/>
          <w:b/>
          <w:i w:val="false"/>
          <w:color w:val="000000"/>
        </w:rPr>
        <w:t xml:space="preserve"> Глава 1. Общие положения</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(далее – Пояснение) определяет требования по заполнению формы "Сведения о валютной операции" (далее – Форма).</w:t>
      </w:r>
      <w:r>
        <w:br/>
      </w:r>
      <w:r>
        <w:rPr>
          <w:rFonts w:ascii="Times New Roman"/>
          <w:b w:val="false"/>
          <w:i w:val="false"/>
          <w:color w:val="000000"/>
          <w:sz w:val="28"/>
        </w:rPr>
        <w:t xml:space="preserve">
      </w:t>
      </w:r>
      <w:r>
        <w:rPr>
          <w:rFonts w:ascii="Times New Roman"/>
          <w:b w:val="false"/>
          <w:i w:val="false"/>
          <w:color w:val="000000"/>
          <w:sz w:val="28"/>
        </w:rPr>
        <w:t>2. Форма заполняется как приложение к соответствующему платежному документу.</w:t>
      </w:r>
      <w:r>
        <w:br/>
      </w:r>
      <w:r>
        <w:rPr>
          <w:rFonts w:ascii="Times New Roman"/>
          <w:b w:val="false"/>
          <w:i w:val="false"/>
          <w:color w:val="000000"/>
          <w:sz w:val="28"/>
        </w:rPr>
        <w:t>
</w:t>
      </w:r>
    </w:p>
    <w:bookmarkStart w:name="z474" w:id="36"/>
    <w:p>
      <w:pPr>
        <w:spacing w:after="0"/>
        <w:ind w:left="0"/>
        <w:jc w:val="left"/>
      </w:pPr>
      <w:r>
        <w:rPr>
          <w:rFonts w:ascii="Times New Roman"/>
          <w:b/>
          <w:i w:val="false"/>
          <w:color w:val="000000"/>
        </w:rPr>
        <w:t xml:space="preserve"> Глава 2. Заполнение Формы</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Строки 01, 02, 11 и 12 заполняются клиентами-резидентами и нерезидентами. Строки 21, 22, 23, 24, 31, 32, 33, 34, 35, 41, 42, 43, 44 и 45 заполняются только резидентами.</w:t>
      </w:r>
      <w:r>
        <w:br/>
      </w:r>
      <w:r>
        <w:rPr>
          <w:rFonts w:ascii="Times New Roman"/>
          <w:b w:val="false"/>
          <w:i w:val="false"/>
          <w:color w:val="000000"/>
          <w:sz w:val="28"/>
        </w:rPr>
        <w:t xml:space="preserve">
      </w:t>
      </w:r>
      <w:r>
        <w:rPr>
          <w:rFonts w:ascii="Times New Roman"/>
          <w:b w:val="false"/>
          <w:i w:val="false"/>
          <w:color w:val="000000"/>
          <w:sz w:val="28"/>
        </w:rPr>
        <w:t>4. Строка 01 заполняется в соответствии с таблицей кодов валютных операций, являющейся приложением к Пояснению.</w:t>
      </w:r>
      <w:r>
        <w:br/>
      </w:r>
      <w:r>
        <w:rPr>
          <w:rFonts w:ascii="Times New Roman"/>
          <w:b w:val="false"/>
          <w:i w:val="false"/>
          <w:color w:val="000000"/>
          <w:sz w:val="28"/>
        </w:rPr>
        <w:t xml:space="preserve">
      </w:t>
      </w:r>
      <w:r>
        <w:rPr>
          <w:rFonts w:ascii="Times New Roman"/>
          <w:b w:val="false"/>
          <w:i w:val="false"/>
          <w:color w:val="000000"/>
          <w:sz w:val="28"/>
        </w:rPr>
        <w:t>5. В строках 11, 12, 35 и 45 указывается двузначный код страны резидентства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r>
        <w:br/>
      </w:r>
      <w:r>
        <w:rPr>
          <w:rFonts w:ascii="Times New Roman"/>
          <w:b w:val="false"/>
          <w:i w:val="false"/>
          <w:color w:val="000000"/>
          <w:sz w:val="28"/>
        </w:rPr>
        <w:t xml:space="preserve">
      </w:t>
      </w:r>
      <w:r>
        <w:rPr>
          <w:rFonts w:ascii="Times New Roman"/>
          <w:b w:val="false"/>
          <w:i w:val="false"/>
          <w:color w:val="000000"/>
          <w:sz w:val="28"/>
        </w:rPr>
        <w:t>Страна резидентства – страна регистрации юридического лица, структурного подразделения юридического лица или страна постоянного проживания физического лица (на основе гражданства или права, предоставленного в соответствии с законодательством Республики Казахстан или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6. Строки 31, 34, 41 и 44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пояснению по заполнению формы</w:t>
            </w:r>
            <w:r>
              <w:br/>
            </w:r>
            <w:r>
              <w:rPr>
                <w:rFonts w:ascii="Times New Roman"/>
                <w:b w:val="false"/>
                <w:i w:val="false"/>
                <w:color w:val="000000"/>
                <w:sz w:val="20"/>
              </w:rPr>
              <w:t>"Сведения о валютной операции"</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Таблица</w:t>
      </w:r>
      <w:r>
        <w:br/>
      </w:r>
      <w:r>
        <w:rPr>
          <w:rFonts w:ascii="Times New Roman"/>
          <w:b w:val="false"/>
          <w:i w:val="false"/>
          <w:color w:val="000000"/>
          <w:sz w:val="28"/>
        </w:rPr>
        <w:t>
</w:t>
      </w:r>
    </w:p>
    <w:bookmarkStart w:name="z482" w:id="37"/>
    <w:p>
      <w:pPr>
        <w:spacing w:after="0"/>
        <w:ind w:left="0"/>
        <w:jc w:val="left"/>
      </w:pPr>
      <w:r>
        <w:rPr>
          <w:rFonts w:ascii="Times New Roman"/>
          <w:b/>
          <w:i w:val="false"/>
          <w:color w:val="000000"/>
        </w:rPr>
        <w:t xml:space="preserve"> Коды валютных операций</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валютных операций</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операций</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Операции с использованием банковских счетов</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Внешнеторговые операции (товары, работы, услуги), в том числе по договорам комиссии и приобретению/погашению электронных денег</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платежи за товары: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за товары, ввозимые на территорию Республики Казахстан</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за товары, вывозимые с территории Республики Казахстан</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за товары, приобретенные или проданные на территории Республики Казахстан и без их вывоза за пределы Республики Казахстан</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за товары, приобретенные или проданные за пределами Республики Казахстан и без их ввоза на территорию Республики Казахстан</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платежи за работы и услуги: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за работы или услуги, выполненные или оказанные нерезидентом резиденту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за работы или услуги, выполненные или оказанные резидентом нерезиденту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за работы или услуги, оказываемые резидентом резиденту.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за работы или услуги, выполняемые или оказываемые нерезидентом нерезиденту</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операции с электронными деньгами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электронными деньгами, эмитентом которых является резидент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с электронными деньгами, эмитентом которых является нерезидент</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иные платежи: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сопутствующие платежи по договорам на поставку товаров, выполнение работ, оказание услуг</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ошибочно перечисленных сумм, а также оплаты за непредставленные товары, не оказанные услуги, невыполненные работы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платежи по договорам на поставку товаров, выполнение работ, оказание услуг</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приобретение права собственности, включая долевое участие в жилищном строительстве, полностью исключительного права на объекты интеллектуальной собственности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права собственности на недвижимость, за исключением имущества, приравненного к недвижимости, непроизведенные нефинансовые активы (земля, ее недра)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права собственности на имущество, приравненное к недвижимости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полностью исключительного права на объекты интеллектуальной собственности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права собственности на иные нематериальные активы</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текущая аренда (включая право недропользования), частичное приобретение исключительного права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аренда недвижимости, за исключением имущества, приравненного к недвижимости, непроизведенных нефинансовых активов (земли, ее недр)</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аренда имущества, приравненного к недвижимости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аренда оборудования и транспортных средств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частично исключительного права на объекты интеллектуальной собственности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лицензионные и иные платежи за использование иных нематериальных активов</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финансовый лизинг или аренда с последующим выкупом</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аренда недвижимости, за исключением имущества, приравненного к недвижимости, с последующим выкупом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лизинг имущества, приравненного к недвижимости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лизинг оборудования и транспортных средств</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иные платежи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платежи: сопутствующие платежи (штрафы, пени, неустойки, комиссии), возврат ошибочно перечисленных сумм и прочие платежи по операциям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Операции с финансовыми инструментами</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займы, инструменты участия в капитале, ценные бумаги, производные финансовые инструменты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платежи по займам (выдача и привлечение, погашение и доходы по ним)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по производным финансовым инструментам и выплата доходов по ним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участие в капитале (формирование уставного капитала, покупка, продажа)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дивиденды (распределение прибыли)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(выпуск, покупка, продажа, погашение, доходы по ним)</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в рамках договоров на брокерское обслуживание, инвестиционное управление портфелем (если нет возможности определения финансового инструмента)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по договорам, заключенным с брокером, управляющей компанией - резидентом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по договорам, заключенным с брокером, управляющей компанией, инвестиционным банком - нерезидентом</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доверительное управление имуществом, трасты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по договорам, заключенным с доверительным управляющим - резидентом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по договорам, заключенным с доверительным управляющим - нерезидентом</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исполнение обязательств участника совместной деятельности (за исключением операций, включенных в разделы 1, 2)</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по договорам, предусматривающим осуществление совместной деятельности на территории Республики Казахстан</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по договорам, предусматривающим осуществление совместной деятельности за пределами Республики Казахстан</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иные платежи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платежи: сопутствующие платежи (штрафы, пени, неустойки, комиссии), возврат ошибочно перечисленных сумм и прочие платежи по операциям с финансовыми инструментами, электронными деньгами, по договорам брокерского обслуживания, инвестиционного управления портфелем, доверительного управления, траста, совместной деятельности</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Платежи и (или) переводы денег по собственным счетам и неторговые операции</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по собственным счетам</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 денег на собственный счет (с собственного счета) в другом банке-резиденте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 денег с (на) собственного (собственный) счета (счет) в иностранном банке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снятие наличной иностранной валюты со счета в банке-резиденте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внесение наличной иностранной валюты для пополнения счета в банке-резиденте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уполномоченным банком иностранной валюты от клиента, продажа брокером по поручению клиента иностранной валюты за национальную валюту, за исключением операции, предусмотренной кодом 1419</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уполномоченным банком иностранной валюты клиенту, покупка брокером по поручению клиента иностранной валюты за национальную валюту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(продажа) уполномоченным банком иностранной валюты от клиента (клиенту), покупка (продажа) брокером по поручению клиента иностранной валюты за другую иностранную валюту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покупка/продажа иных валютных ценностей</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клиентом ранее купленной и неиспользованной в установленные сроки иностранной валюты</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платежи и (или) переводы денег в пользу третьих лиц (государственных органов, других организаций или физических лиц)</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безвозмездные переводы денег, безвозмездная финансовая помощь, членские взносы и прочие платежи и (или) переводы денег в пользу третьих лиц</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внесение наличной иностранной валюты для пополнения счета третьего лица в банке-резиденте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с использованием платежной карты (если операция иначе не классифицируется)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пошлин, налогов, штрафов, судебных решений и тому подобное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выплата пенсий, заработной платы, командировочных расходов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и комиссии по банковским счетам</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сопутствующие платежи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платежи: сопутствующие платежи (штрафы, пени, неустойки, комиссии), возврат ошибочно перечисленных сумм и прочие операции, не включенные в разделы 14.1, 14.2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операции с цифровыми активами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по покупке цифровых активов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по продаже цифровых активов</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Операции без использования банковских счетов</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Покупка валютных ценностей от клиентов (за исключением наличной иностранной валюты)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чеков, векселей, других платежных документов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мерных слитков из аффинированного золота и прочих валютных ценностей</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Продажа валютных ценностей клиентам (за исключением наличной иностранной валюты)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чеков, векселей, других платежных документов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мерных слитков из аффинированного золота и прочих валютных ценностей</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Платежи и (или) переводы денег без открытия счета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 и (или) перевод денег на территории Республики Казахстан</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 и (или) перевод денег, отправленный за пределы Республики Казахстан или полученный из-за рубежа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Платежи и (или) переводы денег по собственным счетам уполномоченного банка, являющимся профессиональным участником рынка ценных бумаг</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по собственным счетам</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уполномоченным банком, являющимся профессиональным участником рынка ценных бумаг, иностранной валюты по собственным целям за национальную валюту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уполномоченным банком, являющимся профессиональным участником рынка ценных бумаг, иностранной валюты по собственным целям за национальную валюту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 (продажа) уполномоченным банком, являющимся профессиональным участником рынка ценных бумаг, иностранной валюты за другую иностранную валюту</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филиале (представительстве) иностранной нефинансовой организации</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VM_BI_1</w:t>
      </w:r>
      <w:r>
        <w:br/>
      </w:r>
      <w:r>
        <w:rPr>
          <w:rFonts w:ascii="Times New Roman"/>
          <w:b w:val="false"/>
          <w:i w:val="false"/>
          <w:color w:val="000000"/>
          <w:sz w:val="28"/>
        </w:rPr>
        <w:t xml:space="preserve">
      </w:t>
      </w:r>
      <w:r>
        <w:rPr>
          <w:rFonts w:ascii="Times New Roman"/>
          <w:b w:val="false"/>
          <w:i w:val="false"/>
          <w:color w:val="000000"/>
          <w:sz w:val="28"/>
        </w:rPr>
        <w:t>Периодичность: единовременная, по запросу территориального филиала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Отчетный период: за _________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осуществляющий деятельность в Республике Казахстан более одного года</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не позднее 10 (десяти) рабочих дней со дня получения запроса территориального филиала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на бумажном носителе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наименование филиала (представительства) иностранной нефинансовой организации,</w:t>
      </w:r>
      <w:r>
        <w:br/>
      </w:r>
      <w:r>
        <w:rPr>
          <w:rFonts w:ascii="Times New Roman"/>
          <w:b w:val="false"/>
          <w:i w:val="false"/>
          <w:color w:val="000000"/>
          <w:sz w:val="28"/>
        </w:rPr>
        <w:t xml:space="preserve">       осуществляющего деятельность в Республике Казахстан более одного года</w:t>
      </w:r>
      <w:r>
        <w:br/>
      </w:r>
      <w:r>
        <w:rPr>
          <w:rFonts w:ascii="Times New Roman"/>
          <w:b w:val="false"/>
          <w:i w:val="false"/>
          <w:color w:val="000000"/>
          <w:sz w:val="28"/>
        </w:rPr>
        <w:t xml:space="preserve">                   (далее – филиал (представительство)</w:t>
      </w:r>
      <w:r>
        <w:br/>
      </w:r>
      <w:r>
        <w:rPr>
          <w:rFonts w:ascii="Times New Roman"/>
          <w:b w:val="false"/>
          <w:i w:val="false"/>
          <w:color w:val="000000"/>
          <w:sz w:val="28"/>
        </w:rPr>
        <w:t xml:space="preserve">
      </w:t>
      </w:r>
      <w:r>
        <w:rPr>
          <w:rFonts w:ascii="Times New Roman"/>
          <w:b w:val="false"/>
          <w:i w:val="false"/>
          <w:color w:val="000000"/>
          <w:sz w:val="28"/>
        </w:rPr>
        <w:t>Часть А. "Общая информация"</w:t>
      </w:r>
      <w:r>
        <w:br/>
      </w:r>
      <w:r>
        <w:rPr>
          <w:rFonts w:ascii="Times New Roman"/>
          <w:b w:val="false"/>
          <w:i w:val="false"/>
          <w:color w:val="000000"/>
          <w:sz w:val="28"/>
        </w:rPr>
        <w:t xml:space="preserve">
      </w:t>
      </w:r>
      <w:r>
        <w:rPr>
          <w:rFonts w:ascii="Times New Roman"/>
          <w:b w:val="false"/>
          <w:i w:val="false"/>
          <w:color w:val="000000"/>
          <w:sz w:val="28"/>
        </w:rPr>
        <w:t>1. Руководитель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 xml:space="preserve">
      </w:t>
      </w:r>
      <w:r>
        <w:rPr>
          <w:rFonts w:ascii="Times New Roman"/>
          <w:b w:val="false"/>
          <w:i w:val="false"/>
          <w:color w:val="000000"/>
          <w:sz w:val="28"/>
        </w:rPr>
        <w:t>2. Фактический адрес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 факс _______________ e-mail__________________</w:t>
      </w:r>
      <w:r>
        <w:br/>
      </w:r>
      <w:r>
        <w:rPr>
          <w:rFonts w:ascii="Times New Roman"/>
          <w:b w:val="false"/>
          <w:i w:val="false"/>
          <w:color w:val="000000"/>
          <w:sz w:val="28"/>
        </w:rPr>
        <w:t xml:space="preserve">
      </w:t>
      </w:r>
      <w:r>
        <w:rPr>
          <w:rFonts w:ascii="Times New Roman"/>
          <w:b w:val="false"/>
          <w:i w:val="false"/>
          <w:color w:val="000000"/>
          <w:sz w:val="28"/>
        </w:rPr>
        <w:t>3. Информация об иностранной нефинансовой организации, создавшей филиал (представительство)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Страна регистрации______________________________________________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Идентификационный номер страны регистрации (при наличии) ________</w:t>
      </w:r>
      <w:r>
        <w:br/>
      </w:r>
      <w:r>
        <w:rPr>
          <w:rFonts w:ascii="Times New Roman"/>
          <w:b w:val="false"/>
          <w:i w:val="false"/>
          <w:color w:val="000000"/>
          <w:sz w:val="28"/>
        </w:rPr>
        <w:t xml:space="preserve">
      </w:t>
      </w:r>
      <w:r>
        <w:rPr>
          <w:rFonts w:ascii="Times New Roman"/>
          <w:b w:val="false"/>
          <w:i w:val="false"/>
          <w:color w:val="000000"/>
          <w:sz w:val="28"/>
        </w:rPr>
        <w:t>БИН (при наличии)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Информация об учредителях и (или) акционерах иностранной нефинансовой организации, создавшей филиал (представительство) на территории Республики Казахстан, владеющие не менее десятью процентами голосующих акций или голосов участников, или их эквивалента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регистрации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
          <w:p>
            <w:pPr>
              <w:spacing w:after="20"/>
              <w:ind w:left="20"/>
              <w:jc w:val="both"/>
            </w:pPr>
            <w:r>
              <w:rPr>
                <w:rFonts w:ascii="Times New Roman"/>
                <w:b w:val="false"/>
                <w:i w:val="false"/>
                <w:color w:val="000000"/>
                <w:sz w:val="20"/>
              </w:rPr>
              <w:t>Идентификационный номер страны регистрации</w:t>
            </w:r>
          </w:p>
          <w:bookmarkEnd w:id="38"/>
          <w:p>
            <w:pPr>
              <w:spacing w:after="20"/>
              <w:ind w:left="20"/>
              <w:jc w:val="both"/>
            </w:pPr>
          </w:p>
          <w:p>
            <w:pPr>
              <w:spacing w:after="20"/>
              <w:ind w:left="20"/>
              <w:jc w:val="both"/>
            </w:pPr>
            <w:r>
              <w:rPr>
                <w:rFonts w:ascii="Times New Roman"/>
                <w:b w:val="false"/>
                <w:i w:val="false"/>
                <w:color w:val="000000"/>
                <w:sz w:val="20"/>
              </w:rPr>
              <w:t>(для нерезидента, при наличии), БИН или индивидуальный идентификационный номер (для резидента)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процентах) участия в уставном капитале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Дата учетной регистрации филиала (представительства)_____________</w:t>
      </w:r>
      <w:r>
        <w:br/>
      </w:r>
      <w:r>
        <w:rPr>
          <w:rFonts w:ascii="Times New Roman"/>
          <w:b w:val="false"/>
          <w:i w:val="false"/>
          <w:color w:val="000000"/>
          <w:sz w:val="28"/>
        </w:rPr>
        <w:t xml:space="preserve">
      </w:t>
      </w:r>
      <w:r>
        <w:rPr>
          <w:rFonts w:ascii="Times New Roman"/>
          <w:b w:val="false"/>
          <w:i w:val="false"/>
          <w:color w:val="000000"/>
          <w:sz w:val="28"/>
        </w:rPr>
        <w:t>6. Виды деятельности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указываются в соответствии с положением о филиале (представительстве)</w:t>
      </w:r>
      <w:r>
        <w:br/>
      </w:r>
      <w:r>
        <w:rPr>
          <w:rFonts w:ascii="Times New Roman"/>
          <w:b w:val="false"/>
          <w:i w:val="false"/>
          <w:color w:val="000000"/>
          <w:sz w:val="28"/>
        </w:rPr>
        <w:t xml:space="preserve">
      </w:t>
      </w:r>
      <w:r>
        <w:rPr>
          <w:rFonts w:ascii="Times New Roman"/>
          <w:b w:val="false"/>
          <w:i w:val="false"/>
          <w:color w:val="000000"/>
          <w:sz w:val="28"/>
        </w:rPr>
        <w:t>7. Количество работников _________ из них нерезидентов _____________</w:t>
      </w:r>
      <w:r>
        <w:br/>
      </w:r>
      <w:r>
        <w:rPr>
          <w:rFonts w:ascii="Times New Roman"/>
          <w:b w:val="false"/>
          <w:i w:val="false"/>
          <w:color w:val="000000"/>
          <w:sz w:val="28"/>
        </w:rPr>
        <w:t xml:space="preserve">
      </w:t>
      </w:r>
      <w:r>
        <w:rPr>
          <w:rFonts w:ascii="Times New Roman"/>
          <w:b w:val="false"/>
          <w:i w:val="false"/>
          <w:color w:val="000000"/>
          <w:sz w:val="28"/>
        </w:rPr>
        <w:t>Часть Б. Отдельные показатели производственно-финансовой деятельности за __________ год</w:t>
      </w:r>
      <w:r>
        <w:br/>
      </w:r>
      <w:r>
        <w:rPr>
          <w:rFonts w:ascii="Times New Roman"/>
          <w:b w:val="false"/>
          <w:i w:val="false"/>
          <w:color w:val="000000"/>
          <w:sz w:val="28"/>
        </w:rPr>
        <w:t xml:space="preserve">
      </w:t>
      </w:r>
      <w:r>
        <w:rPr>
          <w:rFonts w:ascii="Times New Roman"/>
          <w:b w:val="false"/>
          <w:i w:val="false"/>
          <w:color w:val="000000"/>
          <w:sz w:val="28"/>
        </w:rPr>
        <w:t xml:space="preserve"> в миллионах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1. Товары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произведенных товаров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реализованных товаров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приобретенных товаров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2.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произведенных услуг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реализованных услуг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приобретенных услуг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3. Активы (требования)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требования к нерезидентам (за исключением требований к филиалам (представительствам) иностранных финансовых и нефинансовых организаций, осуществляющим деятельность на территории Республики Казахстан) ((11)+(12)+(13)+(14))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иностранной нефинансовой организации, создавшей филиал (представительство) на территории Республики Казахстан, ее структурным подразделениям за рубежом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дебиторская задолженность других нерезидентов, связанная с поставками товаров (работ, услуг)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иностранная валюта в наличной форме и на счетах в иностранных банках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4. Обязательства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обязательства перед нерезидентами (за исключением обязательств перед филиалами (представительствами) иностранных финансовых и нефинансовых организаций, осуществляющими деятельность на территории Республики Казахстан) ((17)+(18)+(19)+(20))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перед иностранной нефинансовой организацией, создавшей филиал (представительство) на территории Республики Казахстан, ее структурными подразделениями за рубежом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займы от других нерезидентов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кредиторская задолженность перед другими нерезидентами, связанная с поставками товаров (работ, услуг)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обязательства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5. Чистая прибыль (убыток) после уплаты налогов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 Адрес 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"____" ______________ 20__ года</w:t>
      </w:r>
      <w:r>
        <w:br/>
      </w:r>
      <w:r>
        <w:rPr>
          <w:rFonts w:ascii="Times New Roman"/>
          <w:b w:val="false"/>
          <w:i w:val="false"/>
          <w:color w:val="000000"/>
          <w:sz w:val="28"/>
        </w:rPr>
        <w:t xml:space="preserve">
      </w:t>
      </w: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филиале (представительстве) иностранной нефинансовой организации".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филиале</w:t>
            </w:r>
            <w:r>
              <w:br/>
            </w:r>
            <w:r>
              <w:rPr>
                <w:rFonts w:ascii="Times New Roman"/>
                <w:b w:val="false"/>
                <w:i w:val="false"/>
                <w:color w:val="000000"/>
                <w:sz w:val="20"/>
              </w:rPr>
              <w:t>(представительстве)</w:t>
            </w:r>
            <w:r>
              <w:br/>
            </w:r>
            <w:r>
              <w:rPr>
                <w:rFonts w:ascii="Times New Roman"/>
                <w:b w:val="false"/>
                <w:i w:val="false"/>
                <w:color w:val="000000"/>
                <w:sz w:val="20"/>
              </w:rPr>
              <w:t>иностранной нефинансовой</w:t>
            </w:r>
            <w:r>
              <w:br/>
            </w:r>
            <w:r>
              <w:rPr>
                <w:rFonts w:ascii="Times New Roman"/>
                <w:b w:val="false"/>
                <w:i w:val="false"/>
                <w:color w:val="000000"/>
                <w:sz w:val="20"/>
              </w:rPr>
              <w:t>организации"</w:t>
            </w:r>
          </w:p>
        </w:tc>
      </w:tr>
    </w:tbl>
    <w:bookmarkStart w:name="z525" w:id="3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39"/>
    <w:bookmarkStart w:name="z526" w:id="40"/>
    <w:p>
      <w:pPr>
        <w:spacing w:after="0"/>
        <w:ind w:left="0"/>
        <w:jc w:val="left"/>
      </w:pPr>
      <w:r>
        <w:rPr>
          <w:rFonts w:ascii="Times New Roman"/>
          <w:b/>
          <w:i w:val="false"/>
          <w:color w:val="000000"/>
        </w:rPr>
        <w:t xml:space="preserve"> Отчет о филиале (представительстве) иностранной нефинансовой организации</w:t>
      </w:r>
    </w:p>
    <w:bookmarkEnd w:id="40"/>
    <w:bookmarkStart w:name="z527" w:id="41"/>
    <w:p>
      <w:pPr>
        <w:spacing w:after="0"/>
        <w:ind w:left="0"/>
        <w:jc w:val="left"/>
      </w:pPr>
      <w:r>
        <w:rPr>
          <w:rFonts w:ascii="Times New Roman"/>
          <w:b/>
          <w:i w:val="false"/>
          <w:color w:val="000000"/>
        </w:rPr>
        <w:t xml:space="preserve"> (индекс – VM_BI_1, периодичность – единовременная)</w:t>
      </w:r>
    </w:p>
    <w:bookmarkEnd w:id="41"/>
    <w:bookmarkStart w:name="z528" w:id="42"/>
    <w:p>
      <w:pPr>
        <w:spacing w:after="0"/>
        <w:ind w:left="0"/>
        <w:jc w:val="left"/>
      </w:pPr>
      <w:r>
        <w:rPr>
          <w:rFonts w:ascii="Times New Roman"/>
          <w:b/>
          <w:i w:val="false"/>
          <w:color w:val="000000"/>
        </w:rPr>
        <w:t xml:space="preserve"> Глава 1. Общие положения</w:t>
      </w:r>
    </w:p>
    <w:bookmarkEnd w:id="4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требования по заполнению формы, предназначенной для сбора административных данных на безвозмездной основе, "Отчет о филиале (представительстве) иностранной нефинансовой организации" (далее – Форма).</w:t>
      </w:r>
      <w:r>
        <w:br/>
      </w:r>
      <w:r>
        <w:rPr>
          <w:rFonts w:ascii="Times New Roman"/>
          <w:b w:val="false"/>
          <w:i w:val="false"/>
          <w:color w:val="000000"/>
          <w:sz w:val="28"/>
        </w:rPr>
        <w:t xml:space="preserve">
      </w:t>
      </w:r>
      <w:r>
        <w:rPr>
          <w:rFonts w:ascii="Times New Roman"/>
          <w:b w:val="false"/>
          <w:i w:val="false"/>
          <w:color w:val="000000"/>
          <w:sz w:val="28"/>
        </w:rPr>
        <w:t>2. Форму подписывает первый руководитель (в период его отсутствия – лицо, его замещающее).</w:t>
      </w:r>
      <w:r>
        <w:br/>
      </w:r>
      <w:r>
        <w:rPr>
          <w:rFonts w:ascii="Times New Roman"/>
          <w:b w:val="false"/>
          <w:i w:val="false"/>
          <w:color w:val="000000"/>
          <w:sz w:val="28"/>
        </w:rPr>
        <w:t xml:space="preserve">
      </w:t>
      </w:r>
      <w:r>
        <w:rPr>
          <w:rFonts w:ascii="Times New Roman"/>
          <w:b w:val="false"/>
          <w:i w:val="false"/>
          <w:color w:val="000000"/>
          <w:sz w:val="28"/>
        </w:rPr>
        <w:t>3. Форма представляется на бумажном носителе.</w:t>
      </w:r>
      <w:r>
        <w:br/>
      </w:r>
      <w:r>
        <w:rPr>
          <w:rFonts w:ascii="Times New Roman"/>
          <w:b w:val="false"/>
          <w:i w:val="false"/>
          <w:color w:val="000000"/>
          <w:sz w:val="28"/>
        </w:rPr>
        <w:t>
</w:t>
      </w:r>
    </w:p>
    <w:bookmarkStart w:name="z532" w:id="43"/>
    <w:p>
      <w:pPr>
        <w:spacing w:after="0"/>
        <w:ind w:left="0"/>
        <w:jc w:val="left"/>
      </w:pPr>
      <w:r>
        <w:rPr>
          <w:rFonts w:ascii="Times New Roman"/>
          <w:b/>
          <w:i w:val="false"/>
          <w:color w:val="000000"/>
        </w:rPr>
        <w:t xml:space="preserve"> Глава 2. Заполнение Формы</w:t>
      </w:r>
    </w:p>
    <w:bookmarkEnd w:id="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Для заполнения Формы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2)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r>
        <w:br/>
      </w:r>
      <w:r>
        <w:rPr>
          <w:rFonts w:ascii="Times New Roman"/>
          <w:b w:val="false"/>
          <w:i w:val="false"/>
          <w:color w:val="000000"/>
          <w:sz w:val="28"/>
        </w:rPr>
        <w:t xml:space="preserve">
      </w:t>
      </w:r>
      <w:r>
        <w:rPr>
          <w:rFonts w:ascii="Times New Roman"/>
          <w:b w:val="false"/>
          <w:i w:val="false"/>
          <w:color w:val="000000"/>
          <w:sz w:val="28"/>
        </w:rPr>
        <w:t>5. В части А Формы по "Стране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r>
        <w:br/>
      </w:r>
      <w:r>
        <w:rPr>
          <w:rFonts w:ascii="Times New Roman"/>
          <w:b w:val="false"/>
          <w:i w:val="false"/>
          <w:color w:val="000000"/>
          <w:sz w:val="28"/>
        </w:rPr>
        <w:t xml:space="preserve">
      </w:t>
      </w:r>
      <w:r>
        <w:rPr>
          <w:rFonts w:ascii="Times New Roman"/>
          <w:b w:val="false"/>
          <w:i w:val="false"/>
          <w:color w:val="000000"/>
          <w:sz w:val="28"/>
        </w:rPr>
        <w:t>6. В части Б Формы отражаются результаты операций филиала (представительства) в миллионах тенге.</w:t>
      </w:r>
      <w:r>
        <w:br/>
      </w:r>
      <w:r>
        <w:rPr>
          <w:rFonts w:ascii="Times New Roman"/>
          <w:b w:val="false"/>
          <w:i w:val="false"/>
          <w:color w:val="000000"/>
          <w:sz w:val="28"/>
        </w:rPr>
        <w:t xml:space="preserve">
      </w:t>
      </w:r>
      <w:r>
        <w:rPr>
          <w:rFonts w:ascii="Times New Roman"/>
          <w:b w:val="false"/>
          <w:i w:val="false"/>
          <w:color w:val="000000"/>
          <w:sz w:val="28"/>
        </w:rPr>
        <w:t>7. Показатели разделов 1, 2 и 5 отражаются по итогам года:</w:t>
      </w:r>
      <w:r>
        <w:br/>
      </w:r>
      <w:r>
        <w:rPr>
          <w:rFonts w:ascii="Times New Roman"/>
          <w:b w:val="false"/>
          <w:i w:val="false"/>
          <w:color w:val="000000"/>
          <w:sz w:val="28"/>
        </w:rPr>
        <w:t xml:space="preserve">
      </w:t>
      </w:r>
      <w:r>
        <w:rPr>
          <w:rFonts w:ascii="Times New Roman"/>
          <w:b w:val="false"/>
          <w:i w:val="false"/>
          <w:color w:val="000000"/>
          <w:sz w:val="28"/>
        </w:rPr>
        <w:t>в строке с кодом 4 указывается объем приобретенных товаров, который включает затраты на сырье и материалы, комплектующие изделия, полуфабрикаты, вспомогательные материалы, топливо и энергию;</w:t>
      </w:r>
      <w:r>
        <w:br/>
      </w:r>
      <w:r>
        <w:rPr>
          <w:rFonts w:ascii="Times New Roman"/>
          <w:b w:val="false"/>
          <w:i w:val="false"/>
          <w:color w:val="000000"/>
          <w:sz w:val="28"/>
        </w:rPr>
        <w:t xml:space="preserve">
      </w:t>
      </w:r>
      <w:r>
        <w:rPr>
          <w:rFonts w:ascii="Times New Roman"/>
          <w:b w:val="false"/>
          <w:i w:val="false"/>
          <w:color w:val="000000"/>
          <w:sz w:val="28"/>
        </w:rPr>
        <w:t>в строке с кодом 8 указывается объем приобретенных услуг, который включает услуги производственного и непроизводственного характера, выполненные сторонними организациями.</w:t>
      </w:r>
      <w:r>
        <w:br/>
      </w:r>
      <w:r>
        <w:rPr>
          <w:rFonts w:ascii="Times New Roman"/>
          <w:b w:val="false"/>
          <w:i w:val="false"/>
          <w:color w:val="000000"/>
          <w:sz w:val="28"/>
        </w:rPr>
        <w:t xml:space="preserve">
      </w:t>
      </w:r>
      <w:r>
        <w:rPr>
          <w:rFonts w:ascii="Times New Roman"/>
          <w:b w:val="false"/>
          <w:i w:val="false"/>
          <w:color w:val="000000"/>
          <w:sz w:val="28"/>
        </w:rPr>
        <w:t>8. Показатели разделов 3 и 4 отражаются по состоянию на конец года:</w:t>
      </w:r>
      <w:r>
        <w:br/>
      </w:r>
      <w:r>
        <w:rPr>
          <w:rFonts w:ascii="Times New Roman"/>
          <w:b w:val="false"/>
          <w:i w:val="false"/>
          <w:color w:val="000000"/>
          <w:sz w:val="28"/>
        </w:rPr>
        <w:t xml:space="preserve">
      </w:t>
      </w:r>
      <w:r>
        <w:rPr>
          <w:rFonts w:ascii="Times New Roman"/>
          <w:b w:val="false"/>
          <w:i w:val="false"/>
          <w:color w:val="000000"/>
          <w:sz w:val="28"/>
        </w:rPr>
        <w:t>в строке с кодом 9 указывается общая сумма активов (требований) из раздела "Активы" бухгалтерского баланса филиала (представительства);</w:t>
      </w:r>
      <w:r>
        <w:br/>
      </w:r>
      <w:r>
        <w:rPr>
          <w:rFonts w:ascii="Times New Roman"/>
          <w:b w:val="false"/>
          <w:i w:val="false"/>
          <w:color w:val="000000"/>
          <w:sz w:val="28"/>
        </w:rPr>
        <w:t xml:space="preserve">
      </w:t>
      </w:r>
      <w:r>
        <w:rPr>
          <w:rFonts w:ascii="Times New Roman"/>
          <w:b w:val="false"/>
          <w:i w:val="false"/>
          <w:color w:val="000000"/>
          <w:sz w:val="28"/>
        </w:rPr>
        <w:t>в строке с кодом 10 указывается сумма требований к нерезидентам (за исключением требований к филиалам (представительствам) иностранных финансовых и нефинансовых организаций, осуществляющим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строке с кодом 15 указывается общая сумма обязательств из раздела "Обязательства" бухгалтерского баланса филиала (представительства);</w:t>
      </w:r>
      <w:r>
        <w:br/>
      </w:r>
      <w:r>
        <w:rPr>
          <w:rFonts w:ascii="Times New Roman"/>
          <w:b w:val="false"/>
          <w:i w:val="false"/>
          <w:color w:val="000000"/>
          <w:sz w:val="28"/>
        </w:rPr>
        <w:t xml:space="preserve">
      </w:t>
      </w:r>
      <w:r>
        <w:rPr>
          <w:rFonts w:ascii="Times New Roman"/>
          <w:b w:val="false"/>
          <w:i w:val="false"/>
          <w:color w:val="000000"/>
          <w:sz w:val="28"/>
        </w:rPr>
        <w:t>в строке с кодом 16 указывается сумма обязательств перед нерезидентами (за исключением обязательств перед филиалами (представительствами) иностранных финансовых и нефинансовых организаций, осуществляющими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В случае отсутствия информации за отчетный период Форма представляется с нулевыми значениями.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проектах, осуществляемых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VM_P_2</w:t>
      </w:r>
      <w:r>
        <w:br/>
      </w:r>
      <w:r>
        <w:rPr>
          <w:rFonts w:ascii="Times New Roman"/>
          <w:b w:val="false"/>
          <w:i w:val="false"/>
          <w:color w:val="000000"/>
          <w:sz w:val="28"/>
        </w:rPr>
        <w:t xml:space="preserve">
      </w:t>
      </w:r>
      <w:r>
        <w:rPr>
          <w:rFonts w:ascii="Times New Roman"/>
          <w:b w:val="false"/>
          <w:i w:val="false"/>
          <w:color w:val="000000"/>
          <w:sz w:val="28"/>
        </w:rPr>
        <w:t>Периодичность: ежегодная</w:t>
      </w:r>
      <w:r>
        <w:br/>
      </w:r>
      <w:r>
        <w:rPr>
          <w:rFonts w:ascii="Times New Roman"/>
          <w:b w:val="false"/>
          <w:i w:val="false"/>
          <w:color w:val="000000"/>
          <w:sz w:val="28"/>
        </w:rPr>
        <w:t xml:space="preserve">
      </w:t>
      </w:r>
      <w:r>
        <w:rPr>
          <w:rFonts w:ascii="Times New Roman"/>
          <w:b w:val="false"/>
          <w:i w:val="false"/>
          <w:color w:val="000000"/>
          <w:sz w:val="28"/>
        </w:rPr>
        <w:t>Отчетный период: за __________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который является оператором по соглашению о разделе продукции</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5 (пятого) апреля (включительно) текущего года</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на бумажном носителе либо в электронном виде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наименование филиала (представительства) иностранной нефинансовой</w:t>
      </w:r>
      <w:r>
        <w:br/>
      </w:r>
      <w:r>
        <w:rPr>
          <w:rFonts w:ascii="Times New Roman"/>
          <w:b w:val="false"/>
          <w:i w:val="false"/>
          <w:color w:val="000000"/>
          <w:sz w:val="28"/>
        </w:rPr>
        <w:t xml:space="preserve">             организации, осуществляющего деятельность в Республике Казахстан</w:t>
      </w:r>
      <w:r>
        <w:br/>
      </w:r>
      <w:r>
        <w:rPr>
          <w:rFonts w:ascii="Times New Roman"/>
          <w:b w:val="false"/>
          <w:i w:val="false"/>
          <w:color w:val="000000"/>
          <w:sz w:val="28"/>
        </w:rPr>
        <w:t xml:space="preserve">                   более одного года (далее – филиал (представительство)</w:t>
      </w:r>
      <w:r>
        <w:br/>
      </w:r>
      <w:r>
        <w:rPr>
          <w:rFonts w:ascii="Times New Roman"/>
          <w:b w:val="false"/>
          <w:i w:val="false"/>
          <w:color w:val="000000"/>
          <w:sz w:val="28"/>
        </w:rPr>
        <w:t xml:space="preserve">
      </w:t>
      </w:r>
      <w:r>
        <w:rPr>
          <w:rFonts w:ascii="Times New Roman"/>
          <w:b w:val="false"/>
          <w:i w:val="false"/>
          <w:color w:val="000000"/>
          <w:sz w:val="28"/>
        </w:rPr>
        <w:t>Часть 1. Строительство объектов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объекта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действия проекта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(Индивидуальный идентификационный номер (далее – ИИН) (при наличии)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Часть 2. Выполнение работ (оказание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выполненных работ (оказанных услуг)</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действия проекта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(при наличии)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Часть 3. Подрядчики и субподрядчики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подрядчика (субподрядчика)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(при наличии)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регистрации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страны регистрации (при наличии)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выполненных работ (оказанных услуг)</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 Адрес 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проектах, осуществляемых в Республике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проектах,</w:t>
            </w:r>
            <w:r>
              <w:br/>
            </w:r>
            <w:r>
              <w:rPr>
                <w:rFonts w:ascii="Times New Roman"/>
                <w:b w:val="false"/>
                <w:i w:val="false"/>
                <w:color w:val="000000"/>
                <w:sz w:val="20"/>
              </w:rPr>
              <w:t>осуществляемых в Республике</w:t>
            </w:r>
            <w:r>
              <w:br/>
            </w:r>
            <w:r>
              <w:rPr>
                <w:rFonts w:ascii="Times New Roman"/>
                <w:b w:val="false"/>
                <w:i w:val="false"/>
                <w:color w:val="000000"/>
                <w:sz w:val="20"/>
              </w:rPr>
              <w:t>Казахстан"</w:t>
            </w:r>
          </w:p>
        </w:tc>
      </w:tr>
    </w:tbl>
    <w:bookmarkStart w:name="z573" w:id="44"/>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44"/>
    <w:bookmarkStart w:name="z574" w:id="45"/>
    <w:p>
      <w:pPr>
        <w:spacing w:after="0"/>
        <w:ind w:left="0"/>
        <w:jc w:val="left"/>
      </w:pPr>
      <w:r>
        <w:rPr>
          <w:rFonts w:ascii="Times New Roman"/>
          <w:b/>
          <w:i w:val="false"/>
          <w:color w:val="000000"/>
        </w:rPr>
        <w:t xml:space="preserve"> Отчет о проектах, осуществляемых в Республике Казахстан</w:t>
      </w:r>
      <w:r>
        <w:br/>
      </w:r>
      <w:r>
        <w:rPr>
          <w:rFonts w:ascii="Times New Roman"/>
          <w:b/>
          <w:i w:val="false"/>
          <w:color w:val="000000"/>
        </w:rPr>
        <w:t>(индекс - VM_P_2, периодичность - ежегодная)</w:t>
      </w:r>
    </w:p>
    <w:bookmarkEnd w:id="45"/>
    <w:bookmarkStart w:name="z575" w:id="46"/>
    <w:p>
      <w:pPr>
        <w:spacing w:after="0"/>
        <w:ind w:left="0"/>
        <w:jc w:val="left"/>
      </w:pPr>
      <w:r>
        <w:rPr>
          <w:rFonts w:ascii="Times New Roman"/>
          <w:b/>
          <w:i w:val="false"/>
          <w:color w:val="000000"/>
        </w:rPr>
        <w:t xml:space="preserve"> Глава 1. Общие положения</w:t>
      </w:r>
    </w:p>
    <w:bookmarkEnd w:id="4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требования по заполнению формы, предназначенной для сбора административных данных на безвозмездной основе, "Отчет о проектах, осуществляемых в Республике Казахстан" (далее – Форма).</w:t>
      </w:r>
      <w:r>
        <w:br/>
      </w:r>
      <w:r>
        <w:rPr>
          <w:rFonts w:ascii="Times New Roman"/>
          <w:b w:val="false"/>
          <w:i w:val="false"/>
          <w:color w:val="000000"/>
          <w:sz w:val="28"/>
        </w:rPr>
        <w:t xml:space="preserve">
      </w:t>
      </w:r>
      <w:r>
        <w:rPr>
          <w:rFonts w:ascii="Times New Roman"/>
          <w:b w:val="false"/>
          <w:i w:val="false"/>
          <w:color w:val="000000"/>
          <w:sz w:val="28"/>
        </w:rPr>
        <w:t>2. Форму подписывают первый руководитель (в период его отсутствия - лицо, его замещающее) и исполнитель.</w:t>
      </w:r>
      <w:r>
        <w:br/>
      </w:r>
      <w:r>
        <w:rPr>
          <w:rFonts w:ascii="Times New Roman"/>
          <w:b w:val="false"/>
          <w:i w:val="false"/>
          <w:color w:val="000000"/>
          <w:sz w:val="28"/>
        </w:rPr>
        <w:t xml:space="preserve">
      </w:t>
      </w:r>
      <w:r>
        <w:rPr>
          <w:rFonts w:ascii="Times New Roman"/>
          <w:b w:val="false"/>
          <w:i w:val="false"/>
          <w:color w:val="000000"/>
          <w:sz w:val="28"/>
        </w:rPr>
        <w:t>3. Форма представляется на бумажном носителе либо в электронном виде.</w:t>
      </w:r>
      <w:r>
        <w:br/>
      </w:r>
      <w:r>
        <w:rPr>
          <w:rFonts w:ascii="Times New Roman"/>
          <w:b w:val="false"/>
          <w:i w:val="false"/>
          <w:color w:val="000000"/>
          <w:sz w:val="28"/>
        </w:rPr>
        <w:t>
</w:t>
      </w:r>
    </w:p>
    <w:bookmarkStart w:name="z579" w:id="47"/>
    <w:p>
      <w:pPr>
        <w:spacing w:after="0"/>
        <w:ind w:left="0"/>
        <w:jc w:val="left"/>
      </w:pPr>
      <w:r>
        <w:rPr>
          <w:rFonts w:ascii="Times New Roman"/>
          <w:b/>
          <w:i w:val="false"/>
          <w:color w:val="000000"/>
        </w:rPr>
        <w:t xml:space="preserve"> Глава 2. Заполнение Формы</w:t>
      </w:r>
    </w:p>
    <w:bookmarkEnd w:id="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Для заполнения Формы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проект – совокупность выполняемых работ (оказываемых услуг) по договору, заключенному между заказчиком и исполнителем (подрядчиком и субподрядчиком);</w:t>
      </w:r>
      <w:r>
        <w:br/>
      </w:r>
      <w:r>
        <w:rPr>
          <w:rFonts w:ascii="Times New Roman"/>
          <w:b w:val="false"/>
          <w:i w:val="false"/>
          <w:color w:val="000000"/>
          <w:sz w:val="28"/>
        </w:rPr>
        <w:t xml:space="preserve">
      </w:t>
      </w:r>
      <w:r>
        <w:rPr>
          <w:rFonts w:ascii="Times New Roman"/>
          <w:b w:val="false"/>
          <w:i w:val="false"/>
          <w:color w:val="000000"/>
          <w:sz w:val="28"/>
        </w:rPr>
        <w:t>2)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3)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r>
        <w:br/>
      </w:r>
      <w:r>
        <w:rPr>
          <w:rFonts w:ascii="Times New Roman"/>
          <w:b w:val="false"/>
          <w:i w:val="false"/>
          <w:color w:val="000000"/>
          <w:sz w:val="28"/>
        </w:rPr>
        <w:t xml:space="preserve">
      </w:t>
      </w:r>
      <w:r>
        <w:rPr>
          <w:rFonts w:ascii="Times New Roman"/>
          <w:b w:val="false"/>
          <w:i w:val="false"/>
          <w:color w:val="000000"/>
          <w:sz w:val="28"/>
        </w:rPr>
        <w:t>5. В Форме отражается информация о проектах, осуществляемых в отчетном периоде в Республике Казахстан, с участием филиала (представительства).</w:t>
      </w:r>
      <w:r>
        <w:br/>
      </w:r>
      <w:r>
        <w:rPr>
          <w:rFonts w:ascii="Times New Roman"/>
          <w:b w:val="false"/>
          <w:i w:val="false"/>
          <w:color w:val="000000"/>
          <w:sz w:val="28"/>
        </w:rPr>
        <w:t xml:space="preserve">
      </w:t>
      </w:r>
      <w:r>
        <w:rPr>
          <w:rFonts w:ascii="Times New Roman"/>
          <w:b w:val="false"/>
          <w:i w:val="false"/>
          <w:color w:val="000000"/>
          <w:sz w:val="28"/>
        </w:rPr>
        <w:t>6. В части 1 отражается информация о строительных услугах, оказываемых в отчетном периоде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В части 2 отражается информация о выполняемых работах (оказываемых услугах), осуществляемых в отчетном периоде в Республике Казахстан, которые не отражены в части 1.</w:t>
      </w:r>
      <w:r>
        <w:br/>
      </w:r>
      <w:r>
        <w:rPr>
          <w:rFonts w:ascii="Times New Roman"/>
          <w:b w:val="false"/>
          <w:i w:val="false"/>
          <w:color w:val="000000"/>
          <w:sz w:val="28"/>
        </w:rPr>
        <w:t xml:space="preserve">
      </w:t>
      </w:r>
      <w:r>
        <w:rPr>
          <w:rFonts w:ascii="Times New Roman"/>
          <w:b w:val="false"/>
          <w:i w:val="false"/>
          <w:color w:val="000000"/>
          <w:sz w:val="28"/>
        </w:rPr>
        <w:t>8. В части 3 отражается информация о подрядчиках или субподрядчиках, привлекаемых в отчетном периоде для выполнения работ, указанных в части 2, и для оказания услуг, указанных в частях 1 и 2.</w:t>
      </w:r>
      <w:r>
        <w:br/>
      </w:r>
      <w:r>
        <w:rPr>
          <w:rFonts w:ascii="Times New Roman"/>
          <w:b w:val="false"/>
          <w:i w:val="false"/>
          <w:color w:val="000000"/>
          <w:sz w:val="28"/>
        </w:rPr>
        <w:t xml:space="preserve">
      </w:t>
      </w:r>
      <w:r>
        <w:rPr>
          <w:rFonts w:ascii="Times New Roman"/>
          <w:b w:val="false"/>
          <w:i w:val="false"/>
          <w:color w:val="000000"/>
          <w:sz w:val="28"/>
        </w:rPr>
        <w:t>В графе 3 "Страна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r>
        <w:br/>
      </w:r>
      <w:r>
        <w:rPr>
          <w:rFonts w:ascii="Times New Roman"/>
          <w:b w:val="false"/>
          <w:i w:val="false"/>
          <w:color w:val="000000"/>
          <w:sz w:val="28"/>
        </w:rPr>
        <w:t xml:space="preserve">
      </w:t>
      </w:r>
      <w:r>
        <w:rPr>
          <w:rFonts w:ascii="Times New Roman"/>
          <w:b w:val="false"/>
          <w:i w:val="false"/>
          <w:color w:val="000000"/>
          <w:sz w:val="28"/>
        </w:rPr>
        <w:t>9. В случае отсутствия информации за отчетный период Форма представляется с нулевыми значениями.</w:t>
      </w:r>
      <w:r>
        <w:br/>
      </w:r>
      <w:r>
        <w:rPr>
          <w:rFonts w:ascii="Times New Roman"/>
          <w:b w:val="false"/>
          <w:i w:val="false"/>
          <w:color w:val="000000"/>
          <w:sz w:val="28"/>
        </w:rPr>
        <w:t xml:space="preserve">
      </w:t>
      </w:r>
      <w:r>
        <w:rPr>
          <w:rFonts w:ascii="Times New Roman"/>
          <w:b w:val="false"/>
          <w:i w:val="false"/>
          <w:color w:val="000000"/>
          <w:sz w:val="28"/>
        </w:rPr>
        <w:t>10. Корректировки (изменения, дополнения) в Форму вносятся в течение 6 (шести) месяцев после установленного пунктом 7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реализации проектов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VM_PR_3</w:t>
      </w:r>
      <w:r>
        <w:br/>
      </w:r>
      <w:r>
        <w:rPr>
          <w:rFonts w:ascii="Times New Roman"/>
          <w:b w:val="false"/>
          <w:i w:val="false"/>
          <w:color w:val="000000"/>
          <w:sz w:val="28"/>
        </w:rPr>
        <w:t xml:space="preserve">
      </w:t>
      </w:r>
      <w:r>
        <w:rPr>
          <w:rFonts w:ascii="Times New Roman"/>
          <w:b w:val="false"/>
          <w:i w:val="false"/>
          <w:color w:val="000000"/>
          <w:sz w:val="28"/>
        </w:rPr>
        <w:t>Периодичность: ежеквартальная</w:t>
      </w:r>
      <w:r>
        <w:br/>
      </w:r>
      <w:r>
        <w:rPr>
          <w:rFonts w:ascii="Times New Roman"/>
          <w:b w:val="false"/>
          <w:i w:val="false"/>
          <w:color w:val="000000"/>
          <w:sz w:val="28"/>
        </w:rPr>
        <w:t xml:space="preserve">
      </w:t>
      </w:r>
      <w:r>
        <w:rPr>
          <w:rFonts w:ascii="Times New Roman"/>
          <w:b w:val="false"/>
          <w:i w:val="false"/>
          <w:color w:val="000000"/>
          <w:sz w:val="28"/>
        </w:rPr>
        <w:t>Отчетный период: за _____ квартал 20____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до 20 (двадцатого) числа (включительно) первого месяца,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на бумажном носителе либо в электронном виде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филиала (представительства) иностранной нефинансовой</w:t>
      </w:r>
      <w:r>
        <w:br/>
      </w:r>
      <w:r>
        <w:rPr>
          <w:rFonts w:ascii="Times New Roman"/>
          <w:b w:val="false"/>
          <w:i w:val="false"/>
          <w:color w:val="000000"/>
          <w:sz w:val="28"/>
        </w:rPr>
        <w:t xml:space="preserve">       организации, осуществляющего деятельность в Республике Казахстан более</w:t>
      </w:r>
      <w:r>
        <w:br/>
      </w:r>
      <w:r>
        <w:rPr>
          <w:rFonts w:ascii="Times New Roman"/>
          <w:b w:val="false"/>
          <w:i w:val="false"/>
          <w:color w:val="000000"/>
          <w:sz w:val="28"/>
        </w:rPr>
        <w:t xml:space="preserve">                   одного года (далее – филиал (представительство)</w:t>
      </w:r>
      <w:r>
        <w:br/>
      </w:r>
      <w:r>
        <w:rPr>
          <w:rFonts w:ascii="Times New Roman"/>
          <w:b w:val="false"/>
          <w:i w:val="false"/>
          <w:color w:val="000000"/>
          <w:sz w:val="28"/>
        </w:rPr>
        <w:t xml:space="preserve">
      </w:t>
      </w:r>
      <w:r>
        <w:rPr>
          <w:rFonts w:ascii="Times New Roman"/>
          <w:b w:val="false"/>
          <w:i w:val="false"/>
          <w:color w:val="000000"/>
          <w:sz w:val="28"/>
        </w:rPr>
        <w:t>Часть 1. Приобретение и реализация товаров</w:t>
      </w:r>
      <w:r>
        <w:br/>
      </w:r>
      <w:r>
        <w:rPr>
          <w:rFonts w:ascii="Times New Roman"/>
          <w:b w:val="false"/>
          <w:i w:val="false"/>
          <w:color w:val="000000"/>
          <w:sz w:val="28"/>
        </w:rPr>
        <w:t xml:space="preserve">
      </w:t>
      </w:r>
      <w:r>
        <w:rPr>
          <w:rFonts w:ascii="Times New Roman"/>
          <w:b w:val="false"/>
          <w:i w:val="false"/>
          <w:color w:val="000000"/>
          <w:sz w:val="28"/>
        </w:rPr>
        <w:t>в тысячах долларов Соединенных</w:t>
      </w:r>
      <w:r>
        <w:br/>
      </w:r>
      <w:r>
        <w:rPr>
          <w:rFonts w:ascii="Times New Roman"/>
          <w:b w:val="false"/>
          <w:i w:val="false"/>
          <w:color w:val="000000"/>
          <w:sz w:val="28"/>
        </w:rPr>
        <w:t xml:space="preserve">
      </w:t>
      </w:r>
      <w:r>
        <w:rPr>
          <w:rFonts w:ascii="Times New Roman"/>
          <w:b w:val="false"/>
          <w:i w:val="false"/>
          <w:color w:val="000000"/>
          <w:sz w:val="28"/>
        </w:rPr>
        <w:t>Штатов Америки (далее – США)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строки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Оборудование, полученное от иностранной нефинансовой организации, создавшей филиал (представительство) в Республике Казахстан, от ее структурных подразделений за рубежом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товары, полученные от иностранной нефинансовой организации, создавшей филиал (представительство) в Республике Казахстан, от ее структурных подразделений за рубежом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Оборудование и другие товары, полученные от ее структурных подразделений в Казахстане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оборудования и других товаров у нерезидентов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оборудования и других товаров у иных нерезидентов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Оборудование, отправленное иностранной нефинансовой организации, создавшей филиал (представительство) в Республике Казахстан, ее структурным подразделениям за рубежом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товары, отправленные иностранной нефинансовой организации, создавшей филиал (представительство) в Республике Казахстан, ее структурным подразделениям за рубежом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Оборудование и другие товары, отправленные ее структурным подразделениям в Казахстане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оборудования и других товаров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оборудования и других товаров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Часть 2. Оказание услуг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тысячах долларов США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услуг</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регистрации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8"/>
          <w:p>
            <w:pPr>
              <w:spacing w:after="20"/>
              <w:ind w:left="20"/>
              <w:jc w:val="both"/>
            </w:pPr>
            <w:r>
              <w:rPr>
                <w:rFonts w:ascii="Times New Roman"/>
                <w:b w:val="false"/>
                <w:i w:val="false"/>
                <w:color w:val="000000"/>
                <w:sz w:val="20"/>
              </w:rPr>
              <w:t>БИН</w:t>
            </w:r>
          </w:p>
          <w:bookmarkEnd w:id="48"/>
          <w:p>
            <w:pPr>
              <w:spacing w:after="20"/>
              <w:ind w:left="20"/>
              <w:jc w:val="both"/>
            </w:pPr>
          </w:p>
          <w:p>
            <w:pPr>
              <w:spacing w:after="20"/>
              <w:ind w:left="20"/>
              <w:jc w:val="both"/>
            </w:pPr>
            <w:r>
              <w:rPr>
                <w:rFonts w:ascii="Times New Roman"/>
                <w:b w:val="false"/>
                <w:i w:val="false"/>
                <w:color w:val="000000"/>
                <w:sz w:val="20"/>
              </w:rPr>
              <w:t>(при наличии)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страны регистрации (при наличии)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Часть 3. Приобретение услуг у нерезидентов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тысячах долларов США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услуг</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регистрации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(при наличии)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страны регистрации (при наличии)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Часть 4. Оплата труда</w:t>
      </w:r>
      <w:r>
        <w:br/>
      </w:r>
      <w:r>
        <w:rPr>
          <w:rFonts w:ascii="Times New Roman"/>
          <w:b w:val="false"/>
          <w:i w:val="false"/>
          <w:color w:val="000000"/>
          <w:sz w:val="28"/>
        </w:rPr>
        <w:t xml:space="preserve">
      </w:t>
      </w:r>
      <w:r>
        <w:rPr>
          <w:rFonts w:ascii="Times New Roman"/>
          <w:b w:val="false"/>
          <w:i w:val="false"/>
          <w:color w:val="000000"/>
          <w:sz w:val="28"/>
        </w:rPr>
        <w:t>в тысячах долларов США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 выплаченная работникам-нерезидентам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странам регистрации: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Часть 5. Отдельные финансовые показатели</w:t>
      </w:r>
      <w:r>
        <w:br/>
      </w:r>
      <w:r>
        <w:rPr>
          <w:rFonts w:ascii="Times New Roman"/>
          <w:b w:val="false"/>
          <w:i w:val="false"/>
          <w:color w:val="000000"/>
          <w:sz w:val="28"/>
        </w:rPr>
        <w:t xml:space="preserve">
      </w:t>
      </w:r>
      <w:r>
        <w:rPr>
          <w:rFonts w:ascii="Times New Roman"/>
          <w:b w:val="false"/>
          <w:i w:val="false"/>
          <w:color w:val="000000"/>
          <w:sz w:val="28"/>
        </w:rPr>
        <w:t>в тысячах долларов США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странам регистрации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5.1. Активы (требования) филиала (представительства) на конец отчетного периода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активов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иностранной нефинансовой организации, создавшей филиал (представительство) в Республике Казахстан, к ее структурным подразделениям за рубежом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5.2. Обязательства филиала (представительства) на конец отчетного периода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обязательств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перед иностранной нефинансовой организацией, создавшей филиал (представительство) в Республике Казахстан, ее структурными подразделениями за рубежом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перед нерезидентами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перед иными нерезидентами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5.3. Доход филиала (представительства) за отчетный период</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Чистый доход (убыток), полученный от деятельности филиала (представительства)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чистый доход (убыток), полученный от изменения курса валют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уплаченные в бюджет Республики Казахстан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деятельности филиала (представительства), выплаченный иностранной нефинансовой организации, создавшей филиал (представительство) в Республике Казахстан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 них перечисленный на счета иностранной нефинансовой организации, создавшей филиал (представительство) в Республике Казахстан ((35)+(36)+(37))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филиалом (представительством)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заказчиками-резидентами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заказчиками-нерезидентами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Часть 6. Финансирование филиала (представительства)</w:t>
      </w:r>
      <w:r>
        <w:br/>
      </w:r>
      <w:r>
        <w:rPr>
          <w:rFonts w:ascii="Times New Roman"/>
          <w:b w:val="false"/>
          <w:i w:val="false"/>
          <w:color w:val="000000"/>
          <w:sz w:val="28"/>
        </w:rPr>
        <w:t xml:space="preserve">
      </w:t>
      </w:r>
      <w:r>
        <w:rPr>
          <w:rFonts w:ascii="Times New Roman"/>
          <w:b w:val="false"/>
          <w:i w:val="false"/>
          <w:color w:val="000000"/>
          <w:sz w:val="28"/>
        </w:rPr>
        <w:t>в тысячах долларов США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Финансирование, предоставленное иностранной нефинансовой организацией, создавшей филиал (представительство) в Республике Казахстан, за отчетный период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финансирования, предоставленного иностранной нефинансовой организацией, создавшей филиал (представительство) в Республике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 Адрес _______________________</w:t>
      </w:r>
      <w:r>
        <w:br/>
      </w:r>
      <w:r>
        <w:rPr>
          <w:rFonts w:ascii="Times New Roman"/>
          <w:b w:val="false"/>
          <w:i w:val="false"/>
          <w:color w:val="000000"/>
          <w:sz w:val="28"/>
        </w:rPr>
        <w:t xml:space="preserve">
      </w:t>
      </w:r>
      <w:r>
        <w:rPr>
          <w:rFonts w:ascii="Times New Roman"/>
          <w:b w:val="false"/>
          <w:i w:val="false"/>
          <w:color w:val="000000"/>
          <w:sz w:val="28"/>
        </w:rPr>
        <w:t>Телефон________________________________________________________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"____" ______________ 20__ года</w:t>
      </w:r>
      <w:r>
        <w:br/>
      </w:r>
      <w:r>
        <w:rPr>
          <w:rFonts w:ascii="Times New Roman"/>
          <w:b w:val="false"/>
          <w:i w:val="false"/>
          <w:color w:val="000000"/>
          <w:sz w:val="28"/>
        </w:rPr>
        <w:t xml:space="preserve">
      </w:t>
      </w: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реализации проектов в Республике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реализации проектов в</w:t>
            </w:r>
            <w:r>
              <w:br/>
            </w:r>
            <w:r>
              <w:rPr>
                <w:rFonts w:ascii="Times New Roman"/>
                <w:b w:val="false"/>
                <w:i w:val="false"/>
                <w:color w:val="000000"/>
                <w:sz w:val="20"/>
              </w:rPr>
              <w:t>Республике Казахстан"</w:t>
            </w:r>
          </w:p>
        </w:tc>
      </w:tr>
    </w:tbl>
    <w:bookmarkStart w:name="z628" w:id="4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49"/>
    <w:bookmarkStart w:name="z629" w:id="50"/>
    <w:p>
      <w:pPr>
        <w:spacing w:after="0"/>
        <w:ind w:left="0"/>
        <w:jc w:val="left"/>
      </w:pPr>
      <w:r>
        <w:rPr>
          <w:rFonts w:ascii="Times New Roman"/>
          <w:b/>
          <w:i w:val="false"/>
          <w:color w:val="000000"/>
        </w:rPr>
        <w:t xml:space="preserve"> Отчет о реализации проектов в Республике Казахстан</w:t>
      </w:r>
      <w:r>
        <w:br/>
      </w:r>
      <w:r>
        <w:rPr>
          <w:rFonts w:ascii="Times New Roman"/>
          <w:b/>
          <w:i w:val="false"/>
          <w:color w:val="000000"/>
        </w:rPr>
        <w:t>(индекс - VM_PR_3, периодичность - ежеквартальная)</w:t>
      </w:r>
    </w:p>
    <w:bookmarkEnd w:id="50"/>
    <w:bookmarkStart w:name="z630" w:id="51"/>
    <w:p>
      <w:pPr>
        <w:spacing w:after="0"/>
        <w:ind w:left="0"/>
        <w:jc w:val="left"/>
      </w:pPr>
      <w:r>
        <w:rPr>
          <w:rFonts w:ascii="Times New Roman"/>
          <w:b/>
          <w:i w:val="false"/>
          <w:color w:val="000000"/>
        </w:rPr>
        <w:t xml:space="preserve"> Глава 1. Общие положения</w:t>
      </w:r>
    </w:p>
    <w:bookmarkEnd w:id="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требования по заполнению формы, предназначенной для сбора административных данных на безвозмездной основе, "Отчет о реализации проектов в Республике Казахстан" (далее – Форма).</w:t>
      </w:r>
      <w:r>
        <w:br/>
      </w:r>
      <w:r>
        <w:rPr>
          <w:rFonts w:ascii="Times New Roman"/>
          <w:b w:val="false"/>
          <w:i w:val="false"/>
          <w:color w:val="000000"/>
          <w:sz w:val="28"/>
        </w:rPr>
        <w:t xml:space="preserve">
      </w:t>
      </w:r>
      <w:r>
        <w:rPr>
          <w:rFonts w:ascii="Times New Roman"/>
          <w:b w:val="false"/>
          <w:i w:val="false"/>
          <w:color w:val="000000"/>
          <w:sz w:val="28"/>
        </w:rPr>
        <w:t>2. Форму подписывают главный бухгалтер (в период его отсутствия – лицо, его замещающее), исполнитель.</w:t>
      </w:r>
      <w:r>
        <w:br/>
      </w:r>
      <w:r>
        <w:rPr>
          <w:rFonts w:ascii="Times New Roman"/>
          <w:b w:val="false"/>
          <w:i w:val="false"/>
          <w:color w:val="000000"/>
          <w:sz w:val="28"/>
        </w:rPr>
        <w:t xml:space="preserve">
      </w:t>
      </w:r>
      <w:r>
        <w:rPr>
          <w:rFonts w:ascii="Times New Roman"/>
          <w:b w:val="false"/>
          <w:i w:val="false"/>
          <w:color w:val="000000"/>
          <w:sz w:val="28"/>
        </w:rPr>
        <w:t>3. Форма представляется на бумажном носителе либо в электронном виде.</w:t>
      </w:r>
      <w:r>
        <w:br/>
      </w:r>
      <w:r>
        <w:rPr>
          <w:rFonts w:ascii="Times New Roman"/>
          <w:b w:val="false"/>
          <w:i w:val="false"/>
          <w:color w:val="000000"/>
          <w:sz w:val="28"/>
        </w:rPr>
        <w:t>
</w:t>
      </w:r>
    </w:p>
    <w:bookmarkStart w:name="z634" w:id="52"/>
    <w:p>
      <w:pPr>
        <w:spacing w:after="0"/>
        <w:ind w:left="0"/>
        <w:jc w:val="left"/>
      </w:pPr>
      <w:r>
        <w:rPr>
          <w:rFonts w:ascii="Times New Roman"/>
          <w:b/>
          <w:i w:val="false"/>
          <w:color w:val="000000"/>
        </w:rPr>
        <w:t xml:space="preserve"> Глава 2. Заполнение Формы</w:t>
      </w:r>
    </w:p>
    <w:bookmarkEnd w:id="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Для заполнения Формы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косвенный инвестор – непосредственный инвестор непосредственного инвестора;</w:t>
      </w:r>
      <w:r>
        <w:br/>
      </w:r>
      <w:r>
        <w:rPr>
          <w:rFonts w:ascii="Times New Roman"/>
          <w:b w:val="false"/>
          <w:i w:val="false"/>
          <w:color w:val="000000"/>
          <w:sz w:val="28"/>
        </w:rPr>
        <w:t xml:space="preserve">
      </w:t>
      </w:r>
      <w:r>
        <w:rPr>
          <w:rFonts w:ascii="Times New Roman"/>
          <w:b w:val="false"/>
          <w:i w:val="false"/>
          <w:color w:val="000000"/>
          <w:sz w:val="28"/>
        </w:rPr>
        <w:t>2) проект – совокупность выполняемых работ (оказываемых услуг) по договору, заключенному между заказчиком и исполнителем (подрядчиком и субподрядчиком);</w:t>
      </w:r>
      <w:r>
        <w:br/>
      </w:r>
      <w:r>
        <w:rPr>
          <w:rFonts w:ascii="Times New Roman"/>
          <w:b w:val="false"/>
          <w:i w:val="false"/>
          <w:color w:val="000000"/>
          <w:sz w:val="28"/>
        </w:rPr>
        <w:t xml:space="preserve">
      </w:t>
      </w:r>
      <w:r>
        <w:rPr>
          <w:rFonts w:ascii="Times New Roman"/>
          <w:b w:val="false"/>
          <w:i w:val="false"/>
          <w:color w:val="000000"/>
          <w:sz w:val="28"/>
        </w:rPr>
        <w:t>3) группа инвесторов – непосредственные инвесторы, косвенные инвесторы, сестринские организации иностранной нефинансовой организации, создавшей филиал (представительство)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4) непосредственный инвестор – учредитель и (или) акционер иностранной нефинансовой организации, создавшей филиал (представительство) в Республике Казахстан, владеющий не менее десятью процентами голосующих акций или голосов участников, или их эквивалента;</w:t>
      </w:r>
      <w:r>
        <w:br/>
      </w:r>
      <w:r>
        <w:rPr>
          <w:rFonts w:ascii="Times New Roman"/>
          <w:b w:val="false"/>
          <w:i w:val="false"/>
          <w:color w:val="000000"/>
          <w:sz w:val="28"/>
        </w:rPr>
        <w:t xml:space="preserve">
      </w:t>
      </w:r>
      <w:r>
        <w:rPr>
          <w:rFonts w:ascii="Times New Roman"/>
          <w:b w:val="false"/>
          <w:i w:val="false"/>
          <w:color w:val="000000"/>
          <w:sz w:val="28"/>
        </w:rPr>
        <w:t>5)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6)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r>
        <w:br/>
      </w:r>
      <w:r>
        <w:rPr>
          <w:rFonts w:ascii="Times New Roman"/>
          <w:b w:val="false"/>
          <w:i w:val="false"/>
          <w:color w:val="000000"/>
          <w:sz w:val="28"/>
        </w:rPr>
        <w:t xml:space="preserve">
      </w:t>
      </w:r>
      <w:r>
        <w:rPr>
          <w:rFonts w:ascii="Times New Roman"/>
          <w:b w:val="false"/>
          <w:i w:val="false"/>
          <w:color w:val="000000"/>
          <w:sz w:val="28"/>
        </w:rPr>
        <w:t>5. В Форме отражаются отчетные данные о ходе реализации в отчетном периоде проектов на территории Республики Казахстан с участием филиала (представительства).</w:t>
      </w:r>
      <w:r>
        <w:br/>
      </w:r>
      <w:r>
        <w:rPr>
          <w:rFonts w:ascii="Times New Roman"/>
          <w:b w:val="false"/>
          <w:i w:val="false"/>
          <w:color w:val="000000"/>
          <w:sz w:val="28"/>
        </w:rPr>
        <w:t xml:space="preserve">
      </w:t>
      </w:r>
      <w:r>
        <w:rPr>
          <w:rFonts w:ascii="Times New Roman"/>
          <w:b w:val="false"/>
          <w:i w:val="false"/>
          <w:color w:val="000000"/>
          <w:sz w:val="28"/>
        </w:rPr>
        <w:t>Филиал (представительство), который является оператором по соглашению о разделе продукции, заполняет часть 1 Формы.</w:t>
      </w:r>
      <w:r>
        <w:br/>
      </w:r>
      <w:r>
        <w:rPr>
          <w:rFonts w:ascii="Times New Roman"/>
          <w:b w:val="false"/>
          <w:i w:val="false"/>
          <w:color w:val="000000"/>
          <w:sz w:val="28"/>
        </w:rPr>
        <w:t xml:space="preserve">
      </w:t>
      </w:r>
      <w:r>
        <w:rPr>
          <w:rFonts w:ascii="Times New Roman"/>
          <w:b w:val="false"/>
          <w:i w:val="false"/>
          <w:color w:val="000000"/>
          <w:sz w:val="28"/>
        </w:rPr>
        <w:t>6. Все показатели Формы отражаются в тысячах долларов США, в целых числах. Если валюта операции и показателя отличается от доллара США, эквивалент суммы рассчитывается с использованием рыночного курса обмена валют на день проведения операции.</w:t>
      </w:r>
      <w:r>
        <w:br/>
      </w:r>
      <w:r>
        <w:rPr>
          <w:rFonts w:ascii="Times New Roman"/>
          <w:b w:val="false"/>
          <w:i w:val="false"/>
          <w:color w:val="000000"/>
          <w:sz w:val="28"/>
        </w:rPr>
        <w:t xml:space="preserve">
      </w:t>
      </w:r>
      <w:r>
        <w:rPr>
          <w:rFonts w:ascii="Times New Roman"/>
          <w:b w:val="false"/>
          <w:i w:val="false"/>
          <w:color w:val="000000"/>
          <w:sz w:val="28"/>
        </w:rPr>
        <w:t>7. Операции по товарам (работам, услугам) отражаются по сроку их осуществления фактической поставки товаров (фактического выполнения работ, оказания услуг), а не по времени фактической оплаты. Датой фактического выполнения работ (оказания услуг) считается дата подписания акта приемки выполненных работ (оказанных услуг). Если договором не предусмотрено составление актов приемки выполненных работ (оказанных услуг), датой выполнения работ (оказания услуг) считается дата выставления счета-фактуры (инвойса).</w:t>
      </w:r>
      <w:r>
        <w:br/>
      </w:r>
      <w:r>
        <w:rPr>
          <w:rFonts w:ascii="Times New Roman"/>
          <w:b w:val="false"/>
          <w:i w:val="false"/>
          <w:color w:val="000000"/>
          <w:sz w:val="28"/>
        </w:rPr>
        <w:t xml:space="preserve">
      </w:t>
      </w:r>
      <w:r>
        <w:rPr>
          <w:rFonts w:ascii="Times New Roman"/>
          <w:b w:val="false"/>
          <w:i w:val="false"/>
          <w:color w:val="000000"/>
          <w:sz w:val="28"/>
        </w:rPr>
        <w:t>8. В части 1 отражается информация о приобретении и реализации товаров в рамках реализации проектов.</w:t>
      </w:r>
      <w:r>
        <w:br/>
      </w:r>
      <w:r>
        <w:rPr>
          <w:rFonts w:ascii="Times New Roman"/>
          <w:b w:val="false"/>
          <w:i w:val="false"/>
          <w:color w:val="000000"/>
          <w:sz w:val="28"/>
        </w:rPr>
        <w:t xml:space="preserve">
      </w:t>
      </w:r>
      <w:r>
        <w:rPr>
          <w:rFonts w:ascii="Times New Roman"/>
          <w:b w:val="false"/>
          <w:i w:val="false"/>
          <w:color w:val="000000"/>
          <w:sz w:val="28"/>
        </w:rPr>
        <w:t>9. В части 2 отражается информация о выполнении работ (оказании услуг)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 в рамках реализации проектов.</w:t>
      </w:r>
      <w:r>
        <w:br/>
      </w:r>
      <w:r>
        <w:rPr>
          <w:rFonts w:ascii="Times New Roman"/>
          <w:b w:val="false"/>
          <w:i w:val="false"/>
          <w:color w:val="000000"/>
          <w:sz w:val="28"/>
        </w:rPr>
        <w:t xml:space="preserve">
      </w:t>
      </w:r>
      <w:r>
        <w:rPr>
          <w:rFonts w:ascii="Times New Roman"/>
          <w:b w:val="false"/>
          <w:i w:val="false"/>
          <w:color w:val="000000"/>
          <w:sz w:val="28"/>
        </w:rPr>
        <w:t>10. В части 3 отражается информация о выполненных работах (оказанных услугах) нерезидентами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 для реализации проектов.</w:t>
      </w:r>
      <w:r>
        <w:br/>
      </w:r>
      <w:r>
        <w:rPr>
          <w:rFonts w:ascii="Times New Roman"/>
          <w:b w:val="false"/>
          <w:i w:val="false"/>
          <w:color w:val="000000"/>
          <w:sz w:val="28"/>
        </w:rPr>
        <w:t xml:space="preserve">
      </w:t>
      </w:r>
      <w:r>
        <w:rPr>
          <w:rFonts w:ascii="Times New Roman"/>
          <w:b w:val="false"/>
          <w:i w:val="false"/>
          <w:color w:val="000000"/>
          <w:sz w:val="28"/>
        </w:rPr>
        <w:t>11. В частях 2 и 3:</w:t>
      </w:r>
      <w:r>
        <w:br/>
      </w:r>
      <w:r>
        <w:rPr>
          <w:rFonts w:ascii="Times New Roman"/>
          <w:b w:val="false"/>
          <w:i w:val="false"/>
          <w:color w:val="000000"/>
          <w:sz w:val="28"/>
        </w:rPr>
        <w:t xml:space="preserve">
      </w:t>
      </w:r>
      <w:r>
        <w:rPr>
          <w:rFonts w:ascii="Times New Roman"/>
          <w:b w:val="false"/>
          <w:i w:val="false"/>
          <w:color w:val="000000"/>
          <w:sz w:val="28"/>
        </w:rPr>
        <w:t>в графе 1 отражается описание совершенной операции по оказанным услугам согласно актам приемки оказанных услуг или назначению платежа в счетах-фактурах;</w:t>
      </w:r>
      <w:r>
        <w:br/>
      </w:r>
      <w:r>
        <w:rPr>
          <w:rFonts w:ascii="Times New Roman"/>
          <w:b w:val="false"/>
          <w:i w:val="false"/>
          <w:color w:val="000000"/>
          <w:sz w:val="28"/>
        </w:rPr>
        <w:t xml:space="preserve">
      </w:t>
      </w:r>
      <w:r>
        <w:rPr>
          <w:rFonts w:ascii="Times New Roman"/>
          <w:b w:val="false"/>
          <w:i w:val="false"/>
          <w:color w:val="000000"/>
          <w:sz w:val="28"/>
        </w:rPr>
        <w:t>в графе 2 проставляется код вида оказанных услуг в соответствии с таблицей 1;</w:t>
      </w:r>
      <w:r>
        <w:br/>
      </w:r>
      <w:r>
        <w:rPr>
          <w:rFonts w:ascii="Times New Roman"/>
          <w:b w:val="false"/>
          <w:i w:val="false"/>
          <w:color w:val="000000"/>
          <w:sz w:val="28"/>
        </w:rPr>
        <w:t xml:space="preserve">
      </w:t>
      </w:r>
      <w:r>
        <w:rPr>
          <w:rFonts w:ascii="Times New Roman"/>
          <w:b w:val="false"/>
          <w:i w:val="false"/>
          <w:color w:val="000000"/>
          <w:sz w:val="28"/>
        </w:rPr>
        <w:t>в графе 3 указывается наименование заказчика (исполнителя);</w:t>
      </w:r>
      <w:r>
        <w:br/>
      </w:r>
      <w:r>
        <w:rPr>
          <w:rFonts w:ascii="Times New Roman"/>
          <w:b w:val="false"/>
          <w:i w:val="false"/>
          <w:color w:val="000000"/>
          <w:sz w:val="28"/>
        </w:rPr>
        <w:t xml:space="preserve">
      </w:t>
      </w:r>
      <w:r>
        <w:rPr>
          <w:rFonts w:ascii="Times New Roman"/>
          <w:b w:val="false"/>
          <w:i w:val="false"/>
          <w:color w:val="000000"/>
          <w:sz w:val="28"/>
        </w:rPr>
        <w:t>в графе 4 указывается страна заказчика (исполнителя);</w:t>
      </w:r>
      <w:r>
        <w:br/>
      </w:r>
      <w:r>
        <w:rPr>
          <w:rFonts w:ascii="Times New Roman"/>
          <w:b w:val="false"/>
          <w:i w:val="false"/>
          <w:color w:val="000000"/>
          <w:sz w:val="28"/>
        </w:rPr>
        <w:t xml:space="preserve">
      </w:t>
      </w:r>
      <w:r>
        <w:rPr>
          <w:rFonts w:ascii="Times New Roman"/>
          <w:b w:val="false"/>
          <w:i w:val="false"/>
          <w:color w:val="000000"/>
          <w:sz w:val="28"/>
        </w:rPr>
        <w:t>в графе 5 указывается БИН (при наличии) заказчика (исполнителя);</w:t>
      </w:r>
      <w:r>
        <w:br/>
      </w:r>
      <w:r>
        <w:rPr>
          <w:rFonts w:ascii="Times New Roman"/>
          <w:b w:val="false"/>
          <w:i w:val="false"/>
          <w:color w:val="000000"/>
          <w:sz w:val="28"/>
        </w:rPr>
        <w:t xml:space="preserve">
      </w:t>
      </w:r>
      <w:r>
        <w:rPr>
          <w:rFonts w:ascii="Times New Roman"/>
          <w:b w:val="false"/>
          <w:i w:val="false"/>
          <w:color w:val="000000"/>
          <w:sz w:val="28"/>
        </w:rPr>
        <w:t>в графе 6 указывается идентификационный номер страны регистрации (при наличии) заказчика (исполнителя);</w:t>
      </w:r>
      <w:r>
        <w:br/>
      </w:r>
      <w:r>
        <w:rPr>
          <w:rFonts w:ascii="Times New Roman"/>
          <w:b w:val="false"/>
          <w:i w:val="false"/>
          <w:color w:val="000000"/>
          <w:sz w:val="28"/>
        </w:rPr>
        <w:t xml:space="preserve">
      </w:t>
      </w:r>
      <w:r>
        <w:rPr>
          <w:rFonts w:ascii="Times New Roman"/>
          <w:b w:val="false"/>
          <w:i w:val="false"/>
          <w:color w:val="000000"/>
          <w:sz w:val="28"/>
        </w:rPr>
        <w:t>в графе 7 указывается сумма операции в тысячах долларов США.</w:t>
      </w:r>
      <w:r>
        <w:br/>
      </w:r>
      <w:r>
        <w:rPr>
          <w:rFonts w:ascii="Times New Roman"/>
          <w:b w:val="false"/>
          <w:i w:val="false"/>
          <w:color w:val="000000"/>
          <w:sz w:val="28"/>
        </w:rPr>
        <w:t xml:space="preserve">
      </w:t>
      </w:r>
      <w:r>
        <w:rPr>
          <w:rFonts w:ascii="Times New Roman"/>
          <w:b w:val="false"/>
          <w:i w:val="false"/>
          <w:color w:val="000000"/>
          <w:sz w:val="28"/>
        </w:rPr>
        <w:t>12. В части 4 отражается начисленная за отчетный период заработная плата работников-нерезидентов в денежной и натуральной форме. В графе 3 указывается сумма в тысячах долларов США согласно наименованию показателя (строки 50 и 60). К работникам-нерезидентам относятся иностранные работники, нанятые на работу на срок менее года, и иностранные работники, привлеченные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r>
        <w:br/>
      </w:r>
      <w:r>
        <w:rPr>
          <w:rFonts w:ascii="Times New Roman"/>
          <w:b w:val="false"/>
          <w:i w:val="false"/>
          <w:color w:val="000000"/>
          <w:sz w:val="28"/>
        </w:rPr>
        <w:t xml:space="preserve">
      </w:t>
      </w:r>
      <w:r>
        <w:rPr>
          <w:rFonts w:ascii="Times New Roman"/>
          <w:b w:val="false"/>
          <w:i w:val="false"/>
          <w:color w:val="000000"/>
          <w:sz w:val="28"/>
        </w:rPr>
        <w:t>13. В части 5 отражается показатели из финансовой отчетности филиала (представительства).</w:t>
      </w:r>
      <w:r>
        <w:br/>
      </w:r>
      <w:r>
        <w:rPr>
          <w:rFonts w:ascii="Times New Roman"/>
          <w:b w:val="false"/>
          <w:i w:val="false"/>
          <w:color w:val="000000"/>
          <w:sz w:val="28"/>
        </w:rPr>
        <w:t xml:space="preserve">
      </w:t>
      </w:r>
      <w:r>
        <w:rPr>
          <w:rFonts w:ascii="Times New Roman"/>
          <w:b w:val="false"/>
          <w:i w:val="false"/>
          <w:color w:val="000000"/>
          <w:sz w:val="28"/>
        </w:rPr>
        <w:t>14. В части 5.1 отражается информация из раздела "Активы", в части 5.2 – информация из раздела "Обязательства" бухгалтерского баланса филиала (представительства): общая (строки с кодами 10 и 20) и по отношению к различным типам партнеров:</w:t>
      </w:r>
      <w:r>
        <w:br/>
      </w:r>
      <w:r>
        <w:rPr>
          <w:rFonts w:ascii="Times New Roman"/>
          <w:b w:val="false"/>
          <w:i w:val="false"/>
          <w:color w:val="000000"/>
          <w:sz w:val="28"/>
        </w:rPr>
        <w:t xml:space="preserve">
      </w:t>
      </w:r>
      <w:r>
        <w:rPr>
          <w:rFonts w:ascii="Times New Roman"/>
          <w:b w:val="false"/>
          <w:i w:val="false"/>
          <w:color w:val="000000"/>
          <w:sz w:val="28"/>
        </w:rPr>
        <w:t>к иностранной нефинансовой организации, создавшей филиал (представительство) в Республике Казахстан, и к ее структурным подразделениям за рубежом,</w:t>
      </w:r>
      <w:r>
        <w:br/>
      </w:r>
      <w:r>
        <w:rPr>
          <w:rFonts w:ascii="Times New Roman"/>
          <w:b w:val="false"/>
          <w:i w:val="false"/>
          <w:color w:val="000000"/>
          <w:sz w:val="28"/>
        </w:rPr>
        <w:t xml:space="preserve">
      </w:t>
      </w:r>
      <w:r>
        <w:rPr>
          <w:rFonts w:ascii="Times New Roman"/>
          <w:b w:val="false"/>
          <w:i w:val="false"/>
          <w:color w:val="000000"/>
          <w:sz w:val="28"/>
        </w:rPr>
        <w:t>к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Требования, обязательства включают в себя требования, обязательства по финансовым займам, по экспорту (импорту) товаров (работ, услуг), иным операциям.</w:t>
      </w:r>
      <w:r>
        <w:br/>
      </w:r>
      <w:r>
        <w:rPr>
          <w:rFonts w:ascii="Times New Roman"/>
          <w:b w:val="false"/>
          <w:i w:val="false"/>
          <w:color w:val="000000"/>
          <w:sz w:val="28"/>
        </w:rPr>
        <w:t xml:space="preserve">
      </w:t>
      </w:r>
      <w:r>
        <w:rPr>
          <w:rFonts w:ascii="Times New Roman"/>
          <w:b w:val="false"/>
          <w:i w:val="false"/>
          <w:color w:val="000000"/>
          <w:sz w:val="28"/>
        </w:rPr>
        <w:t>15. В строках с кодами 30 и 31 отражается информация из отчета о доходах (расходах) филиала (представительства).</w:t>
      </w:r>
      <w:r>
        <w:br/>
      </w:r>
      <w:r>
        <w:rPr>
          <w:rFonts w:ascii="Times New Roman"/>
          <w:b w:val="false"/>
          <w:i w:val="false"/>
          <w:color w:val="000000"/>
          <w:sz w:val="28"/>
        </w:rPr>
        <w:t xml:space="preserve">
      </w:t>
      </w:r>
      <w:r>
        <w:rPr>
          <w:rFonts w:ascii="Times New Roman"/>
          <w:b w:val="false"/>
          <w:i w:val="false"/>
          <w:color w:val="000000"/>
          <w:sz w:val="28"/>
        </w:rPr>
        <w:t>В строках с кодами 35 и 36 отражается доход филиала (представительства) по реализуемым проектам, перечисленный заказчиками проекта на счета иностранной нефинансовой организации, минуя счета филиала (представительства) в иностранных и (или) в уполномоченных банках.</w:t>
      </w:r>
      <w:r>
        <w:br/>
      </w:r>
      <w:r>
        <w:rPr>
          <w:rFonts w:ascii="Times New Roman"/>
          <w:b w:val="false"/>
          <w:i w:val="false"/>
          <w:color w:val="000000"/>
          <w:sz w:val="28"/>
        </w:rPr>
        <w:t xml:space="preserve">
      </w:t>
      </w:r>
      <w:r>
        <w:rPr>
          <w:rFonts w:ascii="Times New Roman"/>
          <w:b w:val="false"/>
          <w:i w:val="false"/>
          <w:color w:val="000000"/>
          <w:sz w:val="28"/>
        </w:rPr>
        <w:t>16. В целях заполнения части 5 для конвертации используются курсы обмена валют, применяемые при формировании финансовой отчетности. При этом для конвертации доходов используются средневзвешенные курсы за отчетный период, для остатков на конец отчетного периода - курсы на соответствующую дату.</w:t>
      </w:r>
      <w:r>
        <w:br/>
      </w:r>
      <w:r>
        <w:rPr>
          <w:rFonts w:ascii="Times New Roman"/>
          <w:b w:val="false"/>
          <w:i w:val="false"/>
          <w:color w:val="000000"/>
          <w:sz w:val="28"/>
        </w:rPr>
        <w:t xml:space="preserve">
      </w:t>
      </w:r>
      <w:r>
        <w:rPr>
          <w:rFonts w:ascii="Times New Roman"/>
          <w:b w:val="false"/>
          <w:i w:val="false"/>
          <w:color w:val="000000"/>
          <w:sz w:val="28"/>
        </w:rPr>
        <w:t>17. Отчетные данные отражаются в разбивке по странам регистрации партнеров по внешнеэкономическим операциям. Допускается объединять отчетные данные по нескольким странам и относить их к стране "Другие страны", если объемы операций и позиций (остатков) по каждой отдельной стране не превышают одной тысячи долларов США.</w:t>
      </w:r>
      <w:r>
        <w:br/>
      </w:r>
      <w:r>
        <w:rPr>
          <w:rFonts w:ascii="Times New Roman"/>
          <w:b w:val="false"/>
          <w:i w:val="false"/>
          <w:color w:val="000000"/>
          <w:sz w:val="28"/>
        </w:rPr>
        <w:t xml:space="preserve">
      </w:t>
      </w:r>
      <w:r>
        <w:rPr>
          <w:rFonts w:ascii="Times New Roman"/>
          <w:b w:val="false"/>
          <w:i w:val="false"/>
          <w:color w:val="000000"/>
          <w:sz w:val="28"/>
        </w:rPr>
        <w:t>18. В частях 2, 3, 4 и 5 Формы по "Стране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r>
        <w:br/>
      </w:r>
      <w:r>
        <w:rPr>
          <w:rFonts w:ascii="Times New Roman"/>
          <w:b w:val="false"/>
          <w:i w:val="false"/>
          <w:color w:val="000000"/>
          <w:sz w:val="28"/>
        </w:rPr>
        <w:t xml:space="preserve">
      </w:t>
      </w:r>
      <w:r>
        <w:rPr>
          <w:rFonts w:ascii="Times New Roman"/>
          <w:b w:val="false"/>
          <w:i w:val="false"/>
          <w:color w:val="000000"/>
          <w:sz w:val="28"/>
        </w:rPr>
        <w:t>19. В части 6 отражаются фактические объемы полученного от иностранной нефинансовой организации, создавшей филиал (представительство) в Республике Казахстан, и возвращенного ей финансирования за отчетный период.</w:t>
      </w:r>
      <w:r>
        <w:br/>
      </w:r>
      <w:r>
        <w:rPr>
          <w:rFonts w:ascii="Times New Roman"/>
          <w:b w:val="false"/>
          <w:i w:val="false"/>
          <w:color w:val="000000"/>
          <w:sz w:val="28"/>
        </w:rPr>
        <w:t xml:space="preserve">
      </w:t>
      </w:r>
      <w:r>
        <w:rPr>
          <w:rFonts w:ascii="Times New Roman"/>
          <w:b w:val="false"/>
          <w:i w:val="false"/>
          <w:color w:val="000000"/>
          <w:sz w:val="28"/>
        </w:rPr>
        <w:t>20. В случае отсутствия информации за отчетный период Форма представляется с нулевыми значениями.</w:t>
      </w:r>
      <w:r>
        <w:br/>
      </w:r>
      <w:r>
        <w:rPr>
          <w:rFonts w:ascii="Times New Roman"/>
          <w:b w:val="false"/>
          <w:i w:val="false"/>
          <w:color w:val="000000"/>
          <w:sz w:val="28"/>
        </w:rPr>
        <w:t xml:space="preserve">
      </w:t>
      </w:r>
      <w:r>
        <w:rPr>
          <w:rFonts w:ascii="Times New Roman"/>
          <w:b w:val="false"/>
          <w:i w:val="false"/>
          <w:color w:val="000000"/>
          <w:sz w:val="28"/>
        </w:rPr>
        <w:t>21. Корректировки (изменения, дополнения) в Форму вносятся в течение 6 (шести) месяцев после установленного пунктом 7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r>
        <w:br/>
      </w:r>
      <w:r>
        <w:rPr>
          <w:rFonts w:ascii="Times New Roman"/>
          <w:b w:val="false"/>
          <w:i w:val="false"/>
          <w:color w:val="000000"/>
          <w:sz w:val="28"/>
        </w:rPr>
        <w:t xml:space="preserve">
      </w:t>
      </w:r>
      <w:r>
        <w:rPr>
          <w:rFonts w:ascii="Times New Roman"/>
          <w:b w:val="false"/>
          <w:i w:val="false"/>
          <w:color w:val="000000"/>
          <w:sz w:val="28"/>
        </w:rPr>
        <w:t>Таблица 1</w:t>
      </w:r>
      <w:r>
        <w:br/>
      </w:r>
      <w:r>
        <w:rPr>
          <w:rFonts w:ascii="Times New Roman"/>
          <w:b w:val="false"/>
          <w:i w:val="false"/>
          <w:color w:val="000000"/>
          <w:sz w:val="28"/>
        </w:rPr>
        <w:t xml:space="preserve">
      </w:t>
      </w:r>
      <w:r>
        <w:rPr>
          <w:rFonts w:ascii="Times New Roman"/>
          <w:b w:val="false"/>
          <w:i w:val="false"/>
          <w:color w:val="000000"/>
          <w:sz w:val="28"/>
        </w:rPr>
        <w:t>Виды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услуг</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услуг</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Строительные услуги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строительный ремонт.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услуги включают комиссионное вознаграждение посредников по финансовым сделкам и, как правило, предоставляются банками и иными финансовыми организациями (за исключением услуг страховых компаний и пенсионных фондов).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и займам в финансовые услуги не включаются.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Страховые услуги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Компьютерные услуги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(иные услуги частным лицам).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услуги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Операционный лизинг охватывает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переработке товаров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ремонту и техническому обслуживанию включают капитальный и текущий ремонт, техническое обслуживание морских и воздушных судов, других транспортных средств, а также других товаров, за исключением строительного ремонта, ремонта компьютеров, ремонта нефтяных и газовых скважин. Исключается чистка и уборка транспортных средств (иные транспортные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Юридические услуги –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Бухгалтерские, аудиторские услуги – консультационные услуги по бухгалтерскому учету, счетоводству, аудиту и налогообложению, составление финансовой отчетности.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консультации бизнеса и управления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в области рекламы и изучения конъюнктуры рынка –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организация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Научно-исследовательские и опытно-конструкторские работы (НИОКР)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результатов НИОКР (таких как патенты, авторские права, технологические процессы).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Архитектурные, инженерные и иные технические услуги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Переработка отходов и очистка – переработка радиоактивных и других отходов; очистка загрязненной почвы и сточных вод; очистка загрязнений, включая нефтяные пятна; восстановление горнодобывающих мест; очистительные и санитарные услуги. Также включает все услуги, связанные с очисткой и реставрацией окружающей среды.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связанные с добычей полезных ископаемых – услуги, связанные с добычей нефти, газа и других полезных ископаемых, включая бурение, постройку буровых вышек, ремонт и демонтаж, цементирование нефтяных и газовых скважин; горнодобывающая инженерия.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Обучение и подготовка кадров – профессиональное обучение и повышение квалификации работников. Исключаются оплата за обучение иностранным языкам, обучение в школах, вузах и других (услуги частным лицам).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Медицинские услуги – медицинское обслуживание работников, связанное с осуществлением их профессиональной деятельности. Исключается оплата за лечение и санаторное обслуживание (услуги частным лицам).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связанные с торговлей,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(иные транспортные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услуги включают услуги по распределению электроэнергии, воды, газа; подбор кадров, охрану, устный и письменный перевод, фотографические услуги, уборку помещений, организацию питания, риэлторские услуги, издательские услуги, ветеринарные услуги и другие деловые услуги, которые не включены в вышеперечисленные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Грузовые перевозки – услуги транспортных организаций по перевозке грузов.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Пассажирские перевозки – услуги транспортных организаций по перевозке пассажиров чартерными рейсами (без приобретения билетов).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Вспомогательные транспортные услуги – включают погрузочно-разгрузочные работы, хранение и складирование, упаковку, вспомогательное обслуживание транспортных средств, а также комиссионное вознаграждение агентов, связанное с грузовыми и пассажирскими перевозками. Вспомогательные транспортные услуги не включают стоимость транспортировки (грузовые или пассажирские перевозки).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связи включают почтовые услуги, курьерские услуги и телекоммуникационные услуги. Телекоммуникационные услуги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частным лицам и услуги в сфере культуры и отдыха охватывают услуги, связанные с производством фильмов, радио- и телепрограмм и записью музыкальных произведений; оплату труда актеров, режиссеров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Аренда природных ресурсов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движении денег на банковских счетах в иностранных банках</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VM_MF_4</w:t>
      </w:r>
      <w:r>
        <w:br/>
      </w:r>
      <w:r>
        <w:rPr>
          <w:rFonts w:ascii="Times New Roman"/>
          <w:b w:val="false"/>
          <w:i w:val="false"/>
          <w:color w:val="000000"/>
          <w:sz w:val="28"/>
        </w:rPr>
        <w:t xml:space="preserve">
      </w:t>
      </w:r>
      <w:r>
        <w:rPr>
          <w:rFonts w:ascii="Times New Roman"/>
          <w:b w:val="false"/>
          <w:i w:val="false"/>
          <w:color w:val="000000"/>
          <w:sz w:val="28"/>
        </w:rPr>
        <w:t>Периодичность: ежеквартальная</w:t>
      </w:r>
      <w:r>
        <w:br/>
      </w:r>
      <w:r>
        <w:rPr>
          <w:rFonts w:ascii="Times New Roman"/>
          <w:b w:val="false"/>
          <w:i w:val="false"/>
          <w:color w:val="000000"/>
          <w:sz w:val="28"/>
        </w:rPr>
        <w:t xml:space="preserve">
      </w:t>
      </w:r>
      <w:r>
        <w:rPr>
          <w:rFonts w:ascii="Times New Roman"/>
          <w:b w:val="false"/>
          <w:i w:val="false"/>
          <w:color w:val="000000"/>
          <w:sz w:val="28"/>
        </w:rPr>
        <w:t>Отчетный период: за _____ квартал 20____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до 20 (двадцатого) числа (включительно) первого месяца,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на бумажном носителе либо в электронном виде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филиала (представительства) иностранной нефинансовой организации,</w:t>
      </w:r>
      <w:r>
        <w:br/>
      </w:r>
      <w:r>
        <w:rPr>
          <w:rFonts w:ascii="Times New Roman"/>
          <w:b w:val="false"/>
          <w:i w:val="false"/>
          <w:color w:val="000000"/>
          <w:sz w:val="28"/>
        </w:rPr>
        <w:t xml:space="preserve">       осуществляющего деятельность в Республике Казахстан более одного года (далее –</w:t>
      </w:r>
      <w:r>
        <w:br/>
      </w:r>
      <w:r>
        <w:rPr>
          <w:rFonts w:ascii="Times New Roman"/>
          <w:b w:val="false"/>
          <w:i w:val="false"/>
          <w:color w:val="000000"/>
          <w:sz w:val="28"/>
        </w:rPr>
        <w:t xml:space="preserve">                                     филиал (представительство)</w:t>
      </w:r>
      <w:r>
        <w:br/>
      </w:r>
      <w:r>
        <w:rPr>
          <w:rFonts w:ascii="Times New Roman"/>
          <w:b w:val="false"/>
          <w:i w:val="false"/>
          <w:color w:val="000000"/>
          <w:sz w:val="28"/>
        </w:rPr>
        <w:t xml:space="preserve">
      </w:t>
      </w:r>
      <w:r>
        <w:rPr>
          <w:rFonts w:ascii="Times New Roman"/>
          <w:b w:val="false"/>
          <w:i w:val="false"/>
          <w:color w:val="000000"/>
          <w:sz w:val="28"/>
        </w:rPr>
        <w:t>в тысячах единиц валюты счета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иностранного банка, страна регистрации</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 Соединенных Штатов Америки (далее – США)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российский рубль</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Остаток на начало периода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Поступило денег за период</w:t>
            </w:r>
          </w:p>
          <w:p>
            <w:pPr>
              <w:spacing w:after="20"/>
              <w:ind w:left="20"/>
              <w:jc w:val="both"/>
            </w:pPr>
          </w:p>
          <w:p>
            <w:pPr>
              <w:spacing w:after="20"/>
              <w:ind w:left="20"/>
              <w:jc w:val="both"/>
            </w:pPr>
            <w:r>
              <w:rPr>
                <w:rFonts w:ascii="Times New Roman"/>
                <w:b w:val="false"/>
                <w:i w:val="false"/>
                <w:color w:val="000000"/>
                <w:sz w:val="20"/>
              </w:rPr>
              <w:t>
((21)+(24)+(25)+(26)+(30)+(34)+(38)+(42))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иностранной нефинансовой организации, создавшей филиал (представительство) в Республике Казахстан, от ее структурных подразделений за рубежом ((22)+(23))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финансовых займов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ином виде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ее структурных подразделений в Республике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филиалов (представительств) иностранных финансовых и нефинансовых организаций, осуществляющих деятельность на территории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нерезидентов из группы инвесторов ((27)+(28)+(29))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финансовых займов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оплату товаров (работ,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ином виде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резидентов из группы инвесторов ((31)+(32)+(33))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финансовых займов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оплату товаров (работ,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ином виде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иных нерезидентов ((35)+(36)+(37))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финансовых займов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оплату товаров (работ,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ином виде (включая вознаграждение по данному счету, зачисленное иностранным банком)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иных резидентов ((39)+(40)+(41))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финансовых займов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оплату товаров (работ,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ином виде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порядке перевода с других собственных банковских счетов, включая конвертацию валют ((43)+(44))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 счетов в уполномоченных банках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 счетов в иностранных банках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Израсходовано средств за период</w:t>
            </w:r>
          </w:p>
          <w:p>
            <w:pPr>
              <w:spacing w:after="20"/>
              <w:ind w:left="20"/>
              <w:jc w:val="both"/>
            </w:pPr>
          </w:p>
          <w:p>
            <w:pPr>
              <w:spacing w:after="20"/>
              <w:ind w:left="20"/>
              <w:jc w:val="both"/>
            </w:pPr>
            <w:r>
              <w:rPr>
                <w:rFonts w:ascii="Times New Roman"/>
                <w:b w:val="false"/>
                <w:i w:val="false"/>
                <w:color w:val="000000"/>
                <w:sz w:val="20"/>
              </w:rPr>
              <w:t>
((51)+(54)+(55)+(56)+(60)+(64)+(68)+(72))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иностранную нефинансовую организацию, создавшую филиал (представительство) в Республике Казахстан, на ее структурные подразделения за рубежом ((52)+(53))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финансовых займов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ином виде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ее структурные подразделения в Республике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филиалы (представительства) иностранных финансовых и нефинансовых организаций, осуществляющих деятельность на территории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нерезидентов из группы инвесторов ((57)+(58)+(59))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финансовых займов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оплату товаров (работ,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ином виде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резидентов из группы инвесторов ((61)+(62)+(63))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финансовых займов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оплату товаров (работ,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ином виде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иных нерезидентов ((65)+(66)+(67))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финансовых займов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оплату товаров (работ,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ином виде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иных резидентов ((69)+(70)+(71))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финансовых займов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оплату товаров (работ,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ином виде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порядке перевода на другие собственные банковские счета, включая конвертацию валют ((73)+(74))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счета в уполномоченных банках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счета в иностранных банках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Курсовые изменения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Остаток на конец периода ((10)+(20)-(50)+(80))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начисленное в отчетном периоде иностранным банком по данному счету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овердрафту на конец периода (при наличии)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 Адрес _______________________</w:t>
      </w:r>
      <w:r>
        <w:br/>
      </w:r>
      <w:r>
        <w:rPr>
          <w:rFonts w:ascii="Times New Roman"/>
          <w:b w:val="false"/>
          <w:i w:val="false"/>
          <w:color w:val="000000"/>
          <w:sz w:val="28"/>
        </w:rPr>
        <w:t xml:space="preserve">
      </w:t>
      </w:r>
      <w:r>
        <w:rPr>
          <w:rFonts w:ascii="Times New Roman"/>
          <w:b w:val="false"/>
          <w:i w:val="false"/>
          <w:color w:val="000000"/>
          <w:sz w:val="28"/>
        </w:rPr>
        <w:t>Телефон________________________________________________________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"____" ______________ 20__ года</w:t>
      </w:r>
      <w:r>
        <w:br/>
      </w:r>
      <w:r>
        <w:rPr>
          <w:rFonts w:ascii="Times New Roman"/>
          <w:b w:val="false"/>
          <w:i w:val="false"/>
          <w:color w:val="000000"/>
          <w:sz w:val="28"/>
        </w:rPr>
        <w:t xml:space="preserve">
      </w:t>
      </w: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денег на банковских счетах в иностранных банках".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движении денег на</w:t>
            </w:r>
            <w:r>
              <w:br/>
            </w:r>
            <w:r>
              <w:rPr>
                <w:rFonts w:ascii="Times New Roman"/>
                <w:b w:val="false"/>
                <w:i w:val="false"/>
                <w:color w:val="000000"/>
                <w:sz w:val="20"/>
              </w:rPr>
              <w:t>банковских счетах в</w:t>
            </w:r>
            <w:r>
              <w:br/>
            </w:r>
            <w:r>
              <w:rPr>
                <w:rFonts w:ascii="Times New Roman"/>
                <w:b w:val="false"/>
                <w:i w:val="false"/>
                <w:color w:val="000000"/>
                <w:sz w:val="20"/>
              </w:rPr>
              <w:t>иностранных банках"</w:t>
            </w:r>
          </w:p>
        </w:tc>
      </w:tr>
    </w:tbl>
    <w:bookmarkStart w:name="z700" w:id="53"/>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53"/>
    <w:bookmarkStart w:name="z701" w:id="54"/>
    <w:p>
      <w:pPr>
        <w:spacing w:after="0"/>
        <w:ind w:left="0"/>
        <w:jc w:val="left"/>
      </w:pPr>
      <w:r>
        <w:rPr>
          <w:rFonts w:ascii="Times New Roman"/>
          <w:b/>
          <w:i w:val="false"/>
          <w:color w:val="000000"/>
        </w:rPr>
        <w:t xml:space="preserve"> Отчет о движении денег на банковских счетах в иностранных банках</w:t>
      </w:r>
      <w:r>
        <w:br/>
      </w:r>
      <w:r>
        <w:rPr>
          <w:rFonts w:ascii="Times New Roman"/>
          <w:b/>
          <w:i w:val="false"/>
          <w:color w:val="000000"/>
        </w:rPr>
        <w:t>(индекс – VM_MF_4, периодичность – ежеквартальная)</w:t>
      </w:r>
    </w:p>
    <w:bookmarkEnd w:id="54"/>
    <w:bookmarkStart w:name="z702" w:id="55"/>
    <w:p>
      <w:pPr>
        <w:spacing w:after="0"/>
        <w:ind w:left="0"/>
        <w:jc w:val="left"/>
      </w:pPr>
      <w:r>
        <w:rPr>
          <w:rFonts w:ascii="Times New Roman"/>
          <w:b/>
          <w:i w:val="false"/>
          <w:color w:val="000000"/>
        </w:rPr>
        <w:t xml:space="preserve"> Глава 1. Общие положения</w:t>
      </w:r>
    </w:p>
    <w:bookmarkEnd w:id="5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требования по заполнению формы, предназначенной для сбора административных данных на безвозмездной основе, "Отчет о движении денег на банковских счетах в иностранных банках" (далее – Форма).</w:t>
      </w:r>
      <w:r>
        <w:br/>
      </w:r>
      <w:r>
        <w:rPr>
          <w:rFonts w:ascii="Times New Roman"/>
          <w:b w:val="false"/>
          <w:i w:val="false"/>
          <w:color w:val="000000"/>
          <w:sz w:val="28"/>
        </w:rPr>
        <w:t xml:space="preserve">
      </w:t>
      </w:r>
      <w:r>
        <w:rPr>
          <w:rFonts w:ascii="Times New Roman"/>
          <w:b w:val="false"/>
          <w:i w:val="false"/>
          <w:color w:val="000000"/>
          <w:sz w:val="28"/>
        </w:rPr>
        <w:t>2. Форму подписывают главный бухгалтер (в период его отсутствия – лицо, его замещающее), исполнитель.</w:t>
      </w:r>
      <w:r>
        <w:br/>
      </w:r>
      <w:r>
        <w:rPr>
          <w:rFonts w:ascii="Times New Roman"/>
          <w:b w:val="false"/>
          <w:i w:val="false"/>
          <w:color w:val="000000"/>
          <w:sz w:val="28"/>
        </w:rPr>
        <w:t xml:space="preserve">
      </w:t>
      </w:r>
      <w:r>
        <w:rPr>
          <w:rFonts w:ascii="Times New Roman"/>
          <w:b w:val="false"/>
          <w:i w:val="false"/>
          <w:color w:val="000000"/>
          <w:sz w:val="28"/>
        </w:rPr>
        <w:t>3. Форма представляется на бумажном носителе либо в электронном виде.</w:t>
      </w:r>
      <w:r>
        <w:br/>
      </w:r>
      <w:r>
        <w:rPr>
          <w:rFonts w:ascii="Times New Roman"/>
          <w:b w:val="false"/>
          <w:i w:val="false"/>
          <w:color w:val="000000"/>
          <w:sz w:val="28"/>
        </w:rPr>
        <w:t>
</w:t>
      </w:r>
    </w:p>
    <w:bookmarkStart w:name="z706" w:id="56"/>
    <w:p>
      <w:pPr>
        <w:spacing w:after="0"/>
        <w:ind w:left="0"/>
        <w:jc w:val="left"/>
      </w:pPr>
      <w:r>
        <w:rPr>
          <w:rFonts w:ascii="Times New Roman"/>
          <w:b/>
          <w:i w:val="false"/>
          <w:color w:val="000000"/>
        </w:rPr>
        <w:t xml:space="preserve"> Глава 2. Заполнение Формы</w:t>
      </w:r>
    </w:p>
    <w:bookmarkEnd w:id="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Для заполнения Формы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косвенный инвестор – непосредственный инвестор непосредственного инвестора;</w:t>
      </w:r>
      <w:r>
        <w:br/>
      </w:r>
      <w:r>
        <w:rPr>
          <w:rFonts w:ascii="Times New Roman"/>
          <w:b w:val="false"/>
          <w:i w:val="false"/>
          <w:color w:val="000000"/>
          <w:sz w:val="28"/>
        </w:rPr>
        <w:t xml:space="preserve">
      </w:t>
      </w:r>
      <w:r>
        <w:rPr>
          <w:rFonts w:ascii="Times New Roman"/>
          <w:b w:val="false"/>
          <w:i w:val="false"/>
          <w:color w:val="000000"/>
          <w:sz w:val="28"/>
        </w:rPr>
        <w:t>2) группа инвесторов – непосредственные инвесторы, косвенные инвесторы, сестринские организации иностранной нефинансовой организации, создавшей филиал (представительство)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3) непосредственный инвестор – учредитель и (или) акционер иностранной нефинансовой организации, создавшей филиал (представительство) в Республике Казахстан, владеющий не менее десятью процентами голосующих акций или голосов участников, или их эквивалента;</w:t>
      </w:r>
      <w:r>
        <w:br/>
      </w:r>
      <w:r>
        <w:rPr>
          <w:rFonts w:ascii="Times New Roman"/>
          <w:b w:val="false"/>
          <w:i w:val="false"/>
          <w:color w:val="000000"/>
          <w:sz w:val="28"/>
        </w:rPr>
        <w:t xml:space="preserve">
      </w:t>
      </w:r>
      <w:r>
        <w:rPr>
          <w:rFonts w:ascii="Times New Roman"/>
          <w:b w:val="false"/>
          <w:i w:val="false"/>
          <w:color w:val="000000"/>
          <w:sz w:val="28"/>
        </w:rPr>
        <w:t>4)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5. По "Стране регистрации" указывается двухбуквенный код страны согласно национальному классификатору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r>
        <w:br/>
      </w:r>
      <w:r>
        <w:rPr>
          <w:rFonts w:ascii="Times New Roman"/>
          <w:b w:val="false"/>
          <w:i w:val="false"/>
          <w:color w:val="000000"/>
          <w:sz w:val="28"/>
        </w:rPr>
        <w:t xml:space="preserve">
      </w:t>
      </w:r>
      <w:r>
        <w:rPr>
          <w:rFonts w:ascii="Times New Roman"/>
          <w:b w:val="false"/>
          <w:i w:val="false"/>
          <w:color w:val="000000"/>
          <w:sz w:val="28"/>
        </w:rPr>
        <w:t>6. Форма заполняется по банковским счетам в иностранных банках в разрезе иностранных банков (с указанием наименования и страны регистрации) и трех валют, в которых открыты банковские счета – доллар США, евро, российский рубль. По остальным валютам, в которых открыты банковские счета, информация представляется в суммарном виде.</w:t>
      </w:r>
      <w:r>
        <w:br/>
      </w:r>
      <w:r>
        <w:rPr>
          <w:rFonts w:ascii="Times New Roman"/>
          <w:b w:val="false"/>
          <w:i w:val="false"/>
          <w:color w:val="000000"/>
          <w:sz w:val="28"/>
        </w:rPr>
        <w:t xml:space="preserve">
      </w:t>
      </w:r>
      <w:r>
        <w:rPr>
          <w:rFonts w:ascii="Times New Roman"/>
          <w:b w:val="false"/>
          <w:i w:val="false"/>
          <w:color w:val="000000"/>
          <w:sz w:val="28"/>
        </w:rPr>
        <w:t>Если в одном иностранном банке одной страны регистрации открыто несколько банковских счетов в одной валюте, то информация о таких счетах представляется в суммарном виде.</w:t>
      </w:r>
      <w:r>
        <w:br/>
      </w:r>
      <w:r>
        <w:rPr>
          <w:rFonts w:ascii="Times New Roman"/>
          <w:b w:val="false"/>
          <w:i w:val="false"/>
          <w:color w:val="000000"/>
          <w:sz w:val="28"/>
        </w:rPr>
        <w:t xml:space="preserve">
      </w:t>
      </w:r>
      <w:r>
        <w:rPr>
          <w:rFonts w:ascii="Times New Roman"/>
          <w:b w:val="false"/>
          <w:i w:val="false"/>
          <w:color w:val="000000"/>
          <w:sz w:val="28"/>
        </w:rPr>
        <w:t>Если в рамках текущего счета открывается вклад (вклады), то информация о таком вкладе (вкладах) представляется в суммарном виде с текущим счетом в соответствующей валюте.</w:t>
      </w:r>
      <w:r>
        <w:br/>
      </w:r>
      <w:r>
        <w:rPr>
          <w:rFonts w:ascii="Times New Roman"/>
          <w:b w:val="false"/>
          <w:i w:val="false"/>
          <w:color w:val="000000"/>
          <w:sz w:val="28"/>
        </w:rPr>
        <w:t xml:space="preserve">
      </w:t>
      </w:r>
      <w:r>
        <w:rPr>
          <w:rFonts w:ascii="Times New Roman"/>
          <w:b w:val="false"/>
          <w:i w:val="false"/>
          <w:color w:val="000000"/>
          <w:sz w:val="28"/>
        </w:rPr>
        <w:t>7. Банковские счета включают текущие, сберегательные и эскроу-счета филиала (представительства), открытые в иностранных банках, а также совместные счета, открытые подрядными компаниями для финансирования проектов, осуществляемых филиалами (представительствами).</w:t>
      </w:r>
      <w:r>
        <w:br/>
      </w:r>
      <w:r>
        <w:rPr>
          <w:rFonts w:ascii="Times New Roman"/>
          <w:b w:val="false"/>
          <w:i w:val="false"/>
          <w:color w:val="000000"/>
          <w:sz w:val="28"/>
        </w:rPr>
        <w:t xml:space="preserve">
      </w:t>
      </w:r>
      <w:r>
        <w:rPr>
          <w:rFonts w:ascii="Times New Roman"/>
          <w:b w:val="false"/>
          <w:i w:val="false"/>
          <w:color w:val="000000"/>
          <w:sz w:val="28"/>
        </w:rPr>
        <w:t>Финансовые займы включают запросы о предоставлении денег ("Cash Call Loan"), то есть займы под запросы о выделении денег на случай, если потребность филиала (представительства) превышает их поступление. Иностранная нефинансовая организация, создавшая филиал (представительство) на территории Республики Казахстан, резервирует сумму в установленном (определенном) размере для оплаты таких запросов, которые используются для финансирования проекта и текущей деятельности филиала (представительства).</w:t>
      </w:r>
      <w:r>
        <w:br/>
      </w:r>
      <w:r>
        <w:rPr>
          <w:rFonts w:ascii="Times New Roman"/>
          <w:b w:val="false"/>
          <w:i w:val="false"/>
          <w:color w:val="000000"/>
          <w:sz w:val="28"/>
        </w:rPr>
        <w:t xml:space="preserve">
      </w:t>
      </w:r>
      <w:r>
        <w:rPr>
          <w:rFonts w:ascii="Times New Roman"/>
          <w:b w:val="false"/>
          <w:i w:val="false"/>
          <w:color w:val="000000"/>
          <w:sz w:val="28"/>
        </w:rPr>
        <w:t>Овердрафт включает кредитование иностранным банком банковского счета филиала (представительства) для оплаты им платежных документов при недостаточности (отсутствии) на банковском счете филиала (представительства) денег в соответствии с условиями открытия банковского счета в иностранном банке.</w:t>
      </w:r>
      <w:r>
        <w:br/>
      </w:r>
      <w:r>
        <w:rPr>
          <w:rFonts w:ascii="Times New Roman"/>
          <w:b w:val="false"/>
          <w:i w:val="false"/>
          <w:color w:val="000000"/>
          <w:sz w:val="28"/>
        </w:rPr>
        <w:t xml:space="preserve">
      </w:t>
      </w:r>
      <w:r>
        <w:rPr>
          <w:rFonts w:ascii="Times New Roman"/>
          <w:b w:val="false"/>
          <w:i w:val="false"/>
          <w:color w:val="000000"/>
          <w:sz w:val="28"/>
        </w:rPr>
        <w:t>8. По банковским счетам, открытым в долларах США, евро, российских рублях, отчет заполняется в тысячах единиц валюты счета.</w:t>
      </w:r>
      <w:r>
        <w:br/>
      </w:r>
      <w:r>
        <w:rPr>
          <w:rFonts w:ascii="Times New Roman"/>
          <w:b w:val="false"/>
          <w:i w:val="false"/>
          <w:color w:val="000000"/>
          <w:sz w:val="28"/>
        </w:rPr>
        <w:t xml:space="preserve">
      </w:t>
      </w:r>
      <w:r>
        <w:rPr>
          <w:rFonts w:ascii="Times New Roman"/>
          <w:b w:val="false"/>
          <w:i w:val="false"/>
          <w:color w:val="000000"/>
          <w:sz w:val="28"/>
        </w:rPr>
        <w:t>По банковским счетам, открытым в иных валютах, а также по мультивалютным счетам отчет заполняется в тысячах долларов США. Показатели в долларах США рассчитываются с использованием рыночного курса обмена валют на конец предыдущего периода (строка с кодом 10), на конец отчетного периода (строка с кодом 81) и на день проведения операции для остальных строк. Возникающая курсовая разница отражается в строке с кодом 80.</w:t>
      </w:r>
      <w:r>
        <w:br/>
      </w:r>
      <w:r>
        <w:rPr>
          <w:rFonts w:ascii="Times New Roman"/>
          <w:b w:val="false"/>
          <w:i w:val="false"/>
          <w:color w:val="000000"/>
          <w:sz w:val="28"/>
        </w:rPr>
        <w:t xml:space="preserve">
      </w:t>
      </w:r>
      <w:r>
        <w:rPr>
          <w:rFonts w:ascii="Times New Roman"/>
          <w:b w:val="false"/>
          <w:i w:val="false"/>
          <w:color w:val="000000"/>
          <w:sz w:val="28"/>
        </w:rPr>
        <w:t>9. Остаток на начало отчетного периода (строка с кодом 10) равен остатку на конец предыдущего периода (строка с кодом 81);</w:t>
      </w:r>
      <w:r>
        <w:br/>
      </w:r>
      <w:r>
        <w:rPr>
          <w:rFonts w:ascii="Times New Roman"/>
          <w:b w:val="false"/>
          <w:i w:val="false"/>
          <w:color w:val="000000"/>
          <w:sz w:val="28"/>
        </w:rPr>
        <w:t xml:space="preserve">
      </w:t>
      </w:r>
      <w:r>
        <w:rPr>
          <w:rFonts w:ascii="Times New Roman"/>
          <w:b w:val="false"/>
          <w:i w:val="false"/>
          <w:color w:val="000000"/>
          <w:sz w:val="28"/>
        </w:rPr>
        <w:t>10. По строке с кодом 82 отражается вознаграждение, начисленное иностранным банком в отчетном периоде, без учета налогов на это вознаграждение.</w:t>
      </w:r>
      <w:r>
        <w:br/>
      </w:r>
      <w:r>
        <w:rPr>
          <w:rFonts w:ascii="Times New Roman"/>
          <w:b w:val="false"/>
          <w:i w:val="false"/>
          <w:color w:val="000000"/>
          <w:sz w:val="28"/>
        </w:rPr>
        <w:t xml:space="preserve">
      </w:t>
      </w:r>
      <w:r>
        <w:rPr>
          <w:rFonts w:ascii="Times New Roman"/>
          <w:b w:val="false"/>
          <w:i w:val="false"/>
          <w:color w:val="000000"/>
          <w:sz w:val="28"/>
        </w:rPr>
        <w:t>11. По строке с кодом 83 отражается задолженность по овердрафту, предоставленному иностранным банком (при наличии).</w:t>
      </w:r>
      <w:r>
        <w:br/>
      </w:r>
      <w:r>
        <w:rPr>
          <w:rFonts w:ascii="Times New Roman"/>
          <w:b w:val="false"/>
          <w:i w:val="false"/>
          <w:color w:val="000000"/>
          <w:sz w:val="28"/>
        </w:rPr>
        <w:t xml:space="preserve">
      </w:t>
      </w:r>
      <w:r>
        <w:rPr>
          <w:rFonts w:ascii="Times New Roman"/>
          <w:b w:val="false"/>
          <w:i w:val="false"/>
          <w:color w:val="000000"/>
          <w:sz w:val="28"/>
        </w:rPr>
        <w:t>12. В случае отсутствия информации за отчетный период Форма представляется с нулевыми значениями.</w:t>
      </w:r>
      <w:r>
        <w:br/>
      </w:r>
      <w:r>
        <w:rPr>
          <w:rFonts w:ascii="Times New Roman"/>
          <w:b w:val="false"/>
          <w:i w:val="false"/>
          <w:color w:val="000000"/>
          <w:sz w:val="28"/>
        </w:rPr>
        <w:t xml:space="preserve">
      </w:t>
      </w:r>
      <w:r>
        <w:rPr>
          <w:rFonts w:ascii="Times New Roman"/>
          <w:b w:val="false"/>
          <w:i w:val="false"/>
          <w:color w:val="000000"/>
          <w:sz w:val="28"/>
        </w:rPr>
        <w:t>13. Корректировки (изменения, дополнения) в Форму вносятся в течение 6 (шести) месяцев после установленного пунктом 7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 осуществляющими</w:t>
            </w:r>
            <w:r>
              <w:br/>
            </w:r>
            <w:r>
              <w:rPr>
                <w:rFonts w:ascii="Times New Roman"/>
                <w:b w:val="false"/>
                <w:i w:val="false"/>
                <w:color w:val="000000"/>
                <w:sz w:val="20"/>
              </w:rPr>
              <w:t>деятельность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территориальный филиал Национального Банка Республики Казахстан по месту нахождения филиала (представительства) иностранной нефинансовой организации, осуществляющего деятельность в Республике Казахстан более одного года</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возмещении затрат и распределении прибыли по соглашению о разделе продукции</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VM_SRP_5</w:t>
      </w:r>
      <w:r>
        <w:br/>
      </w:r>
      <w:r>
        <w:rPr>
          <w:rFonts w:ascii="Times New Roman"/>
          <w:b w:val="false"/>
          <w:i w:val="false"/>
          <w:color w:val="000000"/>
          <w:sz w:val="28"/>
        </w:rPr>
        <w:t xml:space="preserve">
      </w:t>
      </w:r>
      <w:r>
        <w:rPr>
          <w:rFonts w:ascii="Times New Roman"/>
          <w:b w:val="false"/>
          <w:i w:val="false"/>
          <w:color w:val="000000"/>
          <w:sz w:val="28"/>
        </w:rPr>
        <w:t>Периодичность: ежеквартальная</w:t>
      </w:r>
      <w:r>
        <w:br/>
      </w:r>
      <w:r>
        <w:rPr>
          <w:rFonts w:ascii="Times New Roman"/>
          <w:b w:val="false"/>
          <w:i w:val="false"/>
          <w:color w:val="000000"/>
          <w:sz w:val="28"/>
        </w:rPr>
        <w:t xml:space="preserve">
      </w:t>
      </w:r>
      <w:r>
        <w:rPr>
          <w:rFonts w:ascii="Times New Roman"/>
          <w:b w:val="false"/>
          <w:i w:val="false"/>
          <w:color w:val="000000"/>
          <w:sz w:val="28"/>
        </w:rPr>
        <w:t>Отчетный период: за _____ квартал 20____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филиал (представительство) иностранной нефинансовой организации, включенный в список филиалов (представительств), формируемый в соответствии с пунктом 5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который является оператором по соглашению о разделе продукции.</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до 25 (двадцать пятого) числа (включительно) первого месяца,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на бумажном носителе либо в электронном виде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наименование проекта в рамках соглашения о разделе продукции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наименование филиала (представительства) иностранной</w:t>
      </w:r>
      <w:r>
        <w:br/>
      </w:r>
      <w:r>
        <w:rPr>
          <w:rFonts w:ascii="Times New Roman"/>
          <w:b w:val="false"/>
          <w:i w:val="false"/>
          <w:color w:val="000000"/>
          <w:sz w:val="28"/>
        </w:rPr>
        <w:t xml:space="preserve">       нефинансовой организации, осуществляющего деятельность в Республике</w:t>
      </w:r>
      <w:r>
        <w:br/>
      </w:r>
      <w:r>
        <w:rPr>
          <w:rFonts w:ascii="Times New Roman"/>
          <w:b w:val="false"/>
          <w:i w:val="false"/>
          <w:color w:val="000000"/>
          <w:sz w:val="28"/>
        </w:rPr>
        <w:t xml:space="preserve">                               Казахстан более одного года</w:t>
      </w:r>
      <w:r>
        <w:br/>
      </w:r>
      <w:r>
        <w:rPr>
          <w:rFonts w:ascii="Times New Roman"/>
          <w:b w:val="false"/>
          <w:i w:val="false"/>
          <w:color w:val="000000"/>
          <w:sz w:val="28"/>
        </w:rPr>
        <w:t xml:space="preserve">
      </w:t>
      </w:r>
      <w:r>
        <w:rPr>
          <w:rFonts w:ascii="Times New Roman"/>
          <w:b w:val="false"/>
          <w:i w:val="false"/>
          <w:color w:val="000000"/>
          <w:sz w:val="28"/>
        </w:rPr>
        <w:t>в тысячах долларов Соединенных Штатов Америки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подрядные компании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резиденты</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нерезиденты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подрядной компании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подрядной компании в соглашении о разделе продукции (далее – СРП),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за отчетный период</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по СРП</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невозмещаемые</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возмещаемые</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СРП</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начисленный аплифт</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выплаченный аплифт</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продукции – доля подрядной компании</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кост-ойл</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профит-ойл</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Корректировки по СРП</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невозмещаемым затратам</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возмещаемым затратам</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аплифту</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прочим</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Балансовые позиции (накопленные запасы)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начало периода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невозмещаемые затраты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возмещаемые затраты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начисленный, но невыплаченный аплифт</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конец периода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невозмещаемые затраты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возмещаемые затраты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начисленный, но невыплаченный аплифт</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 Адрес _______________________</w:t>
      </w:r>
      <w:r>
        <w:br/>
      </w:r>
      <w:r>
        <w:rPr>
          <w:rFonts w:ascii="Times New Roman"/>
          <w:b w:val="false"/>
          <w:i w:val="false"/>
          <w:color w:val="000000"/>
          <w:sz w:val="28"/>
        </w:rPr>
        <w:t xml:space="preserve">
      </w:t>
      </w:r>
      <w:r>
        <w:rPr>
          <w:rFonts w:ascii="Times New Roman"/>
          <w:b w:val="false"/>
          <w:i w:val="false"/>
          <w:color w:val="000000"/>
          <w:sz w:val="28"/>
        </w:rPr>
        <w:t>Телефон________________________________________________________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возмещении затрат и распределении прибыли по соглашению о разделе продукции".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возмещении затрат и</w:t>
            </w:r>
            <w:r>
              <w:br/>
            </w:r>
            <w:r>
              <w:rPr>
                <w:rFonts w:ascii="Times New Roman"/>
                <w:b w:val="false"/>
                <w:i w:val="false"/>
                <w:color w:val="000000"/>
                <w:sz w:val="20"/>
              </w:rPr>
              <w:t>распределении прибыли по</w:t>
            </w:r>
            <w:r>
              <w:br/>
            </w:r>
            <w:r>
              <w:rPr>
                <w:rFonts w:ascii="Times New Roman"/>
                <w:b w:val="false"/>
                <w:i w:val="false"/>
                <w:color w:val="000000"/>
                <w:sz w:val="20"/>
              </w:rPr>
              <w:t>соглашению о разделе продукции"</w:t>
            </w:r>
          </w:p>
        </w:tc>
      </w:tr>
    </w:tbl>
    <w:bookmarkStart w:name="z751" w:id="57"/>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57"/>
    <w:bookmarkStart w:name="z752" w:id="58"/>
    <w:p>
      <w:pPr>
        <w:spacing w:after="0"/>
        <w:ind w:left="0"/>
        <w:jc w:val="left"/>
      </w:pPr>
      <w:r>
        <w:rPr>
          <w:rFonts w:ascii="Times New Roman"/>
          <w:b/>
          <w:i w:val="false"/>
          <w:color w:val="000000"/>
        </w:rPr>
        <w:t xml:space="preserve"> Отчет о возмещении затрат и распределении прибыли по соглашению о разделе продукции</w:t>
      </w:r>
      <w:r>
        <w:br/>
      </w:r>
      <w:r>
        <w:rPr>
          <w:rFonts w:ascii="Times New Roman"/>
          <w:b/>
          <w:i w:val="false"/>
          <w:color w:val="000000"/>
        </w:rPr>
        <w:t>(индекс – VM_SRP_5, периодичность – ежеквартальная)</w:t>
      </w:r>
    </w:p>
    <w:bookmarkEnd w:id="58"/>
    <w:bookmarkStart w:name="z753" w:id="59"/>
    <w:p>
      <w:pPr>
        <w:spacing w:after="0"/>
        <w:ind w:left="0"/>
        <w:jc w:val="left"/>
      </w:pPr>
      <w:r>
        <w:rPr>
          <w:rFonts w:ascii="Times New Roman"/>
          <w:b/>
          <w:i w:val="false"/>
          <w:color w:val="000000"/>
        </w:rPr>
        <w:t xml:space="preserve"> Глава 1. Общие положения</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требования по заполнению формы, предназначенной для сбора административных данных на безвозмездной основе, "Отчет о возмещении затрат и распределении прибыли по соглашению о разделе продукции" (далее – Форма).</w:t>
      </w:r>
      <w:r>
        <w:br/>
      </w:r>
      <w:r>
        <w:rPr>
          <w:rFonts w:ascii="Times New Roman"/>
          <w:b w:val="false"/>
          <w:i w:val="false"/>
          <w:color w:val="000000"/>
          <w:sz w:val="28"/>
        </w:rPr>
        <w:t xml:space="preserve">
      </w:t>
      </w:r>
      <w:r>
        <w:rPr>
          <w:rFonts w:ascii="Times New Roman"/>
          <w:b w:val="false"/>
          <w:i w:val="false"/>
          <w:color w:val="000000"/>
          <w:sz w:val="28"/>
        </w:rPr>
        <w:t>2. Форму подписывают главный бухгалтер (в период его отсутствия – лицо, его замещающее), исполнитель.</w:t>
      </w:r>
      <w:r>
        <w:br/>
      </w:r>
      <w:r>
        <w:rPr>
          <w:rFonts w:ascii="Times New Roman"/>
          <w:b w:val="false"/>
          <w:i w:val="false"/>
          <w:color w:val="000000"/>
          <w:sz w:val="28"/>
        </w:rPr>
        <w:t xml:space="preserve">
      </w:t>
      </w:r>
      <w:r>
        <w:rPr>
          <w:rFonts w:ascii="Times New Roman"/>
          <w:b w:val="false"/>
          <w:i w:val="false"/>
          <w:color w:val="000000"/>
          <w:sz w:val="28"/>
        </w:rPr>
        <w:t>3. Форма представляется на бумажном носителе либо в электронном виде.</w:t>
      </w:r>
      <w:r>
        <w:br/>
      </w:r>
      <w:r>
        <w:rPr>
          <w:rFonts w:ascii="Times New Roman"/>
          <w:b w:val="false"/>
          <w:i w:val="false"/>
          <w:color w:val="000000"/>
          <w:sz w:val="28"/>
        </w:rPr>
        <w:t>
</w:t>
      </w:r>
    </w:p>
    <w:bookmarkStart w:name="z757" w:id="60"/>
    <w:p>
      <w:pPr>
        <w:spacing w:after="0"/>
        <w:ind w:left="0"/>
        <w:jc w:val="left"/>
      </w:pPr>
      <w:r>
        <w:rPr>
          <w:rFonts w:ascii="Times New Roman"/>
          <w:b/>
          <w:i w:val="false"/>
          <w:color w:val="000000"/>
        </w:rPr>
        <w:t xml:space="preserve"> Глава 2. Заполнение Формы</w:t>
      </w:r>
    </w:p>
    <w:bookmarkEnd w:id="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Для заполнения Формы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аплифт – процент, начисленный (выплаченный) на невозмещенную часть затрат;</w:t>
      </w:r>
      <w:r>
        <w:br/>
      </w:r>
      <w:r>
        <w:rPr>
          <w:rFonts w:ascii="Times New Roman"/>
          <w:b w:val="false"/>
          <w:i w:val="false"/>
          <w:color w:val="000000"/>
          <w:sz w:val="28"/>
        </w:rPr>
        <w:t xml:space="preserve">
      </w:t>
      </w:r>
      <w:r>
        <w:rPr>
          <w:rFonts w:ascii="Times New Roman"/>
          <w:b w:val="false"/>
          <w:i w:val="false"/>
          <w:color w:val="000000"/>
          <w:sz w:val="28"/>
        </w:rPr>
        <w:t>2) кост-ойл – компенсационное нефтегазовое сырье;</w:t>
      </w:r>
      <w:r>
        <w:br/>
      </w:r>
      <w:r>
        <w:rPr>
          <w:rFonts w:ascii="Times New Roman"/>
          <w:b w:val="false"/>
          <w:i w:val="false"/>
          <w:color w:val="000000"/>
          <w:sz w:val="28"/>
        </w:rPr>
        <w:t xml:space="preserve">
      </w:t>
      </w:r>
      <w:r>
        <w:rPr>
          <w:rFonts w:ascii="Times New Roman"/>
          <w:b w:val="false"/>
          <w:i w:val="false"/>
          <w:color w:val="000000"/>
          <w:sz w:val="28"/>
        </w:rPr>
        <w:t>3) подрядная компания – входящий в состав подрядчика участник соглашения о разделе продукции (далее – СРП);</w:t>
      </w:r>
      <w:r>
        <w:br/>
      </w:r>
      <w:r>
        <w:rPr>
          <w:rFonts w:ascii="Times New Roman"/>
          <w:b w:val="false"/>
          <w:i w:val="false"/>
          <w:color w:val="000000"/>
          <w:sz w:val="28"/>
        </w:rPr>
        <w:t xml:space="preserve">
      </w:t>
      </w:r>
      <w:r>
        <w:rPr>
          <w:rFonts w:ascii="Times New Roman"/>
          <w:b w:val="false"/>
          <w:i w:val="false"/>
          <w:color w:val="000000"/>
          <w:sz w:val="28"/>
        </w:rPr>
        <w:t>4) профит-ойл – прибыльное нефтегазовое сырье.</w:t>
      </w:r>
      <w:r>
        <w:br/>
      </w:r>
      <w:r>
        <w:rPr>
          <w:rFonts w:ascii="Times New Roman"/>
          <w:b w:val="false"/>
          <w:i w:val="false"/>
          <w:color w:val="000000"/>
          <w:sz w:val="28"/>
        </w:rPr>
        <w:t xml:space="preserve">
      </w:t>
      </w:r>
      <w:r>
        <w:rPr>
          <w:rFonts w:ascii="Times New Roman"/>
          <w:b w:val="false"/>
          <w:i w:val="false"/>
          <w:color w:val="000000"/>
          <w:sz w:val="28"/>
        </w:rPr>
        <w:t>5. Форма представляется операторами по проектам в рамках СРП на территории Республики Казахстан в разрезе наименований подрядных компаний и их резидентства.</w:t>
      </w:r>
      <w:r>
        <w:br/>
      </w:r>
      <w:r>
        <w:rPr>
          <w:rFonts w:ascii="Times New Roman"/>
          <w:b w:val="false"/>
          <w:i w:val="false"/>
          <w:color w:val="000000"/>
          <w:sz w:val="28"/>
        </w:rPr>
        <w:t xml:space="preserve">
      </w:t>
      </w:r>
      <w:r>
        <w:rPr>
          <w:rFonts w:ascii="Times New Roman"/>
          <w:b w:val="false"/>
          <w:i w:val="false"/>
          <w:color w:val="000000"/>
          <w:sz w:val="28"/>
        </w:rPr>
        <w:t>6. В строке 100 указывается доля подрядной компании в СРП в процентах. Все остальные показатели отражаются в тысячах долларов Соединенных Штатов Америки (далее – США).</w:t>
      </w:r>
      <w:r>
        <w:br/>
      </w:r>
      <w:r>
        <w:rPr>
          <w:rFonts w:ascii="Times New Roman"/>
          <w:b w:val="false"/>
          <w:i w:val="false"/>
          <w:color w:val="000000"/>
          <w:sz w:val="28"/>
        </w:rPr>
        <w:t xml:space="preserve">
      </w:t>
      </w:r>
      <w:r>
        <w:rPr>
          <w:rFonts w:ascii="Times New Roman"/>
          <w:b w:val="false"/>
          <w:i w:val="false"/>
          <w:color w:val="000000"/>
          <w:sz w:val="28"/>
        </w:rPr>
        <w:t>7. Для операций за отчетный период (строки с кодами 310, 320, 330, 410, 420, 430, 510 и 520) если валюта показателя отличается от доллара США, эквивалент суммы рассчитывается с использованием рыночного курса обмена валют на день проведения операции.</w:t>
      </w:r>
      <w:r>
        <w:br/>
      </w:r>
      <w:r>
        <w:rPr>
          <w:rFonts w:ascii="Times New Roman"/>
          <w:b w:val="false"/>
          <w:i w:val="false"/>
          <w:color w:val="000000"/>
          <w:sz w:val="28"/>
        </w:rPr>
        <w:t xml:space="preserve">
      </w:t>
      </w:r>
      <w:r>
        <w:rPr>
          <w:rFonts w:ascii="Times New Roman"/>
          <w:b w:val="false"/>
          <w:i w:val="false"/>
          <w:color w:val="000000"/>
          <w:sz w:val="28"/>
        </w:rPr>
        <w:t>8. Для показателей остатков на начало периода (строки с кодами 711, 712, 713 и 714) эквивалент суммы в долларах США рассчитывается с использованием рыночного курса обмена валют на конец предыдущего периода. При этом остатки на начало периода должны совпадать с остатками на конец предыдущего периода.</w:t>
      </w:r>
      <w:r>
        <w:br/>
      </w:r>
      <w:r>
        <w:rPr>
          <w:rFonts w:ascii="Times New Roman"/>
          <w:b w:val="false"/>
          <w:i w:val="false"/>
          <w:color w:val="000000"/>
          <w:sz w:val="28"/>
        </w:rPr>
        <w:t xml:space="preserve">
      </w:t>
      </w:r>
      <w:r>
        <w:rPr>
          <w:rFonts w:ascii="Times New Roman"/>
          <w:b w:val="false"/>
          <w:i w:val="false"/>
          <w:color w:val="000000"/>
          <w:sz w:val="28"/>
        </w:rPr>
        <w:t>9. Для показателей остатков на конец периода (строки с кодами 721, 722, 723 и 724) эквивалент суммы в долларах США рассчитывается с использованием рыночного курса обмена валют на конец периода.</w:t>
      </w:r>
      <w:r>
        <w:br/>
      </w:r>
      <w:r>
        <w:rPr>
          <w:rFonts w:ascii="Times New Roman"/>
          <w:b w:val="false"/>
          <w:i w:val="false"/>
          <w:color w:val="000000"/>
          <w:sz w:val="28"/>
        </w:rPr>
        <w:t xml:space="preserve">
      </w:t>
      </w:r>
      <w:r>
        <w:rPr>
          <w:rFonts w:ascii="Times New Roman"/>
          <w:b w:val="false"/>
          <w:i w:val="false"/>
          <w:color w:val="000000"/>
          <w:sz w:val="28"/>
        </w:rPr>
        <w:t>10. В случае представления нулевых значений в строках 510 и 520, в примечании указываются объемы кост-ойл и профит-ойл в натуральном выражении с указанием средней цены реализации продукции за отчетный период.</w:t>
      </w:r>
      <w:r>
        <w:br/>
      </w:r>
      <w:r>
        <w:rPr>
          <w:rFonts w:ascii="Times New Roman"/>
          <w:b w:val="false"/>
          <w:i w:val="false"/>
          <w:color w:val="000000"/>
          <w:sz w:val="28"/>
        </w:rPr>
        <w:t xml:space="preserve">
      </w:t>
      </w:r>
      <w:r>
        <w:rPr>
          <w:rFonts w:ascii="Times New Roman"/>
          <w:b w:val="false"/>
          <w:i w:val="false"/>
          <w:color w:val="000000"/>
          <w:sz w:val="28"/>
        </w:rPr>
        <w:t>11. В случае отсутствия информации за отчетный период Форма представляется с нулевыми значениями.</w:t>
      </w:r>
      <w:r>
        <w:br/>
      </w:r>
      <w:r>
        <w:rPr>
          <w:rFonts w:ascii="Times New Roman"/>
          <w:b w:val="false"/>
          <w:i w:val="false"/>
          <w:color w:val="000000"/>
          <w:sz w:val="28"/>
        </w:rPr>
        <w:t xml:space="preserve">
      </w:t>
      </w:r>
      <w:r>
        <w:rPr>
          <w:rFonts w:ascii="Times New Roman"/>
          <w:b w:val="false"/>
          <w:i w:val="false"/>
          <w:color w:val="000000"/>
          <w:sz w:val="28"/>
        </w:rPr>
        <w:t>12. Корректировки (изменения, дополнения) в Форму вносятся по мере внесения изменений в бухгалтерские документы и (или) отчеты по СРП.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территориальный филиал Национального Банка Республики Казахстан по месту присвоения учетного номера.</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освоении и обслуживании финансового займа.</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ПР-К/Э-3.</w:t>
      </w:r>
      <w:r>
        <w:br/>
      </w:r>
      <w:r>
        <w:rPr>
          <w:rFonts w:ascii="Times New Roman"/>
          <w:b w:val="false"/>
          <w:i w:val="false"/>
          <w:color w:val="000000"/>
          <w:sz w:val="28"/>
        </w:rPr>
        <w:t xml:space="preserve">
      </w:t>
      </w:r>
      <w:r>
        <w:rPr>
          <w:rFonts w:ascii="Times New Roman"/>
          <w:b w:val="false"/>
          <w:i w:val="false"/>
          <w:color w:val="000000"/>
          <w:sz w:val="28"/>
        </w:rPr>
        <w:t>Периодичность: ежеквартальная.</w:t>
      </w:r>
      <w:r>
        <w:br/>
      </w:r>
      <w:r>
        <w:rPr>
          <w:rFonts w:ascii="Times New Roman"/>
          <w:b w:val="false"/>
          <w:i w:val="false"/>
          <w:color w:val="000000"/>
          <w:sz w:val="28"/>
        </w:rPr>
        <w:t xml:space="preserve">
      </w:t>
      </w:r>
      <w:r>
        <w:rPr>
          <w:rFonts w:ascii="Times New Roman"/>
          <w:b w:val="false"/>
          <w:i w:val="false"/>
          <w:color w:val="000000"/>
          <w:sz w:val="28"/>
        </w:rPr>
        <w:t>Отчетный период: __________ квартал ____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резидент.</w:t>
      </w:r>
      <w:r>
        <w:br/>
      </w:r>
      <w:r>
        <w:rPr>
          <w:rFonts w:ascii="Times New Roman"/>
          <w:b w:val="false"/>
          <w:i w:val="false"/>
          <w:color w:val="000000"/>
          <w:sz w:val="28"/>
        </w:rPr>
        <w:t xml:space="preserve">
      </w:t>
      </w:r>
      <w:r>
        <w:rPr>
          <w:rFonts w:ascii="Times New Roman"/>
          <w:b w:val="false"/>
          <w:i w:val="false"/>
          <w:color w:val="000000"/>
          <w:sz w:val="28"/>
        </w:rPr>
        <w:t>Срок представления: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БИН/ИИН: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 на бумажном носителе</w:t>
      </w:r>
      <w:r>
        <w:br/>
      </w:r>
      <w:r>
        <w:rPr>
          <w:rFonts w:ascii="Times New Roman"/>
          <w:b w:val="false"/>
          <w:i w:val="false"/>
          <w:color w:val="000000"/>
          <w:sz w:val="28"/>
        </w:rPr>
        <w:t xml:space="preserve">
      </w:t>
      </w:r>
      <w:r>
        <w:rPr>
          <w:rFonts w:ascii="Times New Roman"/>
          <w:b w:val="false"/>
          <w:i w:val="false"/>
          <w:color w:val="000000"/>
          <w:sz w:val="28"/>
        </w:rPr>
        <w:t>Учетный номер Национального Банка Республики Казахстан ____________</w:t>
      </w:r>
      <w:r>
        <w:br/>
      </w:r>
      <w:r>
        <w:rPr>
          <w:rFonts w:ascii="Times New Roman"/>
          <w:b w:val="false"/>
          <w:i w:val="false"/>
          <w:color w:val="000000"/>
          <w:sz w:val="28"/>
        </w:rPr>
        <w:t xml:space="preserve">
      </w:t>
      </w:r>
      <w:r>
        <w:rPr>
          <w:rFonts w:ascii="Times New Roman"/>
          <w:b w:val="false"/>
          <w:i w:val="false"/>
          <w:color w:val="000000"/>
          <w:sz w:val="28"/>
        </w:rPr>
        <w:t>Валюта договора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тысяч единиц валюты валютного договора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виде денег</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Ставка, по которой начисляется вознаграждение по кредиту в отчетном периоде (% годовых)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1. Сведения по основному долгу</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1. Требования заемщика к кредитору – авансы выданные (предоплата)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Авансы, выданные (предоплата) на начало отчетного периода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Авансы, выданные заемщиком кредитору в отчетном периоде (предоплата)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Авансы, погашенные кредитором заемщику (предоставлено средств по кредиту кредитором заемщику) в отчетном периоде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 изменения по авансу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Авансы, выданные (предоплата) на конец отчетного периода (=(11)+(12)-(13)+(14))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2. Обязательства заемщика перед кредитором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основному долгу на начало отчетного периода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просроченная задолженность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за отчетный период:</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долга за счет изменения резидента на другого резидента (нерезидента на другого нерезидента)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долга за счет изменения резидента на нерезидента (нерезидента на резидента)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Предоставлено средств по кредиту заемщику кредитором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Капитализировано вознаграждения (=51)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Погашено долга заемщиком кредитору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досрочно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Взаимозачет долга с требованиями заемщика к кредитору по иным договорам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Прощено долга кредитором заемщику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Обменено долга на инструменты участия в капитале (заемщика и (или) третьих лиц), недвижимость и иной актив заемщика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Обменено долга на долговые ценные бумаги заемщика, поставки товара и иные долговые обязательства заемщика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Уменьшение долга за счет изменения резидента на другого резидента (нерезидента на другого нерезидента)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Уменьшение долга за счет изменения резидента на нерезидента (нерезидента на резидента)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Перенос (+)/(-) долга в виду получения нового учетного номера по прочим основаниям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Списано долга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 изменения по долгу (расшифровать)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Аннулировано неосвоенной части кредита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основному долгу на конец отчетного периода (=(16) + (18) + (19) + (20) + (21) - (22) - (24) - (25) - (26) - (27) - (28) + (29) - (30) + (31))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просроченная задолженность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2. Сведения по вознаграждению</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1. Требования заемщика к кредитору – авансы выданные (предоплата)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заемщика к кредитору на начало отчетного периода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Авансы, выданные заемщиком кредитору в отчетном периоде (предоплата)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Авансы, погашенные (начислено вознаграждения) в отчетном периоде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 изменения по авансу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заемщика к кредитору на конец отчетного периода (=(41)+(42)-(43)+(44))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Часть 2. Обязательства заемщика перед кредитором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вознаграждению на начало отчетного периода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просроченная задолженность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Изменения за отчетный период:</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вознаграждения за счет изменения резидента на другого резидента (нерезидента на другого нерезидента)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вознаграждения за счет изменения резидента на нерезидента (нерезидента на резидента)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 в отчетном периоде вознаграждения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Капитализировано в отчетном периоде вознаграждения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Оплачено вознаграждения, взаимозачет вознаграждения с требованиями заемщика к кредитору по иным договорам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досрочно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Прощено вознаграждения кредитором заемщику, в том числе за счет уменьшения ставки вознаграждения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Обменено вознаграждение на инструменты участия в капитале (заемщика и (или) третьих лиц), недвижимость и иной актив заемщика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Обменено вознаграждения на долговые ценные бумаги заемщика, поставки товара и иные долговые обязательства заемщика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Уменьшение вознаграждения за счет изменения резидента на другого резидента (нерезидента на другого нерезидента)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Уменьшение вознаграждения за счет изменения резидента на нерезидента (нерезидента на резидента)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Перенос (+)/(-) вознаграждения в виду получения нового учетного номера по прочим основаниям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Списано вознаграждения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 изменения по вознаграждению (расшифровать)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вознаграждению на конец отчетного периода (=(46) + (48) + (49) + (50) - (51) - (52) - (54) - (55) - (56) - (57) - (58) + (59) - (60) + (61)),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налогам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3. Сведения по сопутствующим платежам к оплате заемщиком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Неоплаченные комиссионные, штрафы и другие платежи к оплате заемщиком, на начало отчетного периода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Оплачено заемщиком в отчетном периоде комиссионных, штрафов и других платежей, предусмотренных условиями договора к оплате заемщиком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Прощено заемщику в отчетном периоде комиссионных, штрафов и других платежей, предусмотренных условиями договора к оплате заемщиком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Списано в отчетном периоде комиссионных, штрафов и других платежей, предусмотренных условиями договора к оплате заемщиком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Оплачено заемщиком в отчетном периоде штрафов и других платежей, налагаемых на заемщика судами и другими государственными учреждениями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платежи заемщика (расшифровать)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операции заемщика, прочие изменения (расшифровать)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Неоплаченные комиссионные, штрафы и другие платежи к оплате заемщиком, на конец отчетного периода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4. Сведения по сопутствующим платежам к оплате заемщику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Неоплаченные комиссионные, штрафы и другие платежи к получению заемщиком, на начало отчетного периода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Оплачено заемщику в отчетном периоде комиссионных, штрафов и других платежей, предусмотренных условиями договора к получению заемщиком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Прощено заемщиком в отчетном периоде комиссионных, штрафов и других платежей, предусмотренных условиями договора к получению заемщиком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Списано в отчетном периоде комиссионных, штрафов и других платежей, предусмотренных условиями договора к получению заемщиком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Оплачено заемщику в отчетном периоде штрафов и других платежей, налагаемых на кредитора судами и другими государственными учреждениями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платежи заемщику (расшифровать)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операции в пользу заемщика, прочие изменения (расшифровать)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Неоплаченные комиссионные, штрафы и другие платежи к получению заемщиком, на конец отчетного периода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Резидент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 ______________ 20___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освоении и обслуживании финансового займа".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освоении и</w:t>
            </w:r>
            <w:r>
              <w:br/>
            </w:r>
            <w:r>
              <w:rPr>
                <w:rFonts w:ascii="Times New Roman"/>
                <w:b w:val="false"/>
                <w:i w:val="false"/>
                <w:color w:val="000000"/>
                <w:sz w:val="20"/>
              </w:rPr>
              <w:t>обслуживании финансового займа"</w:t>
            </w:r>
          </w:p>
        </w:tc>
      </w:tr>
    </w:tbl>
    <w:bookmarkStart w:name="z803" w:id="61"/>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61"/>
    <w:bookmarkStart w:name="z804" w:id="62"/>
    <w:p>
      <w:pPr>
        <w:spacing w:after="0"/>
        <w:ind w:left="0"/>
        <w:jc w:val="left"/>
      </w:pPr>
      <w:r>
        <w:rPr>
          <w:rFonts w:ascii="Times New Roman"/>
          <w:b/>
          <w:i w:val="false"/>
          <w:color w:val="000000"/>
        </w:rPr>
        <w:t xml:space="preserve"> Отчет об освоении и обслуживании финансового займа</w:t>
      </w:r>
      <w:r>
        <w:br/>
      </w:r>
      <w:r>
        <w:rPr>
          <w:rFonts w:ascii="Times New Roman"/>
          <w:b/>
          <w:i w:val="false"/>
          <w:color w:val="000000"/>
        </w:rPr>
        <w:t>(индекс – ПР-К/Э-3, периодичность – ежеквартальная)</w:t>
      </w:r>
    </w:p>
    <w:bookmarkEnd w:id="62"/>
    <w:bookmarkStart w:name="z805" w:id="63"/>
    <w:p>
      <w:pPr>
        <w:spacing w:after="0"/>
        <w:ind w:left="0"/>
        <w:jc w:val="left"/>
      </w:pPr>
      <w:r>
        <w:rPr>
          <w:rFonts w:ascii="Times New Roman"/>
          <w:b/>
          <w:i w:val="false"/>
          <w:color w:val="000000"/>
        </w:rPr>
        <w:t xml:space="preserve"> Глава 1. Общие положения</w:t>
      </w:r>
    </w:p>
    <w:bookmarkEnd w:id="6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и обслуживании финансового займа" (далее – Форма).</w:t>
      </w:r>
      <w:r>
        <w:br/>
      </w:r>
      <w:r>
        <w:rPr>
          <w:rFonts w:ascii="Times New Roman"/>
          <w:b w:val="false"/>
          <w:i w:val="false"/>
          <w:color w:val="000000"/>
          <w:sz w:val="28"/>
        </w:rPr>
        <w:t xml:space="preserve">
      </w:t>
      </w:r>
      <w:r>
        <w:rPr>
          <w:rFonts w:ascii="Times New Roman"/>
          <w:b w:val="false"/>
          <w:i w:val="false"/>
          <w:color w:val="000000"/>
          <w:sz w:val="28"/>
        </w:rPr>
        <w:t>2. Форма представляется ежеквартально резидентами Республики Казахстан по валютным договорам финансового займа с присвоенным учетным номером.</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уполномоченное на подписание отчета (для юридических лиц), и исполнитель.</w:t>
      </w:r>
      <w:r>
        <w:br/>
      </w:r>
      <w:r>
        <w:rPr>
          <w:rFonts w:ascii="Times New Roman"/>
          <w:b w:val="false"/>
          <w:i w:val="false"/>
          <w:color w:val="000000"/>
          <w:sz w:val="28"/>
        </w:rPr>
        <w:t>
</w:t>
      </w:r>
    </w:p>
    <w:bookmarkStart w:name="z809" w:id="64"/>
    <w:p>
      <w:pPr>
        <w:spacing w:after="0"/>
        <w:ind w:left="0"/>
        <w:jc w:val="left"/>
      </w:pPr>
      <w:r>
        <w:rPr>
          <w:rFonts w:ascii="Times New Roman"/>
          <w:b/>
          <w:i w:val="false"/>
          <w:color w:val="000000"/>
        </w:rPr>
        <w:t xml:space="preserve"> Глава 2. Заполнение Формы</w:t>
      </w:r>
    </w:p>
    <w:bookmarkEnd w:id="6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В графе 1 отражается освоение и обслуживание финансового займа в виде платежей и (или) переводов денег, поставки товаров (выполнения работ, оказания услуг), передачи активов, иного исполнения обязательств, в графе 2 – только в виде платежей и (или) переводов денег.</w:t>
      </w:r>
      <w:r>
        <w:br/>
      </w:r>
      <w:r>
        <w:rPr>
          <w:rFonts w:ascii="Times New Roman"/>
          <w:b w:val="false"/>
          <w:i w:val="false"/>
          <w:color w:val="000000"/>
          <w:sz w:val="28"/>
        </w:rPr>
        <w:t xml:space="preserve">
      </w:t>
      </w:r>
      <w:r>
        <w:rPr>
          <w:rFonts w:ascii="Times New Roman"/>
          <w:b w:val="false"/>
          <w:i w:val="false"/>
          <w:color w:val="000000"/>
          <w:sz w:val="28"/>
        </w:rPr>
        <w:t>5. В строке с кодом 10 отражается чистая (без учета налогов) средневзвешенная в отчетном периоде ставка вознаграждения по кредиту (% годовых). Ставка вознаграждения отражается в числовом виде, с округлением до сотых долей. Если ставка вознаграждения по кредиту плавающая, следует использовать базовое значение ставки в отчетном периоде. Если ставка вознаграждения нулевая, проставляется нулевое значение.</w:t>
      </w:r>
      <w:r>
        <w:br/>
      </w:r>
      <w:r>
        <w:rPr>
          <w:rFonts w:ascii="Times New Roman"/>
          <w:b w:val="false"/>
          <w:i w:val="false"/>
          <w:color w:val="000000"/>
          <w:sz w:val="28"/>
        </w:rPr>
        <w:t xml:space="preserve">
      </w:t>
      </w:r>
      <w:r>
        <w:rPr>
          <w:rFonts w:ascii="Times New Roman"/>
          <w:b w:val="false"/>
          <w:i w:val="false"/>
          <w:color w:val="000000"/>
          <w:sz w:val="28"/>
        </w:rPr>
        <w:t>Если Форма представляется с нулевыми значениями, то строка с кодом 10 не заполняется.</w:t>
      </w:r>
      <w:r>
        <w:br/>
      </w:r>
      <w:r>
        <w:rPr>
          <w:rFonts w:ascii="Times New Roman"/>
          <w:b w:val="false"/>
          <w:i w:val="false"/>
          <w:color w:val="000000"/>
          <w:sz w:val="28"/>
        </w:rPr>
        <w:t xml:space="preserve">
      </w:t>
      </w:r>
      <w:r>
        <w:rPr>
          <w:rFonts w:ascii="Times New Roman"/>
          <w:b w:val="false"/>
          <w:i w:val="false"/>
          <w:color w:val="000000"/>
          <w:sz w:val="28"/>
        </w:rPr>
        <w:t>6. В разделах 1, 2, 3 и 4 суммы отражаются в тысячах единиц валюты валютного договора. Если заем мультивалютный, суммы отражаются в тысячах долларов Соединенных Штатов Америки. Возникающая курсовая разница отражается в прочих изменениях (строки с кодами 14, 31, 44, 61, 75 и 85).</w:t>
      </w:r>
      <w:r>
        <w:br/>
      </w:r>
      <w:r>
        <w:rPr>
          <w:rFonts w:ascii="Times New Roman"/>
          <w:b w:val="false"/>
          <w:i w:val="false"/>
          <w:color w:val="000000"/>
          <w:sz w:val="28"/>
        </w:rPr>
        <w:t xml:space="preserve">
      </w:t>
      </w:r>
      <w:r>
        <w:rPr>
          <w:rFonts w:ascii="Times New Roman"/>
          <w:b w:val="false"/>
          <w:i w:val="false"/>
          <w:color w:val="000000"/>
          <w:sz w:val="28"/>
        </w:rPr>
        <w:t>В разделе 1 отражается информация по освоению и погашению основного долга, в разделе 2 – информация по начислению и оплате вознаграждения (если вознаграждение предусмотрено в валютном договоре), в разделах 3, 4 – информация по иным операциям, не отраженным в разделах 1, 2 (при наличии): в разделе 3 – по операциям самого заемщика, в разделе 4 – по операциям в пользу заемщика.</w:t>
      </w:r>
      <w:r>
        <w:br/>
      </w:r>
      <w:r>
        <w:rPr>
          <w:rFonts w:ascii="Times New Roman"/>
          <w:b w:val="false"/>
          <w:i w:val="false"/>
          <w:color w:val="000000"/>
          <w:sz w:val="28"/>
        </w:rPr>
        <w:t xml:space="preserve">
      </w:t>
      </w:r>
      <w:r>
        <w:rPr>
          <w:rFonts w:ascii="Times New Roman"/>
          <w:b w:val="false"/>
          <w:i w:val="false"/>
          <w:color w:val="000000"/>
          <w:sz w:val="28"/>
        </w:rPr>
        <w:t>Информация по налогу на вознаграждение отражается в разделе 2, по иным налогам (при наличии) – в разделах 3, 4.</w:t>
      </w:r>
      <w:r>
        <w:br/>
      </w:r>
      <w:r>
        <w:rPr>
          <w:rFonts w:ascii="Times New Roman"/>
          <w:b w:val="false"/>
          <w:i w:val="false"/>
          <w:color w:val="000000"/>
          <w:sz w:val="28"/>
        </w:rPr>
        <w:t xml:space="preserve">
      </w:t>
      </w:r>
      <w:r>
        <w:rPr>
          <w:rFonts w:ascii="Times New Roman"/>
          <w:b w:val="false"/>
          <w:i w:val="false"/>
          <w:color w:val="000000"/>
          <w:sz w:val="28"/>
        </w:rPr>
        <w:t>Разделы 1, 2 включают требования заемщика к кредитору (при наличии) (часть 1) и обязательства заемщика перед кредитором (часть 2).</w:t>
      </w:r>
      <w:r>
        <w:br/>
      </w:r>
      <w:r>
        <w:rPr>
          <w:rFonts w:ascii="Times New Roman"/>
          <w:b w:val="false"/>
          <w:i w:val="false"/>
          <w:color w:val="000000"/>
          <w:sz w:val="28"/>
        </w:rPr>
        <w:t xml:space="preserve">
      </w:t>
      </w:r>
      <w:r>
        <w:rPr>
          <w:rFonts w:ascii="Times New Roman"/>
          <w:b w:val="false"/>
          <w:i w:val="false"/>
          <w:color w:val="000000"/>
          <w:sz w:val="28"/>
        </w:rPr>
        <w:t>При наличии авансов (предоплаты), выданных заемщиком кредитору по основному долгу (вознаграждению) (часть 1), информация об обязательствах заемщика перед кредитором (часть 2) заполняется после полного погашения авансов.</w:t>
      </w:r>
      <w:r>
        <w:br/>
      </w:r>
      <w:r>
        <w:rPr>
          <w:rFonts w:ascii="Times New Roman"/>
          <w:b w:val="false"/>
          <w:i w:val="false"/>
          <w:color w:val="000000"/>
          <w:sz w:val="28"/>
        </w:rPr>
        <w:t xml:space="preserve">
      </w:t>
      </w:r>
      <w:r>
        <w:rPr>
          <w:rFonts w:ascii="Times New Roman"/>
          <w:b w:val="false"/>
          <w:i w:val="false"/>
          <w:color w:val="000000"/>
          <w:sz w:val="28"/>
        </w:rPr>
        <w:t>7. Задолженность на начало отчетного периода (строки с кодами 11, 16, 17, 41, 46, 47, 69 и 79) равна задолженности на конец предыдущего отчетного периода (строкам с кодами 15, 33, 34, 45, 62, 63, 76 и 86, соответственно). Задолженность отражается, включая задолженность по налогам.</w:t>
      </w:r>
      <w:r>
        <w:br/>
      </w:r>
      <w:r>
        <w:rPr>
          <w:rFonts w:ascii="Times New Roman"/>
          <w:b w:val="false"/>
          <w:i w:val="false"/>
          <w:color w:val="000000"/>
          <w:sz w:val="28"/>
        </w:rPr>
        <w:t xml:space="preserve">
      </w:t>
      </w:r>
      <w:r>
        <w:rPr>
          <w:rFonts w:ascii="Times New Roman"/>
          <w:b w:val="false"/>
          <w:i w:val="false"/>
          <w:color w:val="000000"/>
          <w:sz w:val="28"/>
        </w:rPr>
        <w:t>8. Погашение долга (строка с кодом 22) включает в себя погашение в виде денег, товаров, работ (услуг).</w:t>
      </w:r>
      <w:r>
        <w:br/>
      </w:r>
      <w:r>
        <w:rPr>
          <w:rFonts w:ascii="Times New Roman"/>
          <w:b w:val="false"/>
          <w:i w:val="false"/>
          <w:color w:val="000000"/>
          <w:sz w:val="28"/>
        </w:rPr>
        <w:t xml:space="preserve">
      </w:t>
      </w:r>
      <w:r>
        <w:rPr>
          <w:rFonts w:ascii="Times New Roman"/>
          <w:b w:val="false"/>
          <w:i w:val="false"/>
          <w:color w:val="000000"/>
          <w:sz w:val="28"/>
        </w:rPr>
        <w:t>Под прощением средств (долга, вознаграждения, комиссионных, штрафов и других платежей – строки с кодами 24, 54, 71 и 81)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w:t>
      </w:r>
      <w:r>
        <w:br/>
      </w:r>
      <w:r>
        <w:rPr>
          <w:rFonts w:ascii="Times New Roman"/>
          <w:b w:val="false"/>
          <w:i w:val="false"/>
          <w:color w:val="000000"/>
          <w:sz w:val="28"/>
        </w:rPr>
        <w:t xml:space="preserve">
      </w:t>
      </w:r>
      <w:r>
        <w:rPr>
          <w:rFonts w:ascii="Times New Roman"/>
          <w:b w:val="false"/>
          <w:i w:val="false"/>
          <w:color w:val="000000"/>
          <w:sz w:val="28"/>
        </w:rPr>
        <w:t>Под списанием средств (долга, вознаграждения, комиссионных, штрафов и других платежей – строки с кодами 30, 60, 72 и 82) понимается:</w:t>
      </w:r>
      <w:r>
        <w:br/>
      </w:r>
      <w:r>
        <w:rPr>
          <w:rFonts w:ascii="Times New Roman"/>
          <w:b w:val="false"/>
          <w:i w:val="false"/>
          <w:color w:val="000000"/>
          <w:sz w:val="28"/>
        </w:rPr>
        <w:t xml:space="preserve">
      </w:t>
      </w:r>
      <w:r>
        <w:rPr>
          <w:rFonts w:ascii="Times New Roman"/>
          <w:b w:val="false"/>
          <w:i w:val="false"/>
          <w:color w:val="000000"/>
          <w:sz w:val="28"/>
        </w:rPr>
        <w:t>1) списание средств (за баланс) резидентом в одностороннем порядке в случае ликвидации (смерти) нерезидента;</w:t>
      </w:r>
      <w:r>
        <w:br/>
      </w:r>
      <w:r>
        <w:rPr>
          <w:rFonts w:ascii="Times New Roman"/>
          <w:b w:val="false"/>
          <w:i w:val="false"/>
          <w:color w:val="000000"/>
          <w:sz w:val="28"/>
        </w:rPr>
        <w:t xml:space="preserve">
      </w:t>
      </w:r>
      <w:r>
        <w:rPr>
          <w:rFonts w:ascii="Times New Roman"/>
          <w:b w:val="false"/>
          <w:i w:val="false"/>
          <w:color w:val="000000"/>
          <w:sz w:val="28"/>
        </w:rPr>
        <w:t>2) признание средств погашенными при банкротстве юридического лица-резидента (не удовлетворено из-за недостаточности имущества ликвидируемого резидента по незаявленному кредитору до утверждения ликвидационного баланса, не признанным ликвидационной комиссией требованиям кредитора).</w:t>
      </w:r>
      <w:r>
        <w:br/>
      </w:r>
      <w:r>
        <w:rPr>
          <w:rFonts w:ascii="Times New Roman"/>
          <w:b w:val="false"/>
          <w:i w:val="false"/>
          <w:color w:val="000000"/>
          <w:sz w:val="28"/>
        </w:rPr>
        <w:t xml:space="preserve">
      </w:t>
      </w:r>
      <w:r>
        <w:rPr>
          <w:rFonts w:ascii="Times New Roman"/>
          <w:b w:val="false"/>
          <w:i w:val="false"/>
          <w:color w:val="000000"/>
          <w:sz w:val="28"/>
        </w:rPr>
        <w:t>При изменении резидентства заемщика (кредитора) обязательства между заемщиком и кредитором отражаются в отчете как списанные (строки с кодами 30, 60, 72 и 82).</w:t>
      </w:r>
      <w:r>
        <w:br/>
      </w:r>
      <w:r>
        <w:rPr>
          <w:rFonts w:ascii="Times New Roman"/>
          <w:b w:val="false"/>
          <w:i w:val="false"/>
          <w:color w:val="000000"/>
          <w:sz w:val="28"/>
        </w:rPr>
        <w:t xml:space="preserve">
      </w:t>
      </w:r>
      <w:r>
        <w:rPr>
          <w:rFonts w:ascii="Times New Roman"/>
          <w:b w:val="false"/>
          <w:i w:val="false"/>
          <w:color w:val="000000"/>
          <w:sz w:val="28"/>
        </w:rPr>
        <w:t>Под аннулированием неосвоенной части кредита (строка с кодом 32) понимается уменьшение неполученной (неосвоенной) заемщиком части суммы кредитных средств, предусмотренных валютным договором.</w:t>
      </w:r>
      <w:r>
        <w:br/>
      </w:r>
      <w:r>
        <w:rPr>
          <w:rFonts w:ascii="Times New Roman"/>
          <w:b w:val="false"/>
          <w:i w:val="false"/>
          <w:color w:val="000000"/>
          <w:sz w:val="28"/>
        </w:rPr>
        <w:t xml:space="preserve">
      </w:t>
      </w:r>
      <w:r>
        <w:rPr>
          <w:rFonts w:ascii="Times New Roman"/>
          <w:b w:val="false"/>
          <w:i w:val="false"/>
          <w:color w:val="000000"/>
          <w:sz w:val="28"/>
        </w:rPr>
        <w:t>9. Строки с кодами 18, 19, 27, 28, 48, 49, 57 и 58 заполняются при изменении участников договора, в том числе при присвоении нового учетного номера взамен ранее присвоенного согласно подпункту 2) пункта 15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строки с кодами 18, 27, 48 и 57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одновременно резидентами или являются одновременно нерезидентами;</w:t>
      </w:r>
      <w:r>
        <w:br/>
      </w:r>
      <w:r>
        <w:rPr>
          <w:rFonts w:ascii="Times New Roman"/>
          <w:b w:val="false"/>
          <w:i w:val="false"/>
          <w:color w:val="000000"/>
          <w:sz w:val="28"/>
        </w:rPr>
        <w:t xml:space="preserve">
      </w:t>
      </w:r>
      <w:r>
        <w:rPr>
          <w:rFonts w:ascii="Times New Roman"/>
          <w:b w:val="false"/>
          <w:i w:val="false"/>
          <w:color w:val="000000"/>
          <w:sz w:val="28"/>
        </w:rPr>
        <w:t>строки с кодами 19, 28, 49 и 58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резидентом (нерезидентом) и нерезидентом (резидентом).</w:t>
      </w:r>
      <w:r>
        <w:br/>
      </w:r>
      <w:r>
        <w:rPr>
          <w:rFonts w:ascii="Times New Roman"/>
          <w:b w:val="false"/>
          <w:i w:val="false"/>
          <w:color w:val="000000"/>
          <w:sz w:val="28"/>
        </w:rPr>
        <w:t xml:space="preserve">
      </w:t>
      </w:r>
      <w:r>
        <w:rPr>
          <w:rFonts w:ascii="Times New Roman"/>
          <w:b w:val="false"/>
          <w:i w:val="false"/>
          <w:color w:val="000000"/>
          <w:sz w:val="28"/>
        </w:rPr>
        <w:t>Строки с кодами 29, 59 заполняются при присвоении нового учетного номера взамен ранее присвоенного, по основаниям, предусмотренным подпунктами 1), 3), 4), 5) и 6) пункта 15 Правил мониторинга валютных операций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10. По строке с кодом 50 отражается вознаграждение, начисленное в отчетном периоде, включая налог с этого вознаграждения. Налог, фактически выплаченный в отчетном периоде, отражается по строке с кодом 52 вместе с вознаграждением, фактически выплаченным в отчетном периоде. При этом налог, выплаченный в отчетном периоде, может относиться к вознаграждению, начисленному ранее отчетного периода.</w:t>
      </w:r>
      <w:r>
        <w:br/>
      </w:r>
      <w:r>
        <w:rPr>
          <w:rFonts w:ascii="Times New Roman"/>
          <w:b w:val="false"/>
          <w:i w:val="false"/>
          <w:color w:val="000000"/>
          <w:sz w:val="28"/>
        </w:rPr>
        <w:t xml:space="preserve">
      </w:t>
      </w:r>
      <w:r>
        <w:rPr>
          <w:rFonts w:ascii="Times New Roman"/>
          <w:b w:val="false"/>
          <w:i w:val="false"/>
          <w:color w:val="000000"/>
          <w:sz w:val="28"/>
        </w:rPr>
        <w:t>В графе 2 отражается фактическая выплата вознаграждения и налога в виде денег.</w:t>
      </w:r>
      <w:r>
        <w:br/>
      </w:r>
      <w:r>
        <w:rPr>
          <w:rFonts w:ascii="Times New Roman"/>
          <w:b w:val="false"/>
          <w:i w:val="false"/>
          <w:color w:val="000000"/>
          <w:sz w:val="28"/>
        </w:rPr>
        <w:t xml:space="preserve">
      </w:t>
      </w:r>
      <w:r>
        <w:rPr>
          <w:rFonts w:ascii="Times New Roman"/>
          <w:b w:val="false"/>
          <w:i w:val="false"/>
          <w:color w:val="000000"/>
          <w:sz w:val="28"/>
        </w:rPr>
        <w:t>При оплате в отчетном периоде только налога без выплаты вознаграждения, оплата налога должна быть отражена в графе 1 и в графе 2.</w:t>
      </w:r>
      <w:r>
        <w:br/>
      </w:r>
      <w:r>
        <w:rPr>
          <w:rFonts w:ascii="Times New Roman"/>
          <w:b w:val="false"/>
          <w:i w:val="false"/>
          <w:color w:val="000000"/>
          <w:sz w:val="28"/>
        </w:rPr>
        <w:t xml:space="preserve">
      </w:t>
      </w:r>
      <w:r>
        <w:rPr>
          <w:rFonts w:ascii="Times New Roman"/>
          <w:b w:val="false"/>
          <w:i w:val="false"/>
          <w:color w:val="000000"/>
          <w:sz w:val="28"/>
        </w:rPr>
        <w:t>11. Возврат денег (возврат платежа без исполнения) отражается в прочих изменениях (в строках с кодами 31, 61, 74 и 84).</w:t>
      </w:r>
      <w:r>
        <w:br/>
      </w:r>
      <w:r>
        <w:rPr>
          <w:rFonts w:ascii="Times New Roman"/>
          <w:b w:val="false"/>
          <w:i w:val="false"/>
          <w:color w:val="000000"/>
          <w:sz w:val="28"/>
        </w:rPr>
        <w:t xml:space="preserve">
      </w:t>
      </w:r>
      <w:r>
        <w:rPr>
          <w:rFonts w:ascii="Times New Roman"/>
          <w:b w:val="false"/>
          <w:i w:val="false"/>
          <w:color w:val="000000"/>
          <w:sz w:val="28"/>
        </w:rPr>
        <w:t>12. Заполнение строк с кодами 25, 26, 31, 55, 56, 61, 74, 75, 84 и 85 требуют расшифровки в примечании к Форме, в том числе описания актива и (или) долгового обязательства заемщика.</w:t>
      </w:r>
      <w:r>
        <w:br/>
      </w:r>
      <w:r>
        <w:rPr>
          <w:rFonts w:ascii="Times New Roman"/>
          <w:b w:val="false"/>
          <w:i w:val="false"/>
          <w:color w:val="000000"/>
          <w:sz w:val="28"/>
        </w:rPr>
        <w:t xml:space="preserve">
      </w:t>
      </w:r>
      <w:r>
        <w:rPr>
          <w:rFonts w:ascii="Times New Roman"/>
          <w:b w:val="false"/>
          <w:i w:val="false"/>
          <w:color w:val="000000"/>
          <w:sz w:val="28"/>
        </w:rPr>
        <w:t>13. В случае отсутствия информации за отчетный период Форма представляется с нулевыми значениями.</w:t>
      </w:r>
      <w:r>
        <w:br/>
      </w:r>
      <w:r>
        <w:rPr>
          <w:rFonts w:ascii="Times New Roman"/>
          <w:b w:val="false"/>
          <w:i w:val="false"/>
          <w:color w:val="000000"/>
          <w:sz w:val="28"/>
        </w:rPr>
        <w:t xml:space="preserve">
      </w:t>
      </w:r>
      <w:r>
        <w:rPr>
          <w:rFonts w:ascii="Times New Roman"/>
          <w:b w:val="false"/>
          <w:i w:val="false"/>
          <w:color w:val="000000"/>
          <w:sz w:val="28"/>
        </w:rPr>
        <w:t>14.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территориальный филиал Национального Банка Республики Казахстан по месту присвоения учетного номера.</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участии в капитале объекта инвестирования.</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ПР-И/Г-4.</w:t>
      </w:r>
      <w:r>
        <w:br/>
      </w:r>
      <w:r>
        <w:rPr>
          <w:rFonts w:ascii="Times New Roman"/>
          <w:b w:val="false"/>
          <w:i w:val="false"/>
          <w:color w:val="000000"/>
          <w:sz w:val="28"/>
        </w:rPr>
        <w:t xml:space="preserve">
      </w:t>
      </w:r>
      <w:r>
        <w:rPr>
          <w:rFonts w:ascii="Times New Roman"/>
          <w:b w:val="false"/>
          <w:i w:val="false"/>
          <w:color w:val="000000"/>
          <w:sz w:val="28"/>
        </w:rPr>
        <w:t>Периодичность: ежеквартальная.</w:t>
      </w:r>
      <w:r>
        <w:br/>
      </w:r>
      <w:r>
        <w:rPr>
          <w:rFonts w:ascii="Times New Roman"/>
          <w:b w:val="false"/>
          <w:i w:val="false"/>
          <w:color w:val="000000"/>
          <w:sz w:val="28"/>
        </w:rPr>
        <w:t xml:space="preserve">
      </w:t>
      </w:r>
      <w:r>
        <w:rPr>
          <w:rFonts w:ascii="Times New Roman"/>
          <w:b w:val="false"/>
          <w:i w:val="false"/>
          <w:color w:val="000000"/>
          <w:sz w:val="28"/>
        </w:rPr>
        <w:t>Отчетный период: __________ квартал ____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резидент.</w:t>
      </w:r>
      <w:r>
        <w:br/>
      </w:r>
      <w:r>
        <w:rPr>
          <w:rFonts w:ascii="Times New Roman"/>
          <w:b w:val="false"/>
          <w:i w:val="false"/>
          <w:color w:val="000000"/>
          <w:sz w:val="28"/>
        </w:rPr>
        <w:t xml:space="preserve">
      </w:t>
      </w:r>
      <w:r>
        <w:rPr>
          <w:rFonts w:ascii="Times New Roman"/>
          <w:b w:val="false"/>
          <w:i w:val="false"/>
          <w:color w:val="000000"/>
          <w:sz w:val="28"/>
        </w:rPr>
        <w:t>Срок представления: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БИН/ИИН: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 на бумажном носителе</w:t>
      </w:r>
      <w:r>
        <w:br/>
      </w:r>
      <w:r>
        <w:rPr>
          <w:rFonts w:ascii="Times New Roman"/>
          <w:b w:val="false"/>
          <w:i w:val="false"/>
          <w:color w:val="000000"/>
          <w:sz w:val="28"/>
        </w:rPr>
        <w:t xml:space="preserve">
      </w:t>
      </w:r>
      <w:r>
        <w:rPr>
          <w:rFonts w:ascii="Times New Roman"/>
          <w:b w:val="false"/>
          <w:i w:val="false"/>
          <w:color w:val="000000"/>
          <w:sz w:val="28"/>
        </w:rPr>
        <w:t>Учетный номер Национального Банка Республики Казахстан ____________</w:t>
      </w:r>
      <w:r>
        <w:br/>
      </w:r>
      <w:r>
        <w:rPr>
          <w:rFonts w:ascii="Times New Roman"/>
          <w:b w:val="false"/>
          <w:i w:val="false"/>
          <w:color w:val="000000"/>
          <w:sz w:val="28"/>
        </w:rPr>
        <w:t xml:space="preserve">
      </w:t>
      </w:r>
      <w:r>
        <w:rPr>
          <w:rFonts w:ascii="Times New Roman"/>
          <w:b w:val="false"/>
          <w:i w:val="false"/>
          <w:color w:val="000000"/>
          <w:sz w:val="28"/>
        </w:rPr>
        <w:t>тысяч долларов Соединенных Штатов Америки (далее – США)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(при наличии) инвестора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Часть 1. Участие инвесторов в капитале объекта инвестирования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Накопленная стоимость на начало отчетного периода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Изменения (+увеличение/-уменьшение) за отчетный период ((21) + (22) + (23) + (24) + (25) + (26) + (27) + (28) + (29) + (30) + (31) + (32) + (33) + (34) + (35))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за счет: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(+)/изъятия (-) денег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(+)/изъятия (-) оборудования, товаров и иного имущества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(+)/изъятия (-) нематериальных активов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увеличения (+)/уменьшения (-) уставного капитала за счет задолженности по коммерческим кредитам и финансовым займам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зачисления дивидендов в уставный капитал (выплата дивидендов акциями)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увеличения (+)/уменьшения (-) уставного капитала за счет нераспределенного дохода прошлых лет, резервного капитала или других статей капитала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внесения (+)/изъятия (-) недвижимости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внесения (+)/изъятия (-) ценных бумаг эмитентов-нерезидентов (включая векселя)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внесения (+)/изъятия (-) ценных бумаг эмитентов-резидентов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покупки (+)/продажи (-)/дарения (+/-) долей участия резидентом резиденту (нерезидентом нерезиденту)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присвоение нового учетного номера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курсовой разницы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ценовых изменений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списания при ликвидации (-), реорганизации объекта инвестирования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дарения (+)/(-) долей участия резидентом нерезиденту (нерезидентом резиденту)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покупки (+)/продажи (-) долей участия резидентом нерезиденту (нерезидентом резиденту)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прочее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Накопленная стоимость на конец отчетного периода ((10) + (20))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инвестора в уставном капитале на конец отчетного периода,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Дивиденды, объявленные в отчетном периоде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Дивиденды, выплаченные (полученные) за отчетный период, включая выплаченный (подлежащий к выплате) налог:</w:t>
            </w:r>
          </w:p>
          <w:p>
            <w:pPr>
              <w:spacing w:after="20"/>
              <w:ind w:left="20"/>
              <w:jc w:val="both"/>
            </w:pPr>
          </w:p>
          <w:p>
            <w:pPr>
              <w:spacing w:after="20"/>
              <w:ind w:left="20"/>
              <w:jc w:val="both"/>
            </w:pPr>
            <w:r>
              <w:rPr>
                <w:rFonts w:ascii="Times New Roman"/>
                <w:b w:val="false"/>
                <w:i w:val="false"/>
                <w:color w:val="000000"/>
                <w:sz w:val="20"/>
              </w:rPr>
              <w:t>
((51)+(52)+(53)), в том числе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денег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акций (долей участия)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иное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на конец отчетного периода по оплате подоходного налога с дохода инвестора, удерживаемого у источника выплаты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расчетах по покупке (продаже) акций, долей участия объекта инвестирования</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Часть 2. Требования резидента к нерезиденту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нерезидента перед резидентом на начало отчетного периода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задолженности в отчетном периоде, в том числе: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предварительная оплата резидентом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права собственности на объект инвестирования нерезиденту с отсрочкой платежа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задолженности в отчетном периоде, в том числе: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переход права собственности резиденту на объект инвестирования</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нерезидентом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изменения по задолженности в отчетном периоде (расшифровать)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нерезидента перед резидентом на конец отчетного периода (= (60) + (61) - (62) + (63))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Часть 3. Обязательства резидента перед нерезидентом</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резидента перед нерезидентом на начало отчетного периода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задолженности в отчетном периоде, в том числе: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предварительная оплата нерезидентом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права собственности на объект инвестирования резиденту с отсрочкой платежа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задолженности в отчетном периоде, в том числе: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переход права собственности нерезиденту на объект инвестирования</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резидентом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изменения по задолженности в отчетном периоде (расшифровать)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резидента перед нерезидентом на конец отчетного периода (= (70) + (71) - (72) + (73))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Резидент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 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 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 ______________ 20___ года</w:t>
      </w:r>
      <w:r>
        <w:br/>
      </w:r>
      <w:r>
        <w:rPr>
          <w:rFonts w:ascii="Times New Roman"/>
          <w:b w:val="false"/>
          <w:i w:val="false"/>
          <w:color w:val="000000"/>
          <w:sz w:val="28"/>
        </w:rPr>
        <w:t xml:space="preserve">
      </w:t>
      </w: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участии в капитале объекта инвестирования".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участии в капитале</w:t>
            </w:r>
            <w:r>
              <w:br/>
            </w:r>
            <w:r>
              <w:rPr>
                <w:rFonts w:ascii="Times New Roman"/>
                <w:b w:val="false"/>
                <w:i w:val="false"/>
                <w:color w:val="000000"/>
                <w:sz w:val="20"/>
              </w:rPr>
              <w:t>объекта инвестирования"</w:t>
            </w:r>
          </w:p>
        </w:tc>
      </w:tr>
    </w:tbl>
    <w:bookmarkStart w:name="z869" w:id="65"/>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65"/>
    <w:bookmarkStart w:name="z870" w:id="66"/>
    <w:p>
      <w:pPr>
        <w:spacing w:after="0"/>
        <w:ind w:left="0"/>
        <w:jc w:val="left"/>
      </w:pPr>
      <w:r>
        <w:rPr>
          <w:rFonts w:ascii="Times New Roman"/>
          <w:b/>
          <w:i w:val="false"/>
          <w:color w:val="000000"/>
        </w:rPr>
        <w:t xml:space="preserve"> Отчет об участии в капитале объекта инвестирования</w:t>
      </w:r>
      <w:r>
        <w:br/>
      </w:r>
      <w:r>
        <w:rPr>
          <w:rFonts w:ascii="Times New Roman"/>
          <w:b/>
          <w:i w:val="false"/>
          <w:color w:val="000000"/>
        </w:rPr>
        <w:t>(индекс – ПР-И/Г-4, периодичность – ежеквартальная)</w:t>
      </w:r>
    </w:p>
    <w:bookmarkEnd w:id="66"/>
    <w:bookmarkStart w:name="z871" w:id="67"/>
    <w:p>
      <w:pPr>
        <w:spacing w:after="0"/>
        <w:ind w:left="0"/>
        <w:jc w:val="left"/>
      </w:pPr>
      <w:r>
        <w:rPr>
          <w:rFonts w:ascii="Times New Roman"/>
          <w:b/>
          <w:i w:val="false"/>
          <w:color w:val="000000"/>
        </w:rPr>
        <w:t xml:space="preserve"> Глава 1. Общие положения</w:t>
      </w:r>
    </w:p>
    <w:bookmarkEnd w:id="6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участии в капитале объекта инвестирования" (далее – Форма).</w:t>
      </w:r>
      <w:r>
        <w:br/>
      </w:r>
      <w:r>
        <w:rPr>
          <w:rFonts w:ascii="Times New Roman"/>
          <w:b w:val="false"/>
          <w:i w:val="false"/>
          <w:color w:val="000000"/>
          <w:sz w:val="28"/>
        </w:rPr>
        <w:t xml:space="preserve">
      </w:t>
      </w:r>
      <w:r>
        <w:rPr>
          <w:rFonts w:ascii="Times New Roman"/>
          <w:b w:val="false"/>
          <w:i w:val="false"/>
          <w:color w:val="000000"/>
          <w:sz w:val="28"/>
        </w:rPr>
        <w:t>2. Форма представляется ежеквартально резидентами Республики Казахстан по валютным договорам участия в капитале объекта инвестирования с присвоенным учетным номером.</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уполномоченное на подписание отчета (для юридических лиц), и исполнитель.</w:t>
      </w:r>
      <w:r>
        <w:br/>
      </w:r>
      <w:r>
        <w:rPr>
          <w:rFonts w:ascii="Times New Roman"/>
          <w:b w:val="false"/>
          <w:i w:val="false"/>
          <w:color w:val="000000"/>
          <w:sz w:val="28"/>
        </w:rPr>
        <w:t>
</w:t>
      </w:r>
    </w:p>
    <w:bookmarkStart w:name="z875" w:id="68"/>
    <w:p>
      <w:pPr>
        <w:spacing w:after="0"/>
        <w:ind w:left="0"/>
        <w:jc w:val="left"/>
      </w:pPr>
      <w:r>
        <w:rPr>
          <w:rFonts w:ascii="Times New Roman"/>
          <w:b/>
          <w:i w:val="false"/>
          <w:color w:val="000000"/>
        </w:rPr>
        <w:t xml:space="preserve"> Глава 2. Заполнение Формы</w:t>
      </w:r>
    </w:p>
    <w:bookmarkEnd w:id="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Для целей заполнения Формы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проведения операций с депозитарными расписками объектом инвестирования является эмитент ценной бумаги, являющейся их базовым активом;</w:t>
      </w:r>
      <w:r>
        <w:br/>
      </w:r>
      <w:r>
        <w:rPr>
          <w:rFonts w:ascii="Times New Roman"/>
          <w:b w:val="false"/>
          <w:i w:val="false"/>
          <w:color w:val="000000"/>
          <w:sz w:val="28"/>
        </w:rPr>
        <w:t xml:space="preserve">
      </w:t>
      </w:r>
      <w:r>
        <w:rPr>
          <w:rFonts w:ascii="Times New Roman"/>
          <w:b w:val="false"/>
          <w:i w:val="false"/>
          <w:color w:val="000000"/>
          <w:sz w:val="28"/>
        </w:rPr>
        <w:t>2) инвестор – физическое или юридическое лицо, которому переходит (перешло) право собственности на объект инвестирования.</w:t>
      </w:r>
      <w:r>
        <w:br/>
      </w:r>
      <w:r>
        <w:rPr>
          <w:rFonts w:ascii="Times New Roman"/>
          <w:b w:val="false"/>
          <w:i w:val="false"/>
          <w:color w:val="000000"/>
          <w:sz w:val="28"/>
        </w:rPr>
        <w:t xml:space="preserve">
      </w:t>
      </w:r>
      <w:r>
        <w:rPr>
          <w:rFonts w:ascii="Times New Roman"/>
          <w:b w:val="false"/>
          <w:i w:val="false"/>
          <w:color w:val="000000"/>
          <w:sz w:val="28"/>
        </w:rPr>
        <w:t>5. Форма представляется по операциям участия в уставном капитале (с акциями, долями участия, паями), в капитале ином, чем уставный капитал.</w:t>
      </w:r>
      <w:r>
        <w:br/>
      </w:r>
      <w:r>
        <w:rPr>
          <w:rFonts w:ascii="Times New Roman"/>
          <w:b w:val="false"/>
          <w:i w:val="false"/>
          <w:color w:val="000000"/>
          <w:sz w:val="28"/>
        </w:rPr>
        <w:t xml:space="preserve">
      </w:t>
      </w:r>
      <w:r>
        <w:rPr>
          <w:rFonts w:ascii="Times New Roman"/>
          <w:b w:val="false"/>
          <w:i w:val="false"/>
          <w:color w:val="000000"/>
          <w:sz w:val="28"/>
        </w:rPr>
        <w:t>Допускается заполнение резидентом Части 1 по нескольким учетным номерам, полученным им по операциям участия в капитале одного объекта инвестирования. В этом случае указываются номера всех учетных номеров, по которым представляется Форма.</w:t>
      </w:r>
      <w:r>
        <w:br/>
      </w:r>
      <w:r>
        <w:rPr>
          <w:rFonts w:ascii="Times New Roman"/>
          <w:b w:val="false"/>
          <w:i w:val="false"/>
          <w:color w:val="000000"/>
          <w:sz w:val="28"/>
        </w:rPr>
        <w:t xml:space="preserve">
      </w:t>
      </w:r>
      <w:r>
        <w:rPr>
          <w:rFonts w:ascii="Times New Roman"/>
          <w:b w:val="false"/>
          <w:i w:val="false"/>
          <w:color w:val="000000"/>
          <w:sz w:val="28"/>
        </w:rPr>
        <w:t>6. Если присвоенные учетные номера получены резидентом-юридическим лицом по операциям участия в его капитале, то в графах 1, 2 и далее Части 1 указываются отдельно фамилия, имя, отчество (при наличии) физического лица, наименование юридического лица каждого нерезидента и информация по его участию в капитале резидента.</w:t>
      </w:r>
      <w:r>
        <w:br/>
      </w:r>
      <w:r>
        <w:rPr>
          <w:rFonts w:ascii="Times New Roman"/>
          <w:b w:val="false"/>
          <w:i w:val="false"/>
          <w:color w:val="000000"/>
          <w:sz w:val="28"/>
        </w:rPr>
        <w:t xml:space="preserve">
      </w:t>
      </w:r>
      <w:r>
        <w:rPr>
          <w:rFonts w:ascii="Times New Roman"/>
          <w:b w:val="false"/>
          <w:i w:val="false"/>
          <w:color w:val="000000"/>
          <w:sz w:val="28"/>
        </w:rPr>
        <w:t>Если присвоенные учетные номера получены резидентом совместно с другими резидентами по операциям их участия в капитале нерезидента, то в графах 1, 2 и далее Части 1 указываются отдельно фамилия, имя, отчество (при наличии) физического лица, наименование юридического лица каждого резидента и информация по его участию в капитале нерезидента.</w:t>
      </w:r>
      <w:r>
        <w:br/>
      </w:r>
      <w:r>
        <w:rPr>
          <w:rFonts w:ascii="Times New Roman"/>
          <w:b w:val="false"/>
          <w:i w:val="false"/>
          <w:color w:val="000000"/>
          <w:sz w:val="28"/>
        </w:rPr>
        <w:t xml:space="preserve">
      </w:t>
      </w:r>
      <w:r>
        <w:rPr>
          <w:rFonts w:ascii="Times New Roman"/>
          <w:b w:val="false"/>
          <w:i w:val="false"/>
          <w:color w:val="000000"/>
          <w:sz w:val="28"/>
        </w:rPr>
        <w:t>По операциям между покупателем и продавцом объекта инвестирования заполняются Части 1 и 2 – при возникновении требования резидента к нерезиденту, Части 1 и 3 – при возникновении обязательства резидента перед нерезидентом. Если присвоенные учетные номера получены резидентом по операциям приобретения у нерезидента (продажи нерезиденту) акций, долей участия в капитале третьего лица-резидента, то Часть 1 не заполняется.</w:t>
      </w:r>
      <w:r>
        <w:br/>
      </w:r>
      <w:r>
        <w:rPr>
          <w:rFonts w:ascii="Times New Roman"/>
          <w:b w:val="false"/>
          <w:i w:val="false"/>
          <w:color w:val="000000"/>
          <w:sz w:val="28"/>
        </w:rPr>
        <w:t xml:space="preserve">
      </w:t>
      </w:r>
      <w:r>
        <w:rPr>
          <w:rFonts w:ascii="Times New Roman"/>
          <w:b w:val="false"/>
          <w:i w:val="false"/>
          <w:color w:val="000000"/>
          <w:sz w:val="28"/>
        </w:rPr>
        <w:t>7. Суммы отражаются в тысячах долларов США.</w:t>
      </w:r>
      <w:r>
        <w:br/>
      </w:r>
      <w:r>
        <w:rPr>
          <w:rFonts w:ascii="Times New Roman"/>
          <w:b w:val="false"/>
          <w:i w:val="false"/>
          <w:color w:val="000000"/>
          <w:sz w:val="28"/>
        </w:rPr>
        <w:t xml:space="preserve">
      </w:t>
      </w:r>
      <w:r>
        <w:rPr>
          <w:rFonts w:ascii="Times New Roman"/>
          <w:b w:val="false"/>
          <w:i w:val="false"/>
          <w:color w:val="000000"/>
          <w:sz w:val="28"/>
        </w:rPr>
        <w:t>Операции за отчетный период отражаются по их фактической стоимости. Суммы, выраженные в иных валютах, переводятся в доллары США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строкам с кодами 32, 63 и 73.</w:t>
      </w:r>
      <w:r>
        <w:br/>
      </w:r>
      <w:r>
        <w:rPr>
          <w:rFonts w:ascii="Times New Roman"/>
          <w:b w:val="false"/>
          <w:i w:val="false"/>
          <w:color w:val="000000"/>
          <w:sz w:val="28"/>
        </w:rPr>
        <w:t xml:space="preserve">
      </w:t>
      </w:r>
      <w:r>
        <w:rPr>
          <w:rFonts w:ascii="Times New Roman"/>
          <w:b w:val="false"/>
          <w:i w:val="false"/>
          <w:color w:val="000000"/>
          <w:sz w:val="28"/>
        </w:rPr>
        <w:t>Остаток на начало отчетного периода (строки с кодами 10, 60 и 70) равен остатку на конец периода, предыдущего отчетному (строки с кодами 39, 64 и 74 соответственно), по каждой графе.</w:t>
      </w:r>
      <w:r>
        <w:br/>
      </w:r>
      <w:r>
        <w:rPr>
          <w:rFonts w:ascii="Times New Roman"/>
          <w:b w:val="false"/>
          <w:i w:val="false"/>
          <w:color w:val="000000"/>
          <w:sz w:val="28"/>
        </w:rPr>
        <w:t xml:space="preserve">
      </w:t>
      </w:r>
      <w:r>
        <w:rPr>
          <w:rFonts w:ascii="Times New Roman"/>
          <w:b w:val="false"/>
          <w:i w:val="false"/>
          <w:color w:val="000000"/>
          <w:sz w:val="28"/>
        </w:rPr>
        <w:t>8. Увеличение стоимости капитала объекта инвестирования за отчетный период отражается со знаком (+), уменьшение стоимости капитала со знаком (-).</w:t>
      </w:r>
      <w:r>
        <w:br/>
      </w:r>
      <w:r>
        <w:rPr>
          <w:rFonts w:ascii="Times New Roman"/>
          <w:b w:val="false"/>
          <w:i w:val="false"/>
          <w:color w:val="000000"/>
          <w:sz w:val="28"/>
        </w:rPr>
        <w:t xml:space="preserve">
      </w:t>
      </w:r>
      <w:r>
        <w:rPr>
          <w:rFonts w:ascii="Times New Roman"/>
          <w:b w:val="false"/>
          <w:i w:val="false"/>
          <w:color w:val="000000"/>
          <w:sz w:val="28"/>
        </w:rPr>
        <w:t xml:space="preserve">Строка с кодом 31 заполняется при присвоении Национальным Банком Республики Казахстан учетного номера взамен ранее присвоенного учетного номера согласно </w:t>
      </w:r>
      <w:r>
        <w:rPr>
          <w:rFonts w:ascii="Times New Roman"/>
          <w:b w:val="false"/>
          <w:i w:val="false"/>
          <w:color w:val="000000"/>
          <w:sz w:val="28"/>
        </w:rPr>
        <w:t>пункту 15</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По строкам с кодами 36 и 37 отражается фактическая передача инвестору (инвестором) права собственности на объект инвестирования в случае дарения, покупки у третьих лиц (продажи третьим лицам) объекта инвестирования, в том числе в рассрочку.</w:t>
      </w:r>
      <w:r>
        <w:br/>
      </w:r>
      <w:r>
        <w:rPr>
          <w:rFonts w:ascii="Times New Roman"/>
          <w:b w:val="false"/>
          <w:i w:val="false"/>
          <w:color w:val="000000"/>
          <w:sz w:val="28"/>
        </w:rPr>
        <w:t xml:space="preserve">
      </w:t>
      </w:r>
      <w:r>
        <w:rPr>
          <w:rFonts w:ascii="Times New Roman"/>
          <w:b w:val="false"/>
          <w:i w:val="false"/>
          <w:color w:val="000000"/>
          <w:sz w:val="28"/>
        </w:rPr>
        <w:t>Возврат денег (возврат платежа без исполнения) отражается в строке с кодом 38.</w:t>
      </w:r>
      <w:r>
        <w:br/>
      </w:r>
      <w:r>
        <w:rPr>
          <w:rFonts w:ascii="Times New Roman"/>
          <w:b w:val="false"/>
          <w:i w:val="false"/>
          <w:color w:val="000000"/>
          <w:sz w:val="28"/>
        </w:rPr>
        <w:t xml:space="preserve">
      </w:t>
      </w:r>
      <w:r>
        <w:rPr>
          <w:rFonts w:ascii="Times New Roman"/>
          <w:b w:val="false"/>
          <w:i w:val="false"/>
          <w:color w:val="000000"/>
          <w:sz w:val="28"/>
        </w:rPr>
        <w:t>9. По строке с кодом 41 отражаются дивиденды, объявленные в отчетном периоде, включая налог, удерживаемый у источника выплаты с этих дивидендов.</w:t>
      </w:r>
      <w:r>
        <w:br/>
      </w:r>
      <w:r>
        <w:rPr>
          <w:rFonts w:ascii="Times New Roman"/>
          <w:b w:val="false"/>
          <w:i w:val="false"/>
          <w:color w:val="000000"/>
          <w:sz w:val="28"/>
        </w:rPr>
        <w:t xml:space="preserve">
      </w:t>
      </w:r>
      <w:r>
        <w:rPr>
          <w:rFonts w:ascii="Times New Roman"/>
          <w:b w:val="false"/>
          <w:i w:val="false"/>
          <w:color w:val="000000"/>
          <w:sz w:val="28"/>
        </w:rPr>
        <w:t>По строкам с кодами 51, 52 и 53 отражаются дивиденды, фактически выплаченные инвесторам в отчетном периоде, с суммой налога, удержанного у источника выплаты и фактически выплаченного в отчетном периоде. При этом налог, выплаченный в отчетном периоде, может относиться к дивидендам, объявленным ранее отчетного периода.</w:t>
      </w:r>
      <w:r>
        <w:br/>
      </w:r>
      <w:r>
        <w:rPr>
          <w:rFonts w:ascii="Times New Roman"/>
          <w:b w:val="false"/>
          <w:i w:val="false"/>
          <w:color w:val="000000"/>
          <w:sz w:val="28"/>
        </w:rPr>
        <w:t xml:space="preserve">
      </w:t>
      </w:r>
      <w:r>
        <w:rPr>
          <w:rFonts w:ascii="Times New Roman"/>
          <w:b w:val="false"/>
          <w:i w:val="false"/>
          <w:color w:val="000000"/>
          <w:sz w:val="28"/>
        </w:rPr>
        <w:t>При оплате в отчетном периоде только налога без выплаты дивидендов, оплата налога должна быть отражена по соответствующим строкам с кодами 51, 52 и 53.</w:t>
      </w:r>
      <w:r>
        <w:br/>
      </w:r>
      <w:r>
        <w:rPr>
          <w:rFonts w:ascii="Times New Roman"/>
          <w:b w:val="false"/>
          <w:i w:val="false"/>
          <w:color w:val="000000"/>
          <w:sz w:val="28"/>
        </w:rPr>
        <w:t xml:space="preserve">
      </w:t>
      </w:r>
      <w:r>
        <w:rPr>
          <w:rFonts w:ascii="Times New Roman"/>
          <w:b w:val="false"/>
          <w:i w:val="false"/>
          <w:color w:val="000000"/>
          <w:sz w:val="28"/>
        </w:rPr>
        <w:t>Задолженность по налогам отражается по строке с кодом 54.</w:t>
      </w:r>
      <w:r>
        <w:br/>
      </w:r>
      <w:r>
        <w:rPr>
          <w:rFonts w:ascii="Times New Roman"/>
          <w:b w:val="false"/>
          <w:i w:val="false"/>
          <w:color w:val="000000"/>
          <w:sz w:val="28"/>
        </w:rPr>
        <w:t xml:space="preserve">
      </w:t>
      </w:r>
      <w:r>
        <w:rPr>
          <w:rFonts w:ascii="Times New Roman"/>
          <w:b w:val="false"/>
          <w:i w:val="false"/>
          <w:color w:val="000000"/>
          <w:sz w:val="28"/>
        </w:rPr>
        <w:t>10. Строки с кодами 60, 61, 61.1, 61.2, 62, 62.1, 62.2, 63, 64, 70, 71, 71.1, 71.2, 72, 72.1, 72.2, 73 и 74 заполняются при покупке у третьего лица (продаже третьему лицу) инвестором акций, долей участия объекта инвестирования по предварительной оплате или с отсрочкой платежа. При возникновении у резидента требований к нерезиденту заполняется Часть 2. При возникновении у резидента обязательств перед нерезидентом заполняется Часть 3.</w:t>
      </w:r>
      <w:r>
        <w:br/>
      </w:r>
      <w:r>
        <w:rPr>
          <w:rFonts w:ascii="Times New Roman"/>
          <w:b w:val="false"/>
          <w:i w:val="false"/>
          <w:color w:val="000000"/>
          <w:sz w:val="28"/>
        </w:rPr>
        <w:t xml:space="preserve">
      </w:t>
      </w:r>
      <w:r>
        <w:rPr>
          <w:rFonts w:ascii="Times New Roman"/>
          <w:b w:val="false"/>
          <w:i w:val="false"/>
          <w:color w:val="000000"/>
          <w:sz w:val="28"/>
        </w:rPr>
        <w:t>Оплата в виде поставки товаров (выполнения работ, оказания услуг), иного неденежного исполнения требует расшифровки в примечании к Форме.</w:t>
      </w:r>
      <w:r>
        <w:br/>
      </w:r>
      <w:r>
        <w:rPr>
          <w:rFonts w:ascii="Times New Roman"/>
          <w:b w:val="false"/>
          <w:i w:val="false"/>
          <w:color w:val="000000"/>
          <w:sz w:val="28"/>
        </w:rPr>
        <w:t xml:space="preserve">
      </w:t>
      </w:r>
      <w:r>
        <w:rPr>
          <w:rFonts w:ascii="Times New Roman"/>
          <w:b w:val="false"/>
          <w:i w:val="false"/>
          <w:color w:val="000000"/>
          <w:sz w:val="28"/>
        </w:rPr>
        <w:t>11. Заполнение строк с кодами 38, 63 и 73 требует расшифровки в примечании к Форме.</w:t>
      </w:r>
      <w:r>
        <w:br/>
      </w:r>
      <w:r>
        <w:rPr>
          <w:rFonts w:ascii="Times New Roman"/>
          <w:b w:val="false"/>
          <w:i w:val="false"/>
          <w:color w:val="000000"/>
          <w:sz w:val="28"/>
        </w:rPr>
        <w:t xml:space="preserve">
      </w:t>
      </w:r>
      <w:r>
        <w:rPr>
          <w:rFonts w:ascii="Times New Roman"/>
          <w:b w:val="false"/>
          <w:i w:val="false"/>
          <w:color w:val="000000"/>
          <w:sz w:val="28"/>
        </w:rPr>
        <w:t>12. В случае отсутствия информации за отчетный период Форма представляется с нулевыми значениями.</w:t>
      </w:r>
      <w:r>
        <w:br/>
      </w:r>
      <w:r>
        <w:rPr>
          <w:rFonts w:ascii="Times New Roman"/>
          <w:b w:val="false"/>
          <w:i w:val="false"/>
          <w:color w:val="000000"/>
          <w:sz w:val="28"/>
        </w:rPr>
        <w:t xml:space="preserve">
      </w:t>
      </w:r>
      <w:r>
        <w:rPr>
          <w:rFonts w:ascii="Times New Roman"/>
          <w:b w:val="false"/>
          <w:i w:val="false"/>
          <w:color w:val="000000"/>
          <w:sz w:val="28"/>
        </w:rPr>
        <w:t>13.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территориальный филиал Национального Банка Республики Казахстан по месту присвоения учетного номера.</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исполнении обязательств.</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ПР-Д-5.</w:t>
      </w:r>
      <w:r>
        <w:br/>
      </w:r>
      <w:r>
        <w:rPr>
          <w:rFonts w:ascii="Times New Roman"/>
          <w:b w:val="false"/>
          <w:i w:val="false"/>
          <w:color w:val="000000"/>
          <w:sz w:val="28"/>
        </w:rPr>
        <w:t xml:space="preserve">
      </w:t>
      </w:r>
      <w:r>
        <w:rPr>
          <w:rFonts w:ascii="Times New Roman"/>
          <w:b w:val="false"/>
          <w:i w:val="false"/>
          <w:color w:val="000000"/>
          <w:sz w:val="28"/>
        </w:rPr>
        <w:t>Периодичность: ежеквартальная.</w:t>
      </w:r>
      <w:r>
        <w:br/>
      </w:r>
      <w:r>
        <w:rPr>
          <w:rFonts w:ascii="Times New Roman"/>
          <w:b w:val="false"/>
          <w:i w:val="false"/>
          <w:color w:val="000000"/>
          <w:sz w:val="28"/>
        </w:rPr>
        <w:t xml:space="preserve">
      </w:t>
      </w:r>
      <w:r>
        <w:rPr>
          <w:rFonts w:ascii="Times New Roman"/>
          <w:b w:val="false"/>
          <w:i w:val="false"/>
          <w:color w:val="000000"/>
          <w:sz w:val="28"/>
        </w:rPr>
        <w:t>Отчетный период: __________ квартал ____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резидент.</w:t>
      </w:r>
      <w:r>
        <w:br/>
      </w:r>
      <w:r>
        <w:rPr>
          <w:rFonts w:ascii="Times New Roman"/>
          <w:b w:val="false"/>
          <w:i w:val="false"/>
          <w:color w:val="000000"/>
          <w:sz w:val="28"/>
        </w:rPr>
        <w:t xml:space="preserve">
      </w:t>
      </w:r>
      <w:r>
        <w:rPr>
          <w:rFonts w:ascii="Times New Roman"/>
          <w:b w:val="false"/>
          <w:i w:val="false"/>
          <w:color w:val="000000"/>
          <w:sz w:val="28"/>
        </w:rPr>
        <w:t>Срок представления: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БИН/ИИН: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 на бумажном носителе</w:t>
      </w:r>
      <w:r>
        <w:br/>
      </w:r>
      <w:r>
        <w:rPr>
          <w:rFonts w:ascii="Times New Roman"/>
          <w:b w:val="false"/>
          <w:i w:val="false"/>
          <w:color w:val="000000"/>
          <w:sz w:val="28"/>
        </w:rPr>
        <w:t xml:space="preserve">
      </w:t>
      </w:r>
      <w:r>
        <w:rPr>
          <w:rFonts w:ascii="Times New Roman"/>
          <w:b w:val="false"/>
          <w:i w:val="false"/>
          <w:color w:val="000000"/>
          <w:sz w:val="28"/>
        </w:rPr>
        <w:t>Учетный номер Национального Банка Республики Казахстан ____________</w:t>
      </w:r>
      <w:r>
        <w:br/>
      </w:r>
      <w:r>
        <w:rPr>
          <w:rFonts w:ascii="Times New Roman"/>
          <w:b w:val="false"/>
          <w:i w:val="false"/>
          <w:color w:val="000000"/>
          <w:sz w:val="28"/>
        </w:rPr>
        <w:t>
</w:t>
      </w:r>
    </w:p>
    <w:bookmarkStart w:name="z914" w:id="69"/>
    <w:p>
      <w:pPr>
        <w:spacing w:after="0"/>
        <w:ind w:left="0"/>
        <w:jc w:val="left"/>
      </w:pPr>
      <w:r>
        <w:rPr>
          <w:rFonts w:ascii="Times New Roman"/>
          <w:b/>
          <w:i w:val="false"/>
          <w:color w:val="000000"/>
        </w:rPr>
        <w:t xml:space="preserve"> Раздел 1. Сведения об исполнении обязательств</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исполнения обязательства</w:t>
            </w: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назначения платежа</w:t>
            </w: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актива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 валюты</w:t>
            </w: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резидентства</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(при наличии)</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резидентства</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(при наличии)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915" w:id="70"/>
    <w:p>
      <w:pPr>
        <w:spacing w:after="0"/>
        <w:ind w:left="0"/>
        <w:jc w:val="left"/>
      </w:pPr>
      <w:r>
        <w:rPr>
          <w:rFonts w:ascii="Times New Roman"/>
          <w:b/>
          <w:i w:val="false"/>
          <w:color w:val="000000"/>
        </w:rPr>
        <w:t xml:space="preserve"> Раздел 2. Сведения о накопленной стоимости и доходах</w:t>
      </w:r>
    </w:p>
    <w:bookmarkEnd w:id="7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тысяч долларов Соединенных Штатов Америки (далее – США)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строки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Накопленная стоимость на конец отчетного периода,</w:t>
            </w:r>
          </w:p>
          <w:p>
            <w:pPr>
              <w:spacing w:after="20"/>
              <w:ind w:left="20"/>
              <w:jc w:val="both"/>
            </w:pPr>
          </w:p>
          <w:p>
            <w:pPr>
              <w:spacing w:after="20"/>
              <w:ind w:left="20"/>
              <w:jc w:val="both"/>
            </w:pPr>
            <w:r>
              <w:rPr>
                <w:rFonts w:ascii="Times New Roman"/>
                <w:b w:val="false"/>
                <w:i w:val="false"/>
                <w:color w:val="000000"/>
                <w:sz w:val="20"/>
              </w:rPr>
              <w:t>
в том числе в виде:</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ценных бумаг, долей участия,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акций, паев инвестиционных фондов, фондов денежного рынка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недвижимости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прочее (расшифровать)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резидента в отчетном периоде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нерезидента в отчетном периоде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Резидент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 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 ______________ 20___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исполнении обязательств".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исполнении обязательств"</w:t>
            </w:r>
          </w:p>
        </w:tc>
      </w:tr>
    </w:tbl>
    <w:bookmarkStart w:name="z934" w:id="71"/>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71"/>
    <w:bookmarkStart w:name="z935" w:id="72"/>
    <w:p>
      <w:pPr>
        <w:spacing w:after="0"/>
        <w:ind w:left="0"/>
        <w:jc w:val="left"/>
      </w:pPr>
      <w:r>
        <w:rPr>
          <w:rFonts w:ascii="Times New Roman"/>
          <w:b/>
          <w:i w:val="false"/>
          <w:color w:val="000000"/>
        </w:rPr>
        <w:t xml:space="preserve"> Отчет об исполнении обязательств (индекс – ПР-Д-5, периодичность – ежеквартальная)</w:t>
      </w:r>
    </w:p>
    <w:bookmarkEnd w:id="72"/>
    <w:bookmarkStart w:name="z936" w:id="73"/>
    <w:p>
      <w:pPr>
        <w:spacing w:after="0"/>
        <w:ind w:left="0"/>
        <w:jc w:val="left"/>
      </w:pPr>
      <w:r>
        <w:rPr>
          <w:rFonts w:ascii="Times New Roman"/>
          <w:b/>
          <w:i w:val="false"/>
          <w:color w:val="000000"/>
        </w:rPr>
        <w:t xml:space="preserve"> Глава 1. Общие положения</w:t>
      </w:r>
    </w:p>
    <w:bookmarkEnd w:id="7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обязательств" (далее – Форма).</w:t>
      </w:r>
      <w:r>
        <w:br/>
      </w:r>
      <w:r>
        <w:rPr>
          <w:rFonts w:ascii="Times New Roman"/>
          <w:b w:val="false"/>
          <w:i w:val="false"/>
          <w:color w:val="000000"/>
          <w:sz w:val="28"/>
        </w:rPr>
        <w:t xml:space="preserve">
      </w:t>
      </w:r>
      <w:r>
        <w:rPr>
          <w:rFonts w:ascii="Times New Roman"/>
          <w:b w:val="false"/>
          <w:i w:val="false"/>
          <w:color w:val="000000"/>
          <w:sz w:val="28"/>
        </w:rPr>
        <w:t>2. Форма представляется ежеквартально резидентами Республики Казахстан по валютным договорам с учетным номером на операции с ценными бумагами, производными финансовыми инструментами, правами собственности на недвижимость, правами на объекты интеллектуальной собственности, на совместную деятельность, доверительное управление, траст, передачу денег и финансовых инструментов профессиональным участникам рынка ценных бумаг, безвозмездную передачу денег и иных валютных ценностей, счета филиалов (представительств) резидента с местом нахождения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уполномоченное на подписание отчета (для юридических лиц), и исполнитель.</w:t>
      </w:r>
      <w:r>
        <w:br/>
      </w:r>
      <w:r>
        <w:rPr>
          <w:rFonts w:ascii="Times New Roman"/>
          <w:b w:val="false"/>
          <w:i w:val="false"/>
          <w:color w:val="000000"/>
          <w:sz w:val="28"/>
        </w:rPr>
        <w:t>
</w:t>
      </w:r>
    </w:p>
    <w:bookmarkStart w:name="z940" w:id="74"/>
    <w:p>
      <w:pPr>
        <w:spacing w:after="0"/>
        <w:ind w:left="0"/>
        <w:jc w:val="left"/>
      </w:pPr>
      <w:r>
        <w:rPr>
          <w:rFonts w:ascii="Times New Roman"/>
          <w:b/>
          <w:i w:val="false"/>
          <w:color w:val="000000"/>
        </w:rPr>
        <w:t xml:space="preserve"> Глава 2. Заполнение Формы</w:t>
      </w:r>
    </w:p>
    <w:bookmarkEnd w:id="7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Для целей заполнения Формы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программа опционов на ценные бумаги эмитентов-нерезидентов для работников – программа, по которой работник юридического лица-резидента приобретает оговоренное количество ценных бумаг эмитентов-нерезидентов, являющихся инвесторами данного юридического лица и (или) инвесторами инвесторов данного юридического лица;</w:t>
      </w:r>
      <w:r>
        <w:br/>
      </w:r>
      <w:r>
        <w:rPr>
          <w:rFonts w:ascii="Times New Roman"/>
          <w:b w:val="false"/>
          <w:i w:val="false"/>
          <w:color w:val="000000"/>
          <w:sz w:val="28"/>
        </w:rPr>
        <w:t xml:space="preserve">
      </w:t>
      </w:r>
      <w:r>
        <w:rPr>
          <w:rFonts w:ascii="Times New Roman"/>
          <w:b w:val="false"/>
          <w:i w:val="false"/>
          <w:color w:val="000000"/>
          <w:sz w:val="28"/>
        </w:rPr>
        <w:t>2)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r>
        <w:br/>
      </w:r>
      <w:r>
        <w:rPr>
          <w:rFonts w:ascii="Times New Roman"/>
          <w:b w:val="false"/>
          <w:i w:val="false"/>
          <w:color w:val="000000"/>
          <w:sz w:val="28"/>
        </w:rPr>
        <w:t xml:space="preserve">
      </w:t>
      </w:r>
      <w:r>
        <w:rPr>
          <w:rFonts w:ascii="Times New Roman"/>
          <w:b w:val="false"/>
          <w:i w:val="false"/>
          <w:color w:val="000000"/>
          <w:sz w:val="28"/>
        </w:rPr>
        <w:t>5. В Разделе 1 отражаются сведения об исполнении обязательств по валютному договору в отчетном периоде.</w:t>
      </w:r>
      <w:r>
        <w:br/>
      </w:r>
      <w:r>
        <w:rPr>
          <w:rFonts w:ascii="Times New Roman"/>
          <w:b w:val="false"/>
          <w:i w:val="false"/>
          <w:color w:val="000000"/>
          <w:sz w:val="28"/>
        </w:rPr>
        <w:t xml:space="preserve">
      </w:t>
      </w:r>
      <w:r>
        <w:rPr>
          <w:rFonts w:ascii="Times New Roman"/>
          <w:b w:val="false"/>
          <w:i w:val="false"/>
          <w:color w:val="000000"/>
          <w:sz w:val="28"/>
        </w:rPr>
        <w:t>В графе 2 отражается вид исполнения обязательств по валютному договору:</w:t>
      </w:r>
      <w:r>
        <w:br/>
      </w:r>
      <w:r>
        <w:rPr>
          <w:rFonts w:ascii="Times New Roman"/>
          <w:b w:val="false"/>
          <w:i w:val="false"/>
          <w:color w:val="000000"/>
          <w:sz w:val="28"/>
        </w:rPr>
        <w:t xml:space="preserve">
      </w:t>
      </w:r>
      <w:r>
        <w:rPr>
          <w:rFonts w:ascii="Times New Roman"/>
          <w:b w:val="false"/>
          <w:i w:val="false"/>
          <w:color w:val="000000"/>
          <w:sz w:val="28"/>
        </w:rPr>
        <w:t>1) в виде платежей и (или) переводов денег;</w:t>
      </w:r>
      <w:r>
        <w:br/>
      </w:r>
      <w:r>
        <w:rPr>
          <w:rFonts w:ascii="Times New Roman"/>
          <w:b w:val="false"/>
          <w:i w:val="false"/>
          <w:color w:val="000000"/>
          <w:sz w:val="28"/>
        </w:rPr>
        <w:t xml:space="preserve">
      </w:t>
      </w:r>
      <w:r>
        <w:rPr>
          <w:rFonts w:ascii="Times New Roman"/>
          <w:b w:val="false"/>
          <w:i w:val="false"/>
          <w:color w:val="000000"/>
          <w:sz w:val="28"/>
        </w:rPr>
        <w:t>2) в виде поставки товаров (выполнения работ, оказания услуг);</w:t>
      </w:r>
      <w:r>
        <w:br/>
      </w:r>
      <w:r>
        <w:rPr>
          <w:rFonts w:ascii="Times New Roman"/>
          <w:b w:val="false"/>
          <w:i w:val="false"/>
          <w:color w:val="000000"/>
          <w:sz w:val="28"/>
        </w:rPr>
        <w:t xml:space="preserve">
      </w:t>
      </w:r>
      <w:r>
        <w:rPr>
          <w:rFonts w:ascii="Times New Roman"/>
          <w:b w:val="false"/>
          <w:i w:val="false"/>
          <w:color w:val="000000"/>
          <w:sz w:val="28"/>
        </w:rPr>
        <w:t>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r>
        <w:br/>
      </w:r>
      <w:r>
        <w:rPr>
          <w:rFonts w:ascii="Times New Roman"/>
          <w:b w:val="false"/>
          <w:i w:val="false"/>
          <w:color w:val="000000"/>
          <w:sz w:val="28"/>
        </w:rPr>
        <w:t xml:space="preserve">
      </w:t>
      </w:r>
      <w:r>
        <w:rPr>
          <w:rFonts w:ascii="Times New Roman"/>
          <w:b w:val="false"/>
          <w:i w:val="false"/>
          <w:color w:val="000000"/>
          <w:sz w:val="28"/>
        </w:rPr>
        <w:t>4) иное (требующее расшифровки).</w:t>
      </w:r>
      <w:r>
        <w:br/>
      </w:r>
      <w:r>
        <w:rPr>
          <w:rFonts w:ascii="Times New Roman"/>
          <w:b w:val="false"/>
          <w:i w:val="false"/>
          <w:color w:val="000000"/>
          <w:sz w:val="28"/>
        </w:rPr>
        <w:t xml:space="preserve">
      </w:t>
      </w:r>
      <w:r>
        <w:rPr>
          <w:rFonts w:ascii="Times New Roman"/>
          <w:b w:val="false"/>
          <w:i w:val="false"/>
          <w:color w:val="000000"/>
          <w:sz w:val="28"/>
        </w:rPr>
        <w:t>Если исполнение обязательства осуществляется в виде денег, то в графе 3 указывается код назначения платежа, графа 4 не заполняется, а в графах 5, 6, 7, 8, 9, 10, 11 указываются отправитель денег, бенефициар денег, дата платежа, валюта платежа, сумма платежа в тысячах единиц валюты платежа на основе платежного документа на перевод (получение) денег.</w:t>
      </w:r>
      <w:r>
        <w:br/>
      </w:r>
      <w:r>
        <w:rPr>
          <w:rFonts w:ascii="Times New Roman"/>
          <w:b w:val="false"/>
          <w:i w:val="false"/>
          <w:color w:val="000000"/>
          <w:sz w:val="28"/>
        </w:rPr>
        <w:t xml:space="preserve">
      </w:t>
      </w:r>
      <w:r>
        <w:rPr>
          <w:rFonts w:ascii="Times New Roman"/>
          <w:b w:val="false"/>
          <w:i w:val="false"/>
          <w:color w:val="000000"/>
          <w:sz w:val="28"/>
        </w:rPr>
        <w:t>Платежи и (или) переводы денег отражаются в Форме, включая налоги. В Форме отражается возврат денег (возврат платежа без исполнения).</w:t>
      </w:r>
      <w:r>
        <w:br/>
      </w:r>
      <w:r>
        <w:rPr>
          <w:rFonts w:ascii="Times New Roman"/>
          <w:b w:val="false"/>
          <w:i w:val="false"/>
          <w:color w:val="000000"/>
          <w:sz w:val="28"/>
        </w:rPr>
        <w:t xml:space="preserve">
      </w:t>
      </w:r>
      <w:r>
        <w:rPr>
          <w:rFonts w:ascii="Times New Roman"/>
          <w:b w:val="false"/>
          <w:i w:val="false"/>
          <w:color w:val="000000"/>
          <w:sz w:val="28"/>
        </w:rPr>
        <w:t>Если исполнение обязательства осуществляется в виде передачи актива, то в графе 4 указывается наименование актива, графа 3 не заполняется, а в графах 5, 6, 7, 8, 9, 10, 11 указываются лицо, передающее актив, лицо, принимающее актив, дата передачи актива, валюта стоимости актива, сумма стоимости актива в тысячах единиц валюты договора.</w:t>
      </w:r>
      <w:r>
        <w:br/>
      </w:r>
      <w:r>
        <w:rPr>
          <w:rFonts w:ascii="Times New Roman"/>
          <w:b w:val="false"/>
          <w:i w:val="false"/>
          <w:color w:val="000000"/>
          <w:sz w:val="28"/>
        </w:rPr>
        <w:t xml:space="preserve">
      </w:t>
      </w:r>
      <w:r>
        <w:rPr>
          <w:rFonts w:ascii="Times New Roman"/>
          <w:b w:val="false"/>
          <w:i w:val="false"/>
          <w:color w:val="000000"/>
          <w:sz w:val="28"/>
        </w:rPr>
        <w:t>Если исполнение обязательства осуществляется в виде выполнения работ, оказания услуг или иным способом, то графы 3, 4 не заполняются, а в графах 5, 6, 7, 8, 9, 10, 11 указываются лицо, исполняющее обязательство, лицо, принимающее исполнение обязательства, дата исполнения обязательства, валюта и сумма стоимости исполненного обязательства в тысячах единиц валюты договора.</w:t>
      </w:r>
      <w:r>
        <w:br/>
      </w:r>
      <w:r>
        <w:rPr>
          <w:rFonts w:ascii="Times New Roman"/>
          <w:b w:val="false"/>
          <w:i w:val="false"/>
          <w:color w:val="000000"/>
          <w:sz w:val="28"/>
        </w:rPr>
        <w:t xml:space="preserve">
      </w:t>
      </w:r>
      <w:r>
        <w:rPr>
          <w:rFonts w:ascii="Times New Roman"/>
          <w:b w:val="false"/>
          <w:i w:val="false"/>
          <w:color w:val="000000"/>
          <w:sz w:val="28"/>
        </w:rPr>
        <w:t xml:space="preserve">Графы 3, 5, 7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Графа 10 заполняется в соответствии с национальным классификатором Республики Казахстан НК РК 07 ISO 4217 "Коды для представления валют и фондов".</w:t>
      </w:r>
      <w:r>
        <w:br/>
      </w:r>
      <w:r>
        <w:rPr>
          <w:rFonts w:ascii="Times New Roman"/>
          <w:b w:val="false"/>
          <w:i w:val="false"/>
          <w:color w:val="000000"/>
          <w:sz w:val="28"/>
        </w:rPr>
        <w:t xml:space="preserve">
      </w:t>
      </w:r>
      <w:r>
        <w:rPr>
          <w:rFonts w:ascii="Times New Roman"/>
          <w:b w:val="false"/>
          <w:i w:val="false"/>
          <w:color w:val="000000"/>
          <w:sz w:val="28"/>
        </w:rPr>
        <w:t>При представлении Формы по счету в иностранном банке филиала (представительства) юридического лица с местом нахождения за пределами Республики Казахстан, в Форме отражаются внутрикорпоративные переводы денег: отправленные юридическим лицом данному филиалу (представительству) на этот счет, полученные юридическим лицом от данного филиала (представительства) с этого счета.</w:t>
      </w:r>
      <w:r>
        <w:br/>
      </w:r>
      <w:r>
        <w:rPr>
          <w:rFonts w:ascii="Times New Roman"/>
          <w:b w:val="false"/>
          <w:i w:val="false"/>
          <w:color w:val="000000"/>
          <w:sz w:val="28"/>
        </w:rPr>
        <w:t xml:space="preserve">
      </w:t>
      </w:r>
      <w:r>
        <w:rPr>
          <w:rFonts w:ascii="Times New Roman"/>
          <w:b w:val="false"/>
          <w:i w:val="false"/>
          <w:color w:val="000000"/>
          <w:sz w:val="28"/>
        </w:rPr>
        <w:t>6. В Разделе 2 отражаются сведения о накопленной стоимости на конец отчетного периода и доходах за отчетный период.</w:t>
      </w:r>
      <w:r>
        <w:br/>
      </w:r>
      <w:r>
        <w:rPr>
          <w:rFonts w:ascii="Times New Roman"/>
          <w:b w:val="false"/>
          <w:i w:val="false"/>
          <w:color w:val="000000"/>
          <w:sz w:val="28"/>
        </w:rPr>
        <w:t xml:space="preserve">
      </w:t>
      </w:r>
      <w:r>
        <w:rPr>
          <w:rFonts w:ascii="Times New Roman"/>
          <w:b w:val="false"/>
          <w:i w:val="false"/>
          <w:color w:val="000000"/>
          <w:sz w:val="28"/>
        </w:rPr>
        <w:t>Раздел 2 заполняется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при представлении Формы по счету в иностранном банке, открытому филиалу (представительству) юридического лица с местом нахождения за пределами Республики Казахстан, отражается остаток суммы денег на конец отчетного периода на этом счете, вознаграждение, начисленное резиденту в отчетном периоде иностранным банком по данному счету, включая вклад(ы);</w:t>
      </w:r>
      <w:r>
        <w:br/>
      </w:r>
      <w:r>
        <w:rPr>
          <w:rFonts w:ascii="Times New Roman"/>
          <w:b w:val="false"/>
          <w:i w:val="false"/>
          <w:color w:val="000000"/>
          <w:sz w:val="28"/>
        </w:rPr>
        <w:t xml:space="preserve">
      </w:t>
      </w:r>
      <w:r>
        <w:rPr>
          <w:rFonts w:ascii="Times New Roman"/>
          <w:b w:val="false"/>
          <w:i w:val="false"/>
          <w:color w:val="000000"/>
          <w:sz w:val="28"/>
        </w:rPr>
        <w:t>2) при представлении Формы по операциям, связанным с приобретением права собственности на недвижимость за границей: отражается стоимость недвижимости на конец отчетного периода, доход резидента от недвижимости в отчетном периоде;</w:t>
      </w:r>
      <w:r>
        <w:br/>
      </w:r>
      <w:r>
        <w:rPr>
          <w:rFonts w:ascii="Times New Roman"/>
          <w:b w:val="false"/>
          <w:i w:val="false"/>
          <w:color w:val="000000"/>
          <w:sz w:val="28"/>
        </w:rPr>
        <w:t xml:space="preserve">
      </w:t>
      </w:r>
      <w:r>
        <w:rPr>
          <w:rFonts w:ascii="Times New Roman"/>
          <w:b w:val="false"/>
          <w:i w:val="false"/>
          <w:color w:val="000000"/>
          <w:sz w:val="28"/>
        </w:rPr>
        <w:t>3) при передаче денег и иного имущества в доверительное управление, траст, отражается стоимость переданного имущества на конец отчетного периода, доходы резидента (нерезидента) в отчетном периоде, в том числе за управление имуществом;</w:t>
      </w:r>
      <w:r>
        <w:br/>
      </w:r>
      <w:r>
        <w:rPr>
          <w:rFonts w:ascii="Times New Roman"/>
          <w:b w:val="false"/>
          <w:i w:val="false"/>
          <w:color w:val="000000"/>
          <w:sz w:val="28"/>
        </w:rPr>
        <w:t xml:space="preserve">
      </w:t>
      </w:r>
      <w:r>
        <w:rPr>
          <w:rFonts w:ascii="Times New Roman"/>
          <w:b w:val="false"/>
          <w:i w:val="false"/>
          <w:color w:val="000000"/>
          <w:sz w:val="28"/>
        </w:rPr>
        <w:t>4) по программе опционов на ценные бумаги эмитентов-нерезидентов, заключаемой юридическим лицом-резидентом для своих работников, отражается суммарная стоимость ценных бумаг эмитентов-нерезидентов у работников;</w:t>
      </w:r>
      <w:r>
        <w:br/>
      </w:r>
      <w:r>
        <w:rPr>
          <w:rFonts w:ascii="Times New Roman"/>
          <w:b w:val="false"/>
          <w:i w:val="false"/>
          <w:color w:val="000000"/>
          <w:sz w:val="28"/>
        </w:rPr>
        <w:t xml:space="preserve">
      </w:t>
      </w:r>
      <w:r>
        <w:rPr>
          <w:rFonts w:ascii="Times New Roman"/>
          <w:b w:val="false"/>
          <w:i w:val="false"/>
          <w:color w:val="000000"/>
          <w:sz w:val="28"/>
        </w:rPr>
        <w:t>5)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принадлежащих клиентам, отражается стоимость переданного имущества на конец отчетного периода, доходы резидента (нерезидента) в отчетном периоде.</w:t>
      </w:r>
      <w:r>
        <w:br/>
      </w:r>
      <w:r>
        <w:rPr>
          <w:rFonts w:ascii="Times New Roman"/>
          <w:b w:val="false"/>
          <w:i w:val="false"/>
          <w:color w:val="000000"/>
          <w:sz w:val="28"/>
        </w:rPr>
        <w:t xml:space="preserve">
      </w:t>
      </w:r>
      <w:r>
        <w:rPr>
          <w:rFonts w:ascii="Times New Roman"/>
          <w:b w:val="false"/>
          <w:i w:val="false"/>
          <w:color w:val="000000"/>
          <w:sz w:val="28"/>
        </w:rPr>
        <w:t>7. В случае отсутствия информации за отчетный период Форма представляется с нулевыми значениями.</w:t>
      </w:r>
      <w:r>
        <w:br/>
      </w:r>
      <w:r>
        <w:rPr>
          <w:rFonts w:ascii="Times New Roman"/>
          <w:b w:val="false"/>
          <w:i w:val="false"/>
          <w:color w:val="000000"/>
          <w:sz w:val="28"/>
        </w:rPr>
        <w:t xml:space="preserve">
      </w:t>
      </w:r>
      <w:r>
        <w:rPr>
          <w:rFonts w:ascii="Times New Roman"/>
          <w:b w:val="false"/>
          <w:i w:val="false"/>
          <w:color w:val="000000"/>
          <w:sz w:val="28"/>
        </w:rPr>
        <w:t xml:space="preserve">8. Корректировки (изменения, дополнения) в Форму вносятся в течение 6 (шести) месяцев после срока представления, установленного </w:t>
      </w:r>
      <w:r>
        <w:rPr>
          <w:rFonts w:ascii="Times New Roman"/>
          <w:b w:val="false"/>
          <w:i w:val="false"/>
          <w:color w:val="000000"/>
          <w:sz w:val="28"/>
        </w:rPr>
        <w:t>пунктом 24</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территориальный филиал Национального Банка Республики Казахстан по месту присвоения учетного номера.</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движении денег на счете в иностранном банке.</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ПР-Ф-6.</w:t>
      </w:r>
      <w:r>
        <w:br/>
      </w:r>
      <w:r>
        <w:rPr>
          <w:rFonts w:ascii="Times New Roman"/>
          <w:b w:val="false"/>
          <w:i w:val="false"/>
          <w:color w:val="000000"/>
          <w:sz w:val="28"/>
        </w:rPr>
        <w:t xml:space="preserve">
      </w:t>
      </w:r>
      <w:r>
        <w:rPr>
          <w:rFonts w:ascii="Times New Roman"/>
          <w:b w:val="false"/>
          <w:i w:val="false"/>
          <w:color w:val="000000"/>
          <w:sz w:val="28"/>
        </w:rPr>
        <w:t>Периодичность: ежеквартальная.</w:t>
      </w:r>
      <w:r>
        <w:br/>
      </w:r>
      <w:r>
        <w:rPr>
          <w:rFonts w:ascii="Times New Roman"/>
          <w:b w:val="false"/>
          <w:i w:val="false"/>
          <w:color w:val="000000"/>
          <w:sz w:val="28"/>
        </w:rPr>
        <w:t xml:space="preserve">
      </w:t>
      </w:r>
      <w:r>
        <w:rPr>
          <w:rFonts w:ascii="Times New Roman"/>
          <w:b w:val="false"/>
          <w:i w:val="false"/>
          <w:color w:val="000000"/>
          <w:sz w:val="28"/>
        </w:rPr>
        <w:t>Отчетный период: __________ квартал ____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юридическое лицо-резидент.</w:t>
      </w:r>
      <w:r>
        <w:br/>
      </w:r>
      <w:r>
        <w:rPr>
          <w:rFonts w:ascii="Times New Roman"/>
          <w:b w:val="false"/>
          <w:i w:val="false"/>
          <w:color w:val="000000"/>
          <w:sz w:val="28"/>
        </w:rPr>
        <w:t xml:space="preserve">
      </w:t>
      </w:r>
      <w:r>
        <w:rPr>
          <w:rFonts w:ascii="Times New Roman"/>
          <w:b w:val="false"/>
          <w:i w:val="false"/>
          <w:color w:val="000000"/>
          <w:sz w:val="28"/>
        </w:rPr>
        <w:t>Срок представления: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 на бумажном носителе</w:t>
      </w:r>
      <w:r>
        <w:br/>
      </w:r>
      <w:r>
        <w:rPr>
          <w:rFonts w:ascii="Times New Roman"/>
          <w:b w:val="false"/>
          <w:i w:val="false"/>
          <w:color w:val="000000"/>
          <w:sz w:val="28"/>
        </w:rPr>
        <w:t xml:space="preserve">
      </w:t>
      </w:r>
      <w:r>
        <w:rPr>
          <w:rFonts w:ascii="Times New Roman"/>
          <w:b w:val="false"/>
          <w:i w:val="false"/>
          <w:color w:val="000000"/>
          <w:sz w:val="28"/>
        </w:rPr>
        <w:t>Учетный номер Национального Банка Республики Казахстан 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иностранного банка, страна 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Валюта счета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тысяч единиц валюты счета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счет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вклад, открытый в рамках данного текущего счета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Ставка, по которой начисляется вознаграждение по счету в отчетном периоде (% годовых)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Остатки на начало отчетного периода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поступило денег за период ((21) + (31) + (32))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нерезидентов ((22) + (23) + (24) + (25) + (26) + (27) + (28) + (29) + (30)):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выручки от экспорта товаров (работ, услуг)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привлеченным финансовым займам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погашения выданных финансовых займов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участию в капитале (включая акции, паи инвестиционных фондов), в том числе через брокера-нерезидента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операциям с ценными бумагами (кроме акций, паев) и производными финансовыми инструментами, в том числе через брокера-нерезидента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продажи недвижимости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совместной деятельности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вознаграждения и дивиденды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вознаграждение по данному счету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иное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резидентов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порядке перевода с других собственных банковских счетов, включая конвертацию валют ((33)+(34)+(35)):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банковских счетов в уполномоченных банках-резидентах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 вкладов в иностранных банках, включая вознаграждение по вкладам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прочих счетов в иностранных банках, включая вознаграждение по счетам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израсходовано денег за период ((41) + (42) + (52) + (53))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содержание своих филиалов и представительств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иное израсходование на нерезидентов ((43)+(44) +(45) + (46) + (47) + (48) + (49) + (50) + (51)):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импорт товаров (работ, услуг)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погашение привлеченных финансовых займов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выдачу финансовых займов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участию в капитале (включая акции, паи инвестиционных фондов), в том числе через брокера-нерезидента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операциям с ценными бумагами (кроме акций, паев) и производными финансовыми инструментами, в том числе через брокера-нерезидента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покупку недвижимости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совместную деятельность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выплату вознаграждения и дивидендов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иное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иностранного банка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иное израсходование на резидентов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порядке перевода на другие собственные банковские счета, включая конвертацию валют ((54) + (55)+(55а)):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банковские счета в уполномоченных банках-резидентах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вклады в иностранных банках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прочие счета в иностранных банках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Изменения за счет курсовой разницы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Остатки на конец отчетного периода ((11) + (20) - (40)+ (56))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начисленное в отчетном периоде иностранным банком по данному банковскому счету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овердрафте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Ставка, по которой начисляется вознаграждение за овердрафт в отчетном периоде (% годовых)</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Остатки на начало отчетного периода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остатки по вознаграждению за овердрафт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банком овердрафта ((84) + (85) + (86) + (87))</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содержание своих филиалов и представительств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иное израсходование на нерезидентов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иное израсходование на резидентов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порядке перевода на другие собственные банковские счета, включая конвертацию валют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начисленное в отчетном периоде банком за овердрафт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овердрафта банку</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Выплата банку вознаграждения за овердрафт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изменения за отчетный период по овердрафту (расшифровать)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изменения за отчетный период по вознаграждению (расшифровать)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Остатки на конец отчетного периода ((81) + (83) + (88) - (89) - (90) + (91) + (92))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остатки по вознаграждению по овердрафту ((82) + (88) - (90) + (92))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Резидент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 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 ______________ 20___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денег на счете в иностранном банке".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движении денег на</w:t>
            </w:r>
            <w:r>
              <w:br/>
            </w:r>
            <w:r>
              <w:rPr>
                <w:rFonts w:ascii="Times New Roman"/>
                <w:b w:val="false"/>
                <w:i w:val="false"/>
                <w:color w:val="000000"/>
                <w:sz w:val="20"/>
              </w:rPr>
              <w:t>счете в иностранном банке"</w:t>
            </w:r>
          </w:p>
        </w:tc>
      </w:tr>
    </w:tbl>
    <w:bookmarkStart w:name="z1000" w:id="75"/>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75"/>
    <w:bookmarkStart w:name="z1001" w:id="76"/>
    <w:p>
      <w:pPr>
        <w:spacing w:after="0"/>
        <w:ind w:left="0"/>
        <w:jc w:val="left"/>
      </w:pPr>
      <w:r>
        <w:rPr>
          <w:rFonts w:ascii="Times New Roman"/>
          <w:b/>
          <w:i w:val="false"/>
          <w:color w:val="000000"/>
        </w:rPr>
        <w:t xml:space="preserve"> Отчет о движении денег на счете в иностранном банке</w:t>
      </w:r>
      <w:r>
        <w:br/>
      </w:r>
      <w:r>
        <w:rPr>
          <w:rFonts w:ascii="Times New Roman"/>
          <w:b/>
          <w:i w:val="false"/>
          <w:color w:val="000000"/>
        </w:rPr>
        <w:t>(индекс – ПР-Ф-6, периодичность – ежеквартальная)</w:t>
      </w:r>
    </w:p>
    <w:bookmarkEnd w:id="76"/>
    <w:bookmarkStart w:name="z1002" w:id="77"/>
    <w:p>
      <w:pPr>
        <w:spacing w:after="0"/>
        <w:ind w:left="0"/>
        <w:jc w:val="left"/>
      </w:pPr>
      <w:r>
        <w:rPr>
          <w:rFonts w:ascii="Times New Roman"/>
          <w:b/>
          <w:i w:val="false"/>
          <w:color w:val="000000"/>
        </w:rPr>
        <w:t xml:space="preserve"> Глава 1. Общие положения</w:t>
      </w:r>
    </w:p>
    <w:bookmarkEnd w:id="7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денег на счете в иностранном банке" (далее – Форма).</w:t>
      </w:r>
      <w:r>
        <w:br/>
      </w:r>
      <w:r>
        <w:rPr>
          <w:rFonts w:ascii="Times New Roman"/>
          <w:b w:val="false"/>
          <w:i w:val="false"/>
          <w:color w:val="000000"/>
          <w:sz w:val="28"/>
        </w:rPr>
        <w:t xml:space="preserve">
      </w:t>
      </w:r>
      <w:r>
        <w:rPr>
          <w:rFonts w:ascii="Times New Roman"/>
          <w:b w:val="false"/>
          <w:i w:val="false"/>
          <w:color w:val="000000"/>
          <w:sz w:val="28"/>
        </w:rPr>
        <w:t>2. Форма представляется ежеквартально юридическим лицом-резидентом Республики Казахстан по учетному номеру счета в иностранном банке.</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уполномоченное на подписание отчета, и исполнитель.</w:t>
      </w:r>
      <w:r>
        <w:br/>
      </w:r>
      <w:r>
        <w:rPr>
          <w:rFonts w:ascii="Times New Roman"/>
          <w:b w:val="false"/>
          <w:i w:val="false"/>
          <w:color w:val="000000"/>
          <w:sz w:val="28"/>
        </w:rPr>
        <w:t>
</w:t>
      </w:r>
    </w:p>
    <w:bookmarkStart w:name="z1006" w:id="78"/>
    <w:p>
      <w:pPr>
        <w:spacing w:after="0"/>
        <w:ind w:left="0"/>
        <w:jc w:val="left"/>
      </w:pPr>
      <w:r>
        <w:rPr>
          <w:rFonts w:ascii="Times New Roman"/>
          <w:b/>
          <w:i w:val="false"/>
          <w:color w:val="000000"/>
        </w:rPr>
        <w:t xml:space="preserve"> Глава 2. Заполнение Формы</w:t>
      </w:r>
    </w:p>
    <w:bookmarkEnd w:id="7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В графе 1 отражается информация о текущем счете, вкладе, неаллокированном металлическом счете, открытом в иностранном банке.</w:t>
      </w:r>
      <w:r>
        <w:br/>
      </w:r>
      <w:r>
        <w:rPr>
          <w:rFonts w:ascii="Times New Roman"/>
          <w:b w:val="false"/>
          <w:i w:val="false"/>
          <w:color w:val="000000"/>
          <w:sz w:val="28"/>
        </w:rPr>
        <w:t xml:space="preserve">
      </w:t>
      </w:r>
      <w:r>
        <w:rPr>
          <w:rFonts w:ascii="Times New Roman"/>
          <w:b w:val="false"/>
          <w:i w:val="false"/>
          <w:color w:val="000000"/>
          <w:sz w:val="28"/>
        </w:rPr>
        <w:t>В случаях, если в рамках текущего счета открывается вклад, то информация о таком вкладе отражается в графе 2. В случаях, если в рамках текущего счета открывается несколько вкладов, то информация о таких вкладах отражается по каждому вкладу отдельно.</w:t>
      </w:r>
      <w:r>
        <w:br/>
      </w:r>
      <w:r>
        <w:rPr>
          <w:rFonts w:ascii="Times New Roman"/>
          <w:b w:val="false"/>
          <w:i w:val="false"/>
          <w:color w:val="000000"/>
          <w:sz w:val="28"/>
        </w:rPr>
        <w:t xml:space="preserve">
      </w:t>
      </w:r>
      <w:r>
        <w:rPr>
          <w:rFonts w:ascii="Times New Roman"/>
          <w:b w:val="false"/>
          <w:i w:val="false"/>
          <w:color w:val="000000"/>
          <w:sz w:val="28"/>
        </w:rPr>
        <w:t>5. В строке с кодом 10 отражается чистая (без учета налогов) средняя в отчетном периоде ставка вознаграждения по текущему счету, вкладу (% годовых), в строке с кодом 80 – по овердрафту. Ставка вознаграждения отражается в числовом виде, с округлением до сотых долей. Если ставка вознаграждения плавающая, то используется базовое значение ставки в отчетном периоде. Если ставка вознаграждения нулевая, то проставляется нулевое значение.</w:t>
      </w:r>
      <w:r>
        <w:br/>
      </w:r>
      <w:r>
        <w:rPr>
          <w:rFonts w:ascii="Times New Roman"/>
          <w:b w:val="false"/>
          <w:i w:val="false"/>
          <w:color w:val="000000"/>
          <w:sz w:val="28"/>
        </w:rPr>
        <w:t xml:space="preserve">
      </w:t>
      </w:r>
      <w:r>
        <w:rPr>
          <w:rFonts w:ascii="Times New Roman"/>
          <w:b w:val="false"/>
          <w:i w:val="false"/>
          <w:color w:val="000000"/>
          <w:sz w:val="28"/>
        </w:rPr>
        <w:t>Если Форма представляется с нулевыми значениями, то строки с кодами 10, 80 не заполняются.</w:t>
      </w:r>
      <w:r>
        <w:br/>
      </w:r>
      <w:r>
        <w:rPr>
          <w:rFonts w:ascii="Times New Roman"/>
          <w:b w:val="false"/>
          <w:i w:val="false"/>
          <w:color w:val="000000"/>
          <w:sz w:val="28"/>
        </w:rPr>
        <w:t xml:space="preserve">
      </w:t>
      </w:r>
      <w:r>
        <w:rPr>
          <w:rFonts w:ascii="Times New Roman"/>
          <w:b w:val="false"/>
          <w:i w:val="false"/>
          <w:color w:val="000000"/>
          <w:sz w:val="28"/>
        </w:rPr>
        <w:t>6. Суммы отражаются в тысячах единиц валюты счета (вклада).</w:t>
      </w:r>
      <w:r>
        <w:br/>
      </w:r>
      <w:r>
        <w:rPr>
          <w:rFonts w:ascii="Times New Roman"/>
          <w:b w:val="false"/>
          <w:i w:val="false"/>
          <w:color w:val="000000"/>
          <w:sz w:val="28"/>
        </w:rPr>
        <w:t xml:space="preserve">
      </w:t>
      </w:r>
      <w:r>
        <w:rPr>
          <w:rFonts w:ascii="Times New Roman"/>
          <w:b w:val="false"/>
          <w:i w:val="false"/>
          <w:color w:val="000000"/>
          <w:sz w:val="28"/>
        </w:rPr>
        <w:t>По мультивалютным счетам (вкладам), а также неаллокированным металлическим счетам суммы отражаются в тысячах тенге. Суммы, выраженные в иных валютах, переводятся в тенге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строке с кодом 56.</w:t>
      </w:r>
      <w:r>
        <w:br/>
      </w:r>
      <w:r>
        <w:rPr>
          <w:rFonts w:ascii="Times New Roman"/>
          <w:b w:val="false"/>
          <w:i w:val="false"/>
          <w:color w:val="000000"/>
          <w:sz w:val="28"/>
        </w:rPr>
        <w:t xml:space="preserve">
      </w:t>
      </w:r>
      <w:r>
        <w:rPr>
          <w:rFonts w:ascii="Times New Roman"/>
          <w:b w:val="false"/>
          <w:i w:val="false"/>
          <w:color w:val="000000"/>
          <w:sz w:val="28"/>
        </w:rPr>
        <w:t>7. В случае заполнения строк с кодами 34, 35, 55, 55а в примечании следует указать учетный номер счета в иностранном банке, с которого (на который) переводятся деньги.</w:t>
      </w:r>
      <w:r>
        <w:br/>
      </w:r>
      <w:r>
        <w:rPr>
          <w:rFonts w:ascii="Times New Roman"/>
          <w:b w:val="false"/>
          <w:i w:val="false"/>
          <w:color w:val="000000"/>
          <w:sz w:val="28"/>
        </w:rPr>
        <w:t xml:space="preserve">
      </w:t>
      </w:r>
      <w:r>
        <w:rPr>
          <w:rFonts w:ascii="Times New Roman"/>
          <w:b w:val="false"/>
          <w:i w:val="false"/>
          <w:color w:val="000000"/>
          <w:sz w:val="28"/>
        </w:rPr>
        <w:t>8. Информация об овердрафте заполняется при предоставлении иностранным банком юридическому лицу-резиденту овердрафта по данному счету в соответствии с условиями открытия счета в случае отсутствия присвоенного учетного номера по такому овердрафту.</w:t>
      </w:r>
      <w:r>
        <w:br/>
      </w:r>
      <w:r>
        <w:rPr>
          <w:rFonts w:ascii="Times New Roman"/>
          <w:b w:val="false"/>
          <w:i w:val="false"/>
          <w:color w:val="000000"/>
          <w:sz w:val="28"/>
        </w:rPr>
        <w:t xml:space="preserve">
      </w:t>
      </w:r>
      <w:r>
        <w:rPr>
          <w:rFonts w:ascii="Times New Roman"/>
          <w:b w:val="false"/>
          <w:i w:val="false"/>
          <w:color w:val="000000"/>
          <w:sz w:val="28"/>
        </w:rPr>
        <w:t>Под овердрафтом понимается кредитование иностранным банком счета клиента для оплаты им расчетных документов в случае недостаточности или отсутствия на счету клиента денег. При овердрафте банк списывает все имеющиеся на счете клиента деньги и одновременно предоставляет клиенту финансовый заем на часть оплаты, непокрытую деньгами на счете клиента.</w:t>
      </w:r>
      <w:r>
        <w:br/>
      </w:r>
      <w:r>
        <w:rPr>
          <w:rFonts w:ascii="Times New Roman"/>
          <w:b w:val="false"/>
          <w:i w:val="false"/>
          <w:color w:val="000000"/>
          <w:sz w:val="28"/>
        </w:rPr>
        <w:t xml:space="preserve">
      </w:t>
      </w:r>
      <w:r>
        <w:rPr>
          <w:rFonts w:ascii="Times New Roman"/>
          <w:b w:val="false"/>
          <w:i w:val="false"/>
          <w:color w:val="000000"/>
          <w:sz w:val="28"/>
        </w:rPr>
        <w:t>Возникающая курсовая разница отражается в иных изменениях (строки с кодами 91 и 92).</w:t>
      </w:r>
      <w:r>
        <w:br/>
      </w:r>
      <w:r>
        <w:rPr>
          <w:rFonts w:ascii="Times New Roman"/>
          <w:b w:val="false"/>
          <w:i w:val="false"/>
          <w:color w:val="000000"/>
          <w:sz w:val="28"/>
        </w:rPr>
        <w:t xml:space="preserve">
      </w:t>
      </w:r>
      <w:r>
        <w:rPr>
          <w:rFonts w:ascii="Times New Roman"/>
          <w:b w:val="false"/>
          <w:i w:val="false"/>
          <w:color w:val="000000"/>
          <w:sz w:val="28"/>
        </w:rPr>
        <w:t>9. Остаток на начало отчетного периода (строки с кодом 11, 81 и 82) равен остатку на конец предыдущего отчетного периода (строки с кодом 60, 93 и 94 соответственно).</w:t>
      </w:r>
      <w:r>
        <w:br/>
      </w:r>
      <w:r>
        <w:rPr>
          <w:rFonts w:ascii="Times New Roman"/>
          <w:b w:val="false"/>
          <w:i w:val="false"/>
          <w:color w:val="000000"/>
          <w:sz w:val="28"/>
        </w:rPr>
        <w:t xml:space="preserve">
      </w:t>
      </w:r>
      <w:r>
        <w:rPr>
          <w:rFonts w:ascii="Times New Roman"/>
          <w:b w:val="false"/>
          <w:i w:val="false"/>
          <w:color w:val="000000"/>
          <w:sz w:val="28"/>
        </w:rPr>
        <w:t>10. По строкам с кодом 29а, 70 отражается вознаграждение, начисленное в отчетном периоде, без учета налогов на это вознаграждение.</w:t>
      </w:r>
      <w:r>
        <w:br/>
      </w:r>
      <w:r>
        <w:rPr>
          <w:rFonts w:ascii="Times New Roman"/>
          <w:b w:val="false"/>
          <w:i w:val="false"/>
          <w:color w:val="000000"/>
          <w:sz w:val="28"/>
        </w:rPr>
        <w:t xml:space="preserve">
      </w:t>
      </w:r>
      <w:r>
        <w:rPr>
          <w:rFonts w:ascii="Times New Roman"/>
          <w:b w:val="false"/>
          <w:i w:val="false"/>
          <w:color w:val="000000"/>
          <w:sz w:val="28"/>
        </w:rPr>
        <w:t>11. В случае отсутствия информации за отчетный период Форма представляется с нулевыми значениями.</w:t>
      </w:r>
      <w:r>
        <w:br/>
      </w:r>
      <w:r>
        <w:rPr>
          <w:rFonts w:ascii="Times New Roman"/>
          <w:b w:val="false"/>
          <w:i w:val="false"/>
          <w:color w:val="000000"/>
          <w:sz w:val="28"/>
        </w:rPr>
        <w:t xml:space="preserve">
      </w:t>
      </w:r>
      <w:r>
        <w:rPr>
          <w:rFonts w:ascii="Times New Roman"/>
          <w:b w:val="false"/>
          <w:i w:val="false"/>
          <w:color w:val="000000"/>
          <w:sz w:val="28"/>
        </w:rPr>
        <w:t xml:space="preserve">12. Корректировки (изменения, дополнения) в Форму вносятся в течение 6 (шести) месяцев после срока представления, установленного </w:t>
      </w:r>
      <w:r>
        <w:rPr>
          <w:rFonts w:ascii="Times New Roman"/>
          <w:b w:val="false"/>
          <w:i w:val="false"/>
          <w:color w:val="000000"/>
          <w:sz w:val="28"/>
        </w:rPr>
        <w:t>пунктом 24</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центральный аппарат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ПР-7.</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__________ месяц ____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 филиал банка - нерезидента Республики Казахстан, осуществляющий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 представления: до 8 (восьмого)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финансовом займе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финансовом займе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финансовом займе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Валютный договор (наименование, номер, дата, цель и назначение)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 (документы) в дополнение к валютному договору (при наличии) (наименование номер, дата, примечание)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Нерезидент-участник (нерезиденты - участники) валютного договора (наименование, страна, статус в валютной операции)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Порядковый номер (номер свидетельства об уведомлении (при наличии)) данного валютного договора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валютного договора (в валюте валютного договора)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 договора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Рамочное соглашение (при наличии) (наименование, номер, дата)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Отношение нерезидента к банку (не заполняется филиалом банка - нерезидента Республики Казахстан, осуществляющим деятельность на территории Республики Казахстан)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Ставка вознаграждения (интереса) за пользование кредитом (в случае фиксированной процентной ставки указывается % годовых, в случае плавающей процентной ставки указывается база ее исчисления и размер маржи)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Ставка за просроченные платежи по основному долгу (за каждый день просрочки, другое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Сопутствующие платежи (комиссия за организацию, за управление, за обязательства, другое (расшифровать), в процентах от суммы кредита, основного долга, другое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Краткая характеристика операции (инструкция по оплате, схема движения средств, другое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агенте (операторе, организаторе) кредита (при наличии) (наименование, бизнес-идентификационный номер (далее – БИН) резидента, страна нерезидента)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особых условий (право заемщика на пролонгацию, на досрочное погашение, право кредитора требовать досрочного погашения задолженности, другое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контрактах, финансируемых в рамках данного валютного договора (при наличии):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аппликанте, запрашивающем финансирование (наименование, БИН резидента, страна нерезидента)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финансируемом контракте (финансируемых контрактах) (наименование, номер, дата, сумма в валюте валютного договора, валюта, учетный номер контракта, номер паспорта сделки (при наличии))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бенефициаре-участнике контракта (наименование, БИН резидента, страна нерезидента)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финансирования банка, филиала банка - нерезидента Республики Казахстан, осуществляющего деятельность на территории Республики Казахстан, кредитором (поступление средств на счет банка, филиала банка - нерезидента Республики Казахстан, осуществляющего деятельность на территории Республики Казахстан, оплата кредитором бенефициару, другое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поступления средств и погашения задолженности (тысяч единиц валюты договора)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банка, филиала банка - нерезидента Республики Казахстан, осуществляющего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 ______________ 20___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"Об</w:t>
            </w:r>
            <w:r>
              <w:br/>
            </w:r>
            <w:r>
              <w:rPr>
                <w:rFonts w:ascii="Times New Roman"/>
                <w:b w:val="false"/>
                <w:i w:val="false"/>
                <w:color w:val="000000"/>
                <w:sz w:val="20"/>
              </w:rPr>
              <w:t>условиях привлечения в</w:t>
            </w:r>
            <w:r>
              <w:br/>
            </w:r>
            <w:r>
              <w:rPr>
                <w:rFonts w:ascii="Times New Roman"/>
                <w:b w:val="false"/>
                <w:i w:val="false"/>
                <w:color w:val="000000"/>
                <w:sz w:val="20"/>
              </w:rPr>
              <w:t>отчетном периоде банком,</w:t>
            </w:r>
            <w:r>
              <w:br/>
            </w:r>
            <w:r>
              <w:rPr>
                <w:rFonts w:ascii="Times New Roman"/>
                <w:b w:val="false"/>
                <w:i w:val="false"/>
                <w:color w:val="000000"/>
                <w:sz w:val="20"/>
              </w:rPr>
              <w:t>филиалом банка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финансовых</w:t>
            </w:r>
            <w:r>
              <w:br/>
            </w:r>
            <w:r>
              <w:rPr>
                <w:rFonts w:ascii="Times New Roman"/>
                <w:b w:val="false"/>
                <w:i w:val="false"/>
                <w:color w:val="000000"/>
                <w:sz w:val="20"/>
              </w:rPr>
              <w:t>займов от нерезидентов"</w:t>
            </w:r>
          </w:p>
        </w:tc>
      </w:tr>
    </w:tbl>
    <w:bookmarkStart w:name="z1048" w:id="7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79"/>
    <w:bookmarkStart w:name="z1049" w:id="80"/>
    <w:p>
      <w:pPr>
        <w:spacing w:after="0"/>
        <w:ind w:left="0"/>
        <w:jc w:val="left"/>
      </w:pPr>
      <w:r>
        <w:rPr>
          <w:rFonts w:ascii="Times New Roman"/>
          <w:b/>
          <w:i w:val="false"/>
          <w:color w:val="000000"/>
        </w:rPr>
        <w:t xml:space="preserve">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(индекс - ПР-7, периодичность - ежемесячная)</w:t>
      </w:r>
    </w:p>
    <w:bookmarkEnd w:id="80"/>
    <w:bookmarkStart w:name="z1050" w:id="81"/>
    <w:p>
      <w:pPr>
        <w:spacing w:after="0"/>
        <w:ind w:left="0"/>
        <w:jc w:val="left"/>
      </w:pPr>
      <w:r>
        <w:rPr>
          <w:rFonts w:ascii="Times New Roman"/>
          <w:b/>
          <w:i w:val="false"/>
          <w:color w:val="000000"/>
        </w:rPr>
        <w:t xml:space="preserve"> Глава 1. Общие положения</w:t>
      </w:r>
    </w:p>
    <w:bookmarkEnd w:id="8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(далее – Форма).</w:t>
      </w:r>
      <w:r>
        <w:br/>
      </w:r>
      <w:r>
        <w:rPr>
          <w:rFonts w:ascii="Times New Roman"/>
          <w:b w:val="false"/>
          <w:i w:val="false"/>
          <w:color w:val="000000"/>
          <w:sz w:val="28"/>
        </w:rPr>
        <w:t xml:space="preserve">
      </w:t>
      </w:r>
      <w:r>
        <w:rPr>
          <w:rFonts w:ascii="Times New Roman"/>
          <w:b w:val="false"/>
          <w:i w:val="false"/>
          <w:color w:val="000000"/>
          <w:sz w:val="28"/>
        </w:rPr>
        <w:t xml:space="preserve">2. Форма представляется ежемесячно банками, филиалами банков - нерезидентов Республики Казахстан, осуществляющими деятельность на территории Республики Казахстан, по финансовым займам, привлеченным ими в отчетном периоде от нерезидентов, и по финансовым займам, привлеченным ими от нерезидентов ранее, по которым изменились сведения, указанные в подпунктах 1), 2), 3), 4) и 6) </w:t>
      </w:r>
      <w:r>
        <w:rPr>
          <w:rFonts w:ascii="Times New Roman"/>
          <w:b w:val="false"/>
          <w:i w:val="false"/>
          <w:color w:val="000000"/>
          <w:sz w:val="28"/>
        </w:rPr>
        <w:t>пункта 15</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уполномоченное на подписание отчета, и исполнитель.</w:t>
      </w:r>
      <w:r>
        <w:br/>
      </w:r>
      <w:r>
        <w:rPr>
          <w:rFonts w:ascii="Times New Roman"/>
          <w:b w:val="false"/>
          <w:i w:val="false"/>
          <w:color w:val="000000"/>
          <w:sz w:val="28"/>
        </w:rPr>
        <w:t>
</w:t>
      </w:r>
    </w:p>
    <w:bookmarkStart w:name="z1054" w:id="82"/>
    <w:p>
      <w:pPr>
        <w:spacing w:after="0"/>
        <w:ind w:left="0"/>
        <w:jc w:val="left"/>
      </w:pPr>
      <w:r>
        <w:rPr>
          <w:rFonts w:ascii="Times New Roman"/>
          <w:b/>
          <w:i w:val="false"/>
          <w:color w:val="000000"/>
        </w:rPr>
        <w:t xml:space="preserve"> Глава 2. Заполнение Формы</w:t>
      </w:r>
    </w:p>
    <w:bookmarkEnd w:id="8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Форма составляется банком по каждому финансовому займу в целом по системе банка, филиалом банка - нерезидента Республики Казахстан, осуществляющим деятельность на территории Республики Казахстан, по каждому финансовому займу в целом по филиалу иностранного банка в Казахстане.</w:t>
      </w:r>
      <w:r>
        <w:br/>
      </w:r>
      <w:r>
        <w:rPr>
          <w:rFonts w:ascii="Times New Roman"/>
          <w:b w:val="false"/>
          <w:i w:val="false"/>
          <w:color w:val="000000"/>
          <w:sz w:val="28"/>
        </w:rPr>
        <w:t xml:space="preserve">
      </w:t>
      </w:r>
      <w:r>
        <w:rPr>
          <w:rFonts w:ascii="Times New Roman"/>
          <w:b w:val="false"/>
          <w:i w:val="false"/>
          <w:color w:val="000000"/>
          <w:sz w:val="28"/>
        </w:rPr>
        <w:t>5. В Форме отражается информация о финансовых займах,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на срок более 180 (ста восьмидесяти) дней, если сумма задолженности банка, филиала банка - нерезидента Республики Казахстан, осуществляющего деятельность на территории Республики Казахстан, в рамках валютного договора превышает или будет превышать 500 000 (пятьсот тысяч) долларов Соединенных Штатов Америки в эквиваленте:</w:t>
      </w:r>
      <w:r>
        <w:br/>
      </w:r>
      <w:r>
        <w:rPr>
          <w:rFonts w:ascii="Times New Roman"/>
          <w:b w:val="false"/>
          <w:i w:val="false"/>
          <w:color w:val="000000"/>
          <w:sz w:val="28"/>
        </w:rPr>
        <w:t xml:space="preserve">
      </w:t>
      </w:r>
      <w:r>
        <w:rPr>
          <w:rFonts w:ascii="Times New Roman"/>
          <w:b w:val="false"/>
          <w:i w:val="false"/>
          <w:color w:val="000000"/>
          <w:sz w:val="28"/>
        </w:rPr>
        <w:t>1) об условиях привлечения таких финансовых займов в отчетном периоде;</w:t>
      </w:r>
      <w:r>
        <w:br/>
      </w:r>
      <w:r>
        <w:rPr>
          <w:rFonts w:ascii="Times New Roman"/>
          <w:b w:val="false"/>
          <w:i w:val="false"/>
          <w:color w:val="000000"/>
          <w:sz w:val="28"/>
        </w:rPr>
        <w:t xml:space="preserve">
      </w:t>
      </w:r>
      <w:r>
        <w:rPr>
          <w:rFonts w:ascii="Times New Roman"/>
          <w:b w:val="false"/>
          <w:i w:val="false"/>
          <w:color w:val="000000"/>
          <w:sz w:val="28"/>
        </w:rPr>
        <w:t>2) об изменениях в отчетном периоде сведений, указанных в подпунктах 1), 2), 3), 4) и 6) пункта 15 Правил мониторинга валютных операций в Республике Казахстан, по таким финансовым займам, привлеченным ранее.</w:t>
      </w:r>
      <w:r>
        <w:br/>
      </w:r>
      <w:r>
        <w:rPr>
          <w:rFonts w:ascii="Times New Roman"/>
          <w:b w:val="false"/>
          <w:i w:val="false"/>
          <w:color w:val="000000"/>
          <w:sz w:val="28"/>
        </w:rPr>
        <w:t xml:space="preserve">
      </w:t>
      </w:r>
      <w:r>
        <w:rPr>
          <w:rFonts w:ascii="Times New Roman"/>
          <w:b w:val="false"/>
          <w:i w:val="false"/>
          <w:color w:val="000000"/>
          <w:sz w:val="28"/>
        </w:rPr>
        <w:t>Строка с кодом 6 заполняется в соответствии с национальным классификатором Республики Казахстан НК РК 07 ISO 4217 "Коды для представления валют и фондов".</w:t>
      </w:r>
      <w:r>
        <w:br/>
      </w:r>
      <w:r>
        <w:rPr>
          <w:rFonts w:ascii="Times New Roman"/>
          <w:b w:val="false"/>
          <w:i w:val="false"/>
          <w:color w:val="000000"/>
          <w:sz w:val="28"/>
        </w:rPr>
        <w:t xml:space="preserve">
      </w:t>
      </w:r>
      <w:r>
        <w:rPr>
          <w:rFonts w:ascii="Times New Roman"/>
          <w:b w:val="false"/>
          <w:i w:val="false"/>
          <w:color w:val="000000"/>
          <w:sz w:val="28"/>
        </w:rPr>
        <w:t>В строке с кодом 7 отражается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указанного в строке с кодом 1.</w:t>
      </w:r>
      <w:r>
        <w:br/>
      </w:r>
      <w:r>
        <w:rPr>
          <w:rFonts w:ascii="Times New Roman"/>
          <w:b w:val="false"/>
          <w:i w:val="false"/>
          <w:color w:val="000000"/>
          <w:sz w:val="28"/>
        </w:rPr>
        <w:t xml:space="preserve">
      </w:t>
      </w:r>
      <w:r>
        <w:rPr>
          <w:rFonts w:ascii="Times New Roman"/>
          <w:b w:val="false"/>
          <w:i w:val="false"/>
          <w:color w:val="000000"/>
          <w:sz w:val="28"/>
        </w:rPr>
        <w:t>6. В строке с кодом 8 отражается отношение кредитора-нерезидента к банку (филиалом банка - нерезидента Республики Казахстан, осуществляющим деятельность на территории Республики Казахстан, не заполняется):</w:t>
      </w:r>
      <w:r>
        <w:br/>
      </w:r>
      <w:r>
        <w:rPr>
          <w:rFonts w:ascii="Times New Roman"/>
          <w:b w:val="false"/>
          <w:i w:val="false"/>
          <w:color w:val="000000"/>
          <w:sz w:val="28"/>
        </w:rPr>
        <w:t xml:space="preserve">
      </w:t>
      </w:r>
      <w:r>
        <w:rPr>
          <w:rFonts w:ascii="Times New Roman"/>
          <w:b w:val="false"/>
          <w:i w:val="false"/>
          <w:color w:val="000000"/>
          <w:sz w:val="28"/>
        </w:rPr>
        <w:t>1) прямое владение нерезидентом 10 (десятью) процентами и более голосующих акций банка;</w:t>
      </w:r>
      <w:r>
        <w:br/>
      </w:r>
      <w:r>
        <w:rPr>
          <w:rFonts w:ascii="Times New Roman"/>
          <w:b w:val="false"/>
          <w:i w:val="false"/>
          <w:color w:val="000000"/>
          <w:sz w:val="28"/>
        </w:rPr>
        <w:t xml:space="preserve">
      </w:t>
      </w:r>
      <w:r>
        <w:rPr>
          <w:rFonts w:ascii="Times New Roman"/>
          <w:b w:val="false"/>
          <w:i w:val="false"/>
          <w:color w:val="000000"/>
          <w:sz w:val="28"/>
        </w:rPr>
        <w:t>2) косвенное владение нерезидентом 10 (десятью) процентами и более голосующих акций банка;</w:t>
      </w:r>
      <w:r>
        <w:br/>
      </w:r>
      <w:r>
        <w:rPr>
          <w:rFonts w:ascii="Times New Roman"/>
          <w:b w:val="false"/>
          <w:i w:val="false"/>
          <w:color w:val="000000"/>
          <w:sz w:val="28"/>
        </w:rPr>
        <w:t xml:space="preserve">
      </w:t>
      </w:r>
      <w:r>
        <w:rPr>
          <w:rFonts w:ascii="Times New Roman"/>
          <w:b w:val="false"/>
          <w:i w:val="false"/>
          <w:color w:val="000000"/>
          <w:sz w:val="28"/>
        </w:rPr>
        <w:t>3) прямое владение резидентом 10 (десятью) процентами и более голосующих акций банка;</w:t>
      </w:r>
      <w:r>
        <w:br/>
      </w:r>
      <w:r>
        <w:rPr>
          <w:rFonts w:ascii="Times New Roman"/>
          <w:b w:val="false"/>
          <w:i w:val="false"/>
          <w:color w:val="000000"/>
          <w:sz w:val="28"/>
        </w:rPr>
        <w:t xml:space="preserve">
      </w:t>
      </w:r>
      <w:r>
        <w:rPr>
          <w:rFonts w:ascii="Times New Roman"/>
          <w:b w:val="false"/>
          <w:i w:val="false"/>
          <w:color w:val="000000"/>
          <w:sz w:val="28"/>
        </w:rPr>
        <w:t>4) косвенное владение резидентом 10 (десятью) процентами и более голосующих акций банка;</w:t>
      </w:r>
      <w:r>
        <w:br/>
      </w:r>
      <w:r>
        <w:rPr>
          <w:rFonts w:ascii="Times New Roman"/>
          <w:b w:val="false"/>
          <w:i w:val="false"/>
          <w:color w:val="000000"/>
          <w:sz w:val="28"/>
        </w:rPr>
        <w:t xml:space="preserve">
      </w:t>
      </w:r>
      <w:r>
        <w:rPr>
          <w:rFonts w:ascii="Times New Roman"/>
          <w:b w:val="false"/>
          <w:i w:val="false"/>
          <w:color w:val="000000"/>
          <w:sz w:val="28"/>
        </w:rPr>
        <w:t>5) банк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(десятью) процентами голосующих акций банка;</w:t>
      </w:r>
      <w:r>
        <w:br/>
      </w:r>
      <w:r>
        <w:rPr>
          <w:rFonts w:ascii="Times New Roman"/>
          <w:b w:val="false"/>
          <w:i w:val="false"/>
          <w:color w:val="000000"/>
          <w:sz w:val="28"/>
        </w:rPr>
        <w:t xml:space="preserve">
      </w:t>
      </w:r>
      <w:r>
        <w:rPr>
          <w:rFonts w:ascii="Times New Roman"/>
          <w:b w:val="false"/>
          <w:i w:val="false"/>
          <w:color w:val="000000"/>
          <w:sz w:val="28"/>
        </w:rPr>
        <w:t>6) случаи, не указанные в подпунктах 1), 2), 3), 4) и 5) настоящего пункта Формы.</w:t>
      </w:r>
      <w:r>
        <w:br/>
      </w:r>
      <w:r>
        <w:rPr>
          <w:rFonts w:ascii="Times New Roman"/>
          <w:b w:val="false"/>
          <w:i w:val="false"/>
          <w:color w:val="000000"/>
          <w:sz w:val="28"/>
        </w:rPr>
        <w:t xml:space="preserve">
      </w:t>
      </w:r>
      <w:r>
        <w:rPr>
          <w:rFonts w:ascii="Times New Roman"/>
          <w:b w:val="false"/>
          <w:i w:val="false"/>
          <w:color w:val="000000"/>
          <w:sz w:val="28"/>
        </w:rPr>
        <w:t>7. В строке с кодом 16 отражается информация о поступлении средств банку, филиалу банка - нерезидента Республики Казахстан, осуществляющему деятельность на территории Республики Казахстан, и погашении банком, филиалом банка - нерезидента Республики Казахстан, осуществляющим деятельность на территории Республики Казахстан, задолженности по валютному договору: фактическая или предполагаемая (в будущем) дата поступления средств (в виде денег, товаров (работ, услуг), иного) или дата погашения основного долга и оплата вознаграждения, сумма поступлений (платежей), в тысячах единиц валюты договора. Если сумма договора валютным договором не предусмотрена, отражается информация только о фактическом поступлении средств. В случае плавающей процентной ставки предполагаемая сумма оплаты вознаграждения рассчитывается исходя из значения базовой ставки на конец отчетного периода, если иное не установлено валютным договором.</w:t>
      </w:r>
      <w:r>
        <w:br/>
      </w:r>
      <w:r>
        <w:rPr>
          <w:rFonts w:ascii="Times New Roman"/>
          <w:b w:val="false"/>
          <w:i w:val="false"/>
          <w:color w:val="000000"/>
          <w:sz w:val="28"/>
        </w:rPr>
        <w:t xml:space="preserve">
      </w:t>
      </w:r>
      <w:r>
        <w:rPr>
          <w:rFonts w:ascii="Times New Roman"/>
          <w:b w:val="false"/>
          <w:i w:val="false"/>
          <w:color w:val="000000"/>
          <w:sz w:val="28"/>
        </w:rPr>
        <w:t>8. Если в валютном договоре сумма состоит из нескольких сумм в разных валютах, то по каждой сумме и валюте договора заполняются отдельные графы Формы.</w:t>
      </w:r>
      <w:r>
        <w:br/>
      </w:r>
      <w:r>
        <w:rPr>
          <w:rFonts w:ascii="Times New Roman"/>
          <w:b w:val="false"/>
          <w:i w:val="false"/>
          <w:color w:val="000000"/>
          <w:sz w:val="28"/>
        </w:rPr>
        <w:t xml:space="preserve">
      </w:t>
      </w:r>
      <w:r>
        <w:rPr>
          <w:rFonts w:ascii="Times New Roman"/>
          <w:b w:val="false"/>
          <w:i w:val="false"/>
          <w:color w:val="000000"/>
          <w:sz w:val="28"/>
        </w:rPr>
        <w:t>9. Порядковый номер присваивается Национальным Банком Республики Казахстан для отражения информации по фактическому исполнению обязательств по каждому финансовому займу в Форме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приложению 8 к Правилам мониторинга валютных операций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Порядковый номер не присваивается рамочному соглашению, устанавливающему принципы сотрудничества, но не определяющему отдельные существенные условия финансирования банка, филиала банка - нерезидента Республики Казахстан, осуществляющего деятельность на территории Республики Казахстан, нерезидентом.</w:t>
      </w:r>
      <w:r>
        <w:br/>
      </w:r>
      <w:r>
        <w:rPr>
          <w:rFonts w:ascii="Times New Roman"/>
          <w:b w:val="false"/>
          <w:i w:val="false"/>
          <w:color w:val="000000"/>
          <w:sz w:val="28"/>
        </w:rPr>
        <w:t xml:space="preserve">
      </w:t>
      </w:r>
      <w:r>
        <w:rPr>
          <w:rFonts w:ascii="Times New Roman"/>
          <w:b w:val="false"/>
          <w:i w:val="false"/>
          <w:color w:val="000000"/>
          <w:sz w:val="28"/>
        </w:rPr>
        <w:t>10. В случае отсутствия информации за отчетный период, Форма не представляется.</w:t>
      </w:r>
      <w:r>
        <w:br/>
      </w:r>
      <w:r>
        <w:rPr>
          <w:rFonts w:ascii="Times New Roman"/>
          <w:b w:val="false"/>
          <w:i w:val="false"/>
          <w:color w:val="000000"/>
          <w:sz w:val="28"/>
        </w:rPr>
        <w:t xml:space="preserve">
      </w:t>
      </w:r>
      <w:r>
        <w:rPr>
          <w:rFonts w:ascii="Times New Roman"/>
          <w:b w:val="false"/>
          <w:i w:val="false"/>
          <w:color w:val="000000"/>
          <w:sz w:val="28"/>
        </w:rPr>
        <w:t>11. Корректировки (изменения, дополнения) в Форму вносятся в течение 6 (шести) месяцев после срока представления, установленного пунктом 32 Правил мониторинга валютных операций в Республике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центральный аппарат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11-ОБ.</w:t>
      </w:r>
      <w:r>
        <w:br/>
      </w:r>
      <w:r>
        <w:rPr>
          <w:rFonts w:ascii="Times New Roman"/>
          <w:b w:val="false"/>
          <w:i w:val="false"/>
          <w:color w:val="000000"/>
          <w:sz w:val="28"/>
        </w:rPr>
        <w:t xml:space="preserve">
      </w:t>
      </w:r>
      <w:r>
        <w:rPr>
          <w:rFonts w:ascii="Times New Roman"/>
          <w:b w:val="false"/>
          <w:i w:val="false"/>
          <w:color w:val="000000"/>
          <w:sz w:val="28"/>
        </w:rPr>
        <w:t>Периодичность: ежеквартальная.</w:t>
      </w:r>
      <w:r>
        <w:br/>
      </w:r>
      <w:r>
        <w:rPr>
          <w:rFonts w:ascii="Times New Roman"/>
          <w:b w:val="false"/>
          <w:i w:val="false"/>
          <w:color w:val="000000"/>
          <w:sz w:val="28"/>
        </w:rPr>
        <w:t xml:space="preserve">
      </w:t>
      </w:r>
      <w:r>
        <w:rPr>
          <w:rFonts w:ascii="Times New Roman"/>
          <w:b w:val="false"/>
          <w:i w:val="false"/>
          <w:color w:val="000000"/>
          <w:sz w:val="28"/>
        </w:rPr>
        <w:t>Отчетный период: __________ квартал ____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 филиал банка - нерезидента Республики Казахстан, осуществляющий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 представления: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
      </w:t>
      </w:r>
      <w:r>
        <w:rPr>
          <w:rFonts w:ascii="Times New Roman"/>
          <w:b w:val="false"/>
          <w:i w:val="false"/>
          <w:color w:val="000000"/>
          <w:sz w:val="28"/>
        </w:rPr>
        <w:t xml:space="preserve">Таблица 1. Освоение и обслуживание финансовых займов, о которых Национальному Банку Республики Казахстан представлен отчет согласно </w:t>
      </w:r>
      <w:r>
        <w:rPr>
          <w:rFonts w:ascii="Times New Roman"/>
          <w:b w:val="false"/>
          <w:i w:val="false"/>
          <w:color w:val="000000"/>
          <w:sz w:val="28"/>
        </w:rPr>
        <w:t>пункту 32</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кредитора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валюты кредита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долг</w:t>
            </w: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начало отчетного периода, тысяч единиц валюты договора</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в отчетном периоде, тысяч единиц валюты договора</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 отчетного периода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w:t>
            </w: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за счет</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за счет реорганизации</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 валюты договора</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счета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реорганизации</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капитализированного вознаграждения</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кредита</w:t>
            </w: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начало отчетного периода, тысяч единиц валюты договора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в отчетном периоде, тысяч единиц валюты договора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 отчетного периода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 валюты договора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счета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Таблица 2. Освоение и обслуживание иных финансовых займов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из отчета за предыдущий период</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кредитора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валюты кредита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кредитного соглашения (контракта)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действия</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кредитора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освоения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конечного срока погашения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долг</w:t>
            </w: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начало отчетного периода, тысяч единиц валюты договора</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в отчетном периоде, тысяч единиц валюты договора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 отчетного периода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 валюты договора</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счета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за счет</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за счет реорганизации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реорганизации</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капитализированного вознаграждения</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кредита</w:t>
            </w: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начало отчетного периода, тысяч единиц валюты договора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в отчетном периоде, тысяч единиц валюты договора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 отчетного периода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 валюты договора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счета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банка, филиала банка - нерезидента Республики Казахстан, осуществляющего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Дата подписания отчета "____" ______________ 20___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освоении и</w:t>
            </w:r>
            <w:r>
              <w:br/>
            </w:r>
            <w:r>
              <w:rPr>
                <w:rFonts w:ascii="Times New Roman"/>
                <w:b w:val="false"/>
                <w:i w:val="false"/>
                <w:color w:val="000000"/>
                <w:sz w:val="20"/>
              </w:rPr>
              <w:t>обслуживании финансовых</w:t>
            </w:r>
            <w:r>
              <w:br/>
            </w:r>
            <w:r>
              <w:rPr>
                <w:rFonts w:ascii="Times New Roman"/>
                <w:b w:val="false"/>
                <w:i w:val="false"/>
                <w:color w:val="000000"/>
                <w:sz w:val="20"/>
              </w:rPr>
              <w:t>займов, привлеченных банком,</w:t>
            </w:r>
            <w:r>
              <w:br/>
            </w:r>
            <w:r>
              <w:rPr>
                <w:rFonts w:ascii="Times New Roman"/>
                <w:b w:val="false"/>
                <w:i w:val="false"/>
                <w:color w:val="000000"/>
                <w:sz w:val="20"/>
              </w:rPr>
              <w:t>филиалом банка –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от нерезидентов, по</w:t>
            </w:r>
            <w:r>
              <w:br/>
            </w:r>
            <w:r>
              <w:rPr>
                <w:rFonts w:ascii="Times New Roman"/>
                <w:b w:val="false"/>
                <w:i w:val="false"/>
                <w:color w:val="000000"/>
                <w:sz w:val="20"/>
              </w:rPr>
              <w:t>которым имеются</w:t>
            </w:r>
            <w:r>
              <w:br/>
            </w:r>
            <w:r>
              <w:rPr>
                <w:rFonts w:ascii="Times New Roman"/>
                <w:b w:val="false"/>
                <w:i w:val="false"/>
                <w:color w:val="000000"/>
                <w:sz w:val="20"/>
              </w:rPr>
              <w:t>непогашенные обязательства на</w:t>
            </w:r>
            <w:r>
              <w:br/>
            </w:r>
            <w:r>
              <w:rPr>
                <w:rFonts w:ascii="Times New Roman"/>
                <w:b w:val="false"/>
                <w:i w:val="false"/>
                <w:color w:val="000000"/>
                <w:sz w:val="20"/>
              </w:rPr>
              <w:t>начало и (или) конец отчетного</w:t>
            </w:r>
            <w:r>
              <w:br/>
            </w:r>
            <w:r>
              <w:rPr>
                <w:rFonts w:ascii="Times New Roman"/>
                <w:b w:val="false"/>
                <w:i w:val="false"/>
                <w:color w:val="000000"/>
                <w:sz w:val="20"/>
              </w:rPr>
              <w:t>периода"</w:t>
            </w:r>
          </w:p>
        </w:tc>
      </w:tr>
    </w:tbl>
    <w:bookmarkStart w:name="z1108" w:id="83"/>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83"/>
    <w:bookmarkStart w:name="z1109" w:id="84"/>
    <w:p>
      <w:pPr>
        <w:spacing w:after="0"/>
        <w:ind w:left="0"/>
        <w:jc w:val="left"/>
      </w:pPr>
      <w:r>
        <w:rPr>
          <w:rFonts w:ascii="Times New Roman"/>
          <w:b/>
          <w:i w:val="false"/>
          <w:color w:val="000000"/>
        </w:rPr>
        <w:t xml:space="preserve">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(индекс - 11-ОБ, периодичность - ежеквартальная)</w:t>
      </w:r>
    </w:p>
    <w:bookmarkEnd w:id="84"/>
    <w:bookmarkStart w:name="z1110" w:id="85"/>
    <w:p>
      <w:pPr>
        <w:spacing w:after="0"/>
        <w:ind w:left="0"/>
        <w:jc w:val="left"/>
      </w:pPr>
      <w:r>
        <w:rPr>
          <w:rFonts w:ascii="Times New Roman"/>
          <w:b/>
          <w:i w:val="false"/>
          <w:color w:val="000000"/>
        </w:rPr>
        <w:t xml:space="preserve"> Глава 1. Общие положения</w:t>
      </w:r>
    </w:p>
    <w:bookmarkEnd w:id="8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(далее – Форма).</w:t>
      </w:r>
      <w:r>
        <w:br/>
      </w:r>
      <w:r>
        <w:rPr>
          <w:rFonts w:ascii="Times New Roman"/>
          <w:b w:val="false"/>
          <w:i w:val="false"/>
          <w:color w:val="000000"/>
          <w:sz w:val="28"/>
        </w:rPr>
        <w:t xml:space="preserve">
      </w:t>
      </w:r>
      <w:r>
        <w:rPr>
          <w:rFonts w:ascii="Times New Roman"/>
          <w:b w:val="false"/>
          <w:i w:val="false"/>
          <w:color w:val="000000"/>
          <w:sz w:val="28"/>
        </w:rPr>
        <w:t>2. Форма представляется ежеквартально банком, филиалом банка - нерезидента Республики Казахстан, осуществляющим деятельность на территории Республики Казахстан, по финансовым займам, привлеченным ими от нерезидентов.</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уполномоченное на подписание отчета, и исполнитель.</w:t>
      </w:r>
      <w:r>
        <w:br/>
      </w:r>
      <w:r>
        <w:rPr>
          <w:rFonts w:ascii="Times New Roman"/>
          <w:b w:val="false"/>
          <w:i w:val="false"/>
          <w:color w:val="000000"/>
          <w:sz w:val="28"/>
        </w:rPr>
        <w:t>
</w:t>
      </w:r>
    </w:p>
    <w:bookmarkStart w:name="z1114" w:id="86"/>
    <w:p>
      <w:pPr>
        <w:spacing w:after="0"/>
        <w:ind w:left="0"/>
        <w:jc w:val="left"/>
      </w:pPr>
      <w:r>
        <w:rPr>
          <w:rFonts w:ascii="Times New Roman"/>
          <w:b/>
          <w:i w:val="false"/>
          <w:color w:val="000000"/>
        </w:rPr>
        <w:t xml:space="preserve"> Глава 2. Заполнение Формы</w:t>
      </w:r>
    </w:p>
    <w:bookmarkEnd w:id="8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В Форме отражается информация отдельно по каждому финансовому займу, по которому имеются непогашенные на начало и (или) конец отчетного периода обязательства перед нерезидентами в целом по системе банка, в целом по филиалу банка - нерезидента Республики Казахстан, осуществляющему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В Таблице 1 отражаются сведения по освоению, погашению и обслуживанию финансовых займов, о которых банк, филиал банка - нерезидента Республики Казахстан, осуществляющий деятельность на территории Республики Казахстан, представил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установленной </w:t>
      </w:r>
      <w:r>
        <w:rPr>
          <w:rFonts w:ascii="Times New Roman"/>
          <w:b w:val="false"/>
          <w:i w:val="false"/>
          <w:color w:val="000000"/>
          <w:sz w:val="28"/>
        </w:rPr>
        <w:t>приложением 7</w:t>
      </w:r>
      <w:r>
        <w:rPr>
          <w:rFonts w:ascii="Times New Roman"/>
          <w:b w:val="false"/>
          <w:i w:val="false"/>
          <w:color w:val="000000"/>
          <w:sz w:val="28"/>
        </w:rPr>
        <w:t xml:space="preserve"> к Правилам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6. В Таблице 2 отражаются сведения по освоению, погашению и обслуживанию иных финансовых займов.</w:t>
      </w:r>
      <w:r>
        <w:br/>
      </w:r>
      <w:r>
        <w:rPr>
          <w:rFonts w:ascii="Times New Roman"/>
          <w:b w:val="false"/>
          <w:i w:val="false"/>
          <w:color w:val="000000"/>
          <w:sz w:val="28"/>
        </w:rPr>
        <w:t xml:space="preserve">
      </w:t>
      </w:r>
      <w:r>
        <w:rPr>
          <w:rFonts w:ascii="Times New Roman"/>
          <w:b w:val="false"/>
          <w:i w:val="false"/>
          <w:color w:val="000000"/>
          <w:sz w:val="28"/>
        </w:rPr>
        <w:t>7. Суммы отражаются в тысячах единиц валюты договора.</w:t>
      </w:r>
      <w:r>
        <w:br/>
      </w:r>
      <w:r>
        <w:rPr>
          <w:rFonts w:ascii="Times New Roman"/>
          <w:b w:val="false"/>
          <w:i w:val="false"/>
          <w:color w:val="000000"/>
          <w:sz w:val="28"/>
        </w:rPr>
        <w:t xml:space="preserve">
      </w:t>
      </w:r>
      <w:r>
        <w:rPr>
          <w:rFonts w:ascii="Times New Roman"/>
          <w:b w:val="false"/>
          <w:i w:val="false"/>
          <w:color w:val="000000"/>
          <w:sz w:val="28"/>
        </w:rPr>
        <w:t>8. В Таблице 1:</w:t>
      </w:r>
      <w:r>
        <w:br/>
      </w:r>
      <w:r>
        <w:rPr>
          <w:rFonts w:ascii="Times New Roman"/>
          <w:b w:val="false"/>
          <w:i w:val="false"/>
          <w:color w:val="000000"/>
          <w:sz w:val="28"/>
        </w:rPr>
        <w:t xml:space="preserve">
      </w:t>
      </w:r>
      <w:r>
        <w:rPr>
          <w:rFonts w:ascii="Times New Roman"/>
          <w:b w:val="false"/>
          <w:i w:val="false"/>
          <w:color w:val="000000"/>
          <w:sz w:val="28"/>
        </w:rPr>
        <w:t>в графе А отражается порядковый номер, присваиваемый Национальным Банком Республики Казахстан финансовому займу в отчете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согласно приложению 7 к Правилам мониторинга валютных операций в Республике Казахстан или номер свидетельства об уведомлении, выданного банку до введения в действие Правил мониторинга валютных операций в Республике Казахстан на финансовый заем от нерезидента;</w:t>
      </w:r>
      <w:r>
        <w:br/>
      </w:r>
      <w:r>
        <w:rPr>
          <w:rFonts w:ascii="Times New Roman"/>
          <w:b w:val="false"/>
          <w:i w:val="false"/>
          <w:color w:val="000000"/>
          <w:sz w:val="28"/>
        </w:rPr>
        <w:t xml:space="preserve">
      </w:t>
      </w:r>
      <w:r>
        <w:rPr>
          <w:rFonts w:ascii="Times New Roman"/>
          <w:b w:val="false"/>
          <w:i w:val="false"/>
          <w:color w:val="000000"/>
          <w:sz w:val="28"/>
        </w:rPr>
        <w:t>в графе 14 отражается состояние кредитного соглашения на конец отчетного периода из списка: "действующее", "полное исполнение обязательств сторонами". Кредитное соглашение считается действующим до полного исполнения обязательств сторонами, в том числе обязательств по вознаграждению или по просроченным платежам.</w:t>
      </w:r>
      <w:r>
        <w:br/>
      </w:r>
      <w:r>
        <w:rPr>
          <w:rFonts w:ascii="Times New Roman"/>
          <w:b w:val="false"/>
          <w:i w:val="false"/>
          <w:color w:val="000000"/>
          <w:sz w:val="28"/>
        </w:rPr>
        <w:t xml:space="preserve">
      </w:t>
      </w:r>
      <w:r>
        <w:rPr>
          <w:rFonts w:ascii="Times New Roman"/>
          <w:b w:val="false"/>
          <w:i w:val="false"/>
          <w:color w:val="000000"/>
          <w:sz w:val="28"/>
        </w:rPr>
        <w:t>9. В Таблице 2 в графе Б указывается порядковый номер финансового займа из Формы, представленной за предыдущий период.</w:t>
      </w:r>
      <w:r>
        <w:br/>
      </w:r>
      <w:r>
        <w:rPr>
          <w:rFonts w:ascii="Times New Roman"/>
          <w:b w:val="false"/>
          <w:i w:val="false"/>
          <w:color w:val="000000"/>
          <w:sz w:val="28"/>
        </w:rPr>
        <w:t xml:space="preserve">
      </w:t>
      </w:r>
      <w:r>
        <w:rPr>
          <w:rFonts w:ascii="Times New Roman"/>
          <w:b w:val="false"/>
          <w:i w:val="false"/>
          <w:color w:val="000000"/>
          <w:sz w:val="28"/>
        </w:rPr>
        <w:t>10. В Таблицах 1 и 2:</w:t>
      </w:r>
      <w:r>
        <w:br/>
      </w:r>
      <w:r>
        <w:rPr>
          <w:rFonts w:ascii="Times New Roman"/>
          <w:b w:val="false"/>
          <w:i w:val="false"/>
          <w:color w:val="000000"/>
          <w:sz w:val="28"/>
        </w:rPr>
        <w:t xml:space="preserve">
      </w:t>
      </w:r>
      <w:r>
        <w:rPr>
          <w:rFonts w:ascii="Times New Roman"/>
          <w:b w:val="false"/>
          <w:i w:val="false"/>
          <w:color w:val="000000"/>
          <w:sz w:val="28"/>
        </w:rPr>
        <w:t>в графе 1 отражается непогашенный на начало отчетного периода основной долг, в том числе просроченный;</w:t>
      </w:r>
      <w:r>
        <w:br/>
      </w:r>
      <w:r>
        <w:rPr>
          <w:rFonts w:ascii="Times New Roman"/>
          <w:b w:val="false"/>
          <w:i w:val="false"/>
          <w:color w:val="000000"/>
          <w:sz w:val="28"/>
        </w:rPr>
        <w:t xml:space="preserve">
      </w:t>
      </w:r>
      <w:r>
        <w:rPr>
          <w:rFonts w:ascii="Times New Roman"/>
          <w:b w:val="false"/>
          <w:i w:val="false"/>
          <w:color w:val="000000"/>
          <w:sz w:val="28"/>
        </w:rPr>
        <w:t>в графе 2 отражается увеличение за отчетный период основного долга за счет получения кредитных средств, реорганизации долга и капитализации вознаграждения;</w:t>
      </w:r>
      <w:r>
        <w:br/>
      </w:r>
      <w:r>
        <w:rPr>
          <w:rFonts w:ascii="Times New Roman"/>
          <w:b w:val="false"/>
          <w:i w:val="false"/>
          <w:color w:val="000000"/>
          <w:sz w:val="28"/>
        </w:rPr>
        <w:t xml:space="preserve">
      </w:t>
      </w:r>
      <w:r>
        <w:rPr>
          <w:rFonts w:ascii="Times New Roman"/>
          <w:b w:val="false"/>
          <w:i w:val="false"/>
          <w:color w:val="000000"/>
          <w:sz w:val="28"/>
        </w:rPr>
        <w:t>в графе 3 отражается увеличение долга за счет реорганизации при уступке требования (переводе долга);</w:t>
      </w:r>
      <w:r>
        <w:br/>
      </w:r>
      <w:r>
        <w:rPr>
          <w:rFonts w:ascii="Times New Roman"/>
          <w:b w:val="false"/>
          <w:i w:val="false"/>
          <w:color w:val="000000"/>
          <w:sz w:val="28"/>
        </w:rPr>
        <w:t xml:space="preserve">
      </w:t>
      </w:r>
      <w:r>
        <w:rPr>
          <w:rFonts w:ascii="Times New Roman"/>
          <w:b w:val="false"/>
          <w:i w:val="false"/>
          <w:color w:val="000000"/>
          <w:sz w:val="28"/>
        </w:rPr>
        <w:t>в графе 4 отражается капитализация вознаграждения (отнесение вознаграждения к основному долгу);</w:t>
      </w:r>
      <w:r>
        <w:br/>
      </w:r>
      <w:r>
        <w:rPr>
          <w:rFonts w:ascii="Times New Roman"/>
          <w:b w:val="false"/>
          <w:i w:val="false"/>
          <w:color w:val="000000"/>
          <w:sz w:val="28"/>
        </w:rPr>
        <w:t xml:space="preserve">
      </w:t>
      </w:r>
      <w:r>
        <w:rPr>
          <w:rFonts w:ascii="Times New Roman"/>
          <w:b w:val="false"/>
          <w:i w:val="false"/>
          <w:color w:val="000000"/>
          <w:sz w:val="28"/>
        </w:rPr>
        <w:t>в графе 5 отражается уменьшение за отчетный период основного долга, в том числе просроченного, за счет погашения и реорганизации;</w:t>
      </w:r>
      <w:r>
        <w:br/>
      </w:r>
      <w:r>
        <w:rPr>
          <w:rFonts w:ascii="Times New Roman"/>
          <w:b w:val="false"/>
          <w:i w:val="false"/>
          <w:color w:val="000000"/>
          <w:sz w:val="28"/>
        </w:rPr>
        <w:t xml:space="preserve">
      </w:t>
      </w:r>
      <w:r>
        <w:rPr>
          <w:rFonts w:ascii="Times New Roman"/>
          <w:b w:val="false"/>
          <w:i w:val="false"/>
          <w:color w:val="000000"/>
          <w:sz w:val="28"/>
        </w:rPr>
        <w:t>в графе 6 отражается уменьшение долга за счет реорганизации. Основными видами реорганизации являются досрочное погашение, прощение, уступка требования (перевод долга),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w:t>
      </w:r>
      <w:r>
        <w:br/>
      </w:r>
      <w:r>
        <w:rPr>
          <w:rFonts w:ascii="Times New Roman"/>
          <w:b w:val="false"/>
          <w:i w:val="false"/>
          <w:color w:val="000000"/>
          <w:sz w:val="28"/>
        </w:rPr>
        <w:t xml:space="preserve">
      </w:t>
      </w:r>
      <w:r>
        <w:rPr>
          <w:rFonts w:ascii="Times New Roman"/>
          <w:b w:val="false"/>
          <w:i w:val="false"/>
          <w:color w:val="000000"/>
          <w:sz w:val="28"/>
        </w:rPr>
        <w:t>в графах 7 и 8 отражается непогашенный на конец отчетного периода основной долг, в том числе просроченный, и номер балансового счета, на котором учитывается остаток долга;</w:t>
      </w:r>
      <w:r>
        <w:br/>
      </w:r>
      <w:r>
        <w:rPr>
          <w:rFonts w:ascii="Times New Roman"/>
          <w:b w:val="false"/>
          <w:i w:val="false"/>
          <w:color w:val="000000"/>
          <w:sz w:val="28"/>
        </w:rPr>
        <w:t xml:space="preserve">
      </w:t>
      </w:r>
      <w:r>
        <w:rPr>
          <w:rFonts w:ascii="Times New Roman"/>
          <w:b w:val="false"/>
          <w:i w:val="false"/>
          <w:color w:val="000000"/>
          <w:sz w:val="28"/>
        </w:rPr>
        <w:t>в графе 9 отражается задолженность по вознаграждению, в том числе просроченная, на начало отчетного периода;</w:t>
      </w:r>
      <w:r>
        <w:br/>
      </w:r>
      <w:r>
        <w:rPr>
          <w:rFonts w:ascii="Times New Roman"/>
          <w:b w:val="false"/>
          <w:i w:val="false"/>
          <w:color w:val="000000"/>
          <w:sz w:val="28"/>
        </w:rPr>
        <w:t xml:space="preserve">
      </w:t>
      </w:r>
      <w:r>
        <w:rPr>
          <w:rFonts w:ascii="Times New Roman"/>
          <w:b w:val="false"/>
          <w:i w:val="false"/>
          <w:color w:val="000000"/>
          <w:sz w:val="28"/>
        </w:rPr>
        <w:t>в графе 10 отражаются начисленные в отчетном периоде вознаграждения;</w:t>
      </w:r>
      <w:r>
        <w:br/>
      </w:r>
      <w:r>
        <w:rPr>
          <w:rFonts w:ascii="Times New Roman"/>
          <w:b w:val="false"/>
          <w:i w:val="false"/>
          <w:color w:val="000000"/>
          <w:sz w:val="28"/>
        </w:rPr>
        <w:t xml:space="preserve">
      </w:t>
      </w:r>
      <w:r>
        <w:rPr>
          <w:rFonts w:ascii="Times New Roman"/>
          <w:b w:val="false"/>
          <w:i w:val="false"/>
          <w:color w:val="000000"/>
          <w:sz w:val="28"/>
        </w:rPr>
        <w:t>в графе 11 отражается уменьшение в отчетном периоде вознаграждения, в том числе просроченного, за счет оплаты, реорганизации и капитализации вознаграждения;</w:t>
      </w:r>
      <w:r>
        <w:br/>
      </w:r>
      <w:r>
        <w:rPr>
          <w:rFonts w:ascii="Times New Roman"/>
          <w:b w:val="false"/>
          <w:i w:val="false"/>
          <w:color w:val="000000"/>
          <w:sz w:val="28"/>
        </w:rPr>
        <w:t xml:space="preserve">
      </w:t>
      </w:r>
      <w:r>
        <w:rPr>
          <w:rFonts w:ascii="Times New Roman"/>
          <w:b w:val="false"/>
          <w:i w:val="false"/>
          <w:color w:val="000000"/>
          <w:sz w:val="28"/>
        </w:rPr>
        <w:t>в графах 12 и 13 отражается задолженность на конец отчетного периода по вознаграждению, в том числе просроченному, и номер балансового счета, на котором учитывается эта задолженность.</w:t>
      </w:r>
      <w:r>
        <w:br/>
      </w:r>
      <w:r>
        <w:rPr>
          <w:rFonts w:ascii="Times New Roman"/>
          <w:b w:val="false"/>
          <w:i w:val="false"/>
          <w:color w:val="000000"/>
          <w:sz w:val="28"/>
        </w:rPr>
        <w:t xml:space="preserve">
      </w:t>
      </w:r>
      <w:r>
        <w:rPr>
          <w:rFonts w:ascii="Times New Roman"/>
          <w:b w:val="false"/>
          <w:i w:val="false"/>
          <w:color w:val="000000"/>
          <w:sz w:val="28"/>
        </w:rPr>
        <w:t>11. В графе 15 Таблицы 1 и Таблицы 2 отражаются (при наличии) вид обеспечения и сумма обеспечения в тысячах единиц валюты с указанием валюты. При наличии нескольких видов обеспечения указываются все виды обеспечения и общая рыночная стоимость обеспечения в тысячах тенге.</w:t>
      </w:r>
      <w:r>
        <w:br/>
      </w:r>
      <w:r>
        <w:rPr>
          <w:rFonts w:ascii="Times New Roman"/>
          <w:b w:val="false"/>
          <w:i w:val="false"/>
          <w:color w:val="000000"/>
          <w:sz w:val="28"/>
        </w:rPr>
        <w:t xml:space="preserve">
      </w:t>
      </w:r>
      <w:r>
        <w:rPr>
          <w:rFonts w:ascii="Times New Roman"/>
          <w:b w:val="false"/>
          <w:i w:val="false"/>
          <w:color w:val="000000"/>
          <w:sz w:val="28"/>
        </w:rPr>
        <w:t>Графа В Таблицы 1 и графа Г Таблицы 2 заполняются в соответствии с национальным классификатором Республики Казахстан НК РК 07 ISO 4217 "Коды для представления валют и фондов".</w:t>
      </w:r>
      <w:r>
        <w:br/>
      </w:r>
      <w:r>
        <w:rPr>
          <w:rFonts w:ascii="Times New Roman"/>
          <w:b w:val="false"/>
          <w:i w:val="false"/>
          <w:color w:val="000000"/>
          <w:sz w:val="28"/>
        </w:rPr>
        <w:t xml:space="preserve">
      </w:t>
      </w:r>
      <w:r>
        <w:rPr>
          <w:rFonts w:ascii="Times New Roman"/>
          <w:b w:val="false"/>
          <w:i w:val="false"/>
          <w:color w:val="000000"/>
          <w:sz w:val="28"/>
        </w:rPr>
        <w:t>Графа К Таблицы 2 заполняется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r>
        <w:br/>
      </w:r>
      <w:r>
        <w:rPr>
          <w:rFonts w:ascii="Times New Roman"/>
          <w:b w:val="false"/>
          <w:i w:val="false"/>
          <w:color w:val="000000"/>
          <w:sz w:val="28"/>
        </w:rPr>
        <w:t xml:space="preserve">
      </w:t>
      </w:r>
      <w:r>
        <w:rPr>
          <w:rFonts w:ascii="Times New Roman"/>
          <w:b w:val="false"/>
          <w:i w:val="false"/>
          <w:color w:val="000000"/>
          <w:sz w:val="28"/>
        </w:rPr>
        <w:t>12. Арифметико-логический контроль в Таблицах 1 и 2:</w:t>
      </w:r>
      <w:r>
        <w:br/>
      </w:r>
      <w:r>
        <w:rPr>
          <w:rFonts w:ascii="Times New Roman"/>
          <w:b w:val="false"/>
          <w:i w:val="false"/>
          <w:color w:val="000000"/>
          <w:sz w:val="28"/>
        </w:rPr>
        <w:t xml:space="preserve">
      </w:t>
      </w:r>
      <w:r>
        <w:rPr>
          <w:rFonts w:ascii="Times New Roman"/>
          <w:b w:val="false"/>
          <w:i w:val="false"/>
          <w:color w:val="000000"/>
          <w:sz w:val="28"/>
        </w:rPr>
        <w:t>графа 1 = графа 7 Формы, представленной за предыдущий квартал;</w:t>
      </w:r>
      <w:r>
        <w:br/>
      </w:r>
      <w:r>
        <w:rPr>
          <w:rFonts w:ascii="Times New Roman"/>
          <w:b w:val="false"/>
          <w:i w:val="false"/>
          <w:color w:val="000000"/>
          <w:sz w:val="28"/>
        </w:rPr>
        <w:t xml:space="preserve">
      </w:t>
      </w:r>
      <w:r>
        <w:rPr>
          <w:rFonts w:ascii="Times New Roman"/>
          <w:b w:val="false"/>
          <w:i w:val="false"/>
          <w:color w:val="000000"/>
          <w:sz w:val="28"/>
        </w:rPr>
        <w:t>графа 2 &gt;= графа 3 + графа 4;</w:t>
      </w:r>
      <w:r>
        <w:br/>
      </w:r>
      <w:r>
        <w:rPr>
          <w:rFonts w:ascii="Times New Roman"/>
          <w:b w:val="false"/>
          <w:i w:val="false"/>
          <w:color w:val="000000"/>
          <w:sz w:val="28"/>
        </w:rPr>
        <w:t xml:space="preserve">
      </w:t>
      </w:r>
      <w:r>
        <w:rPr>
          <w:rFonts w:ascii="Times New Roman"/>
          <w:b w:val="false"/>
          <w:i w:val="false"/>
          <w:color w:val="000000"/>
          <w:sz w:val="28"/>
        </w:rPr>
        <w:t>графа 5 &gt;= графа 6;</w:t>
      </w:r>
      <w:r>
        <w:br/>
      </w:r>
      <w:r>
        <w:rPr>
          <w:rFonts w:ascii="Times New Roman"/>
          <w:b w:val="false"/>
          <w:i w:val="false"/>
          <w:color w:val="000000"/>
          <w:sz w:val="28"/>
        </w:rPr>
        <w:t xml:space="preserve">
      </w:t>
      </w:r>
      <w:r>
        <w:rPr>
          <w:rFonts w:ascii="Times New Roman"/>
          <w:b w:val="false"/>
          <w:i w:val="false"/>
          <w:color w:val="000000"/>
          <w:sz w:val="28"/>
        </w:rPr>
        <w:t>графа 7 = графа 1 + графа 2 - графа 5;</w:t>
      </w:r>
      <w:r>
        <w:br/>
      </w:r>
      <w:r>
        <w:rPr>
          <w:rFonts w:ascii="Times New Roman"/>
          <w:b w:val="false"/>
          <w:i w:val="false"/>
          <w:color w:val="000000"/>
          <w:sz w:val="28"/>
        </w:rPr>
        <w:t xml:space="preserve">
      </w:t>
      </w:r>
      <w:r>
        <w:rPr>
          <w:rFonts w:ascii="Times New Roman"/>
          <w:b w:val="false"/>
          <w:i w:val="false"/>
          <w:color w:val="000000"/>
          <w:sz w:val="28"/>
        </w:rPr>
        <w:t>графа 9 = графа 12 Формы, представленной за предыдущий квартал;</w:t>
      </w:r>
      <w:r>
        <w:br/>
      </w:r>
      <w:r>
        <w:rPr>
          <w:rFonts w:ascii="Times New Roman"/>
          <w:b w:val="false"/>
          <w:i w:val="false"/>
          <w:color w:val="000000"/>
          <w:sz w:val="28"/>
        </w:rPr>
        <w:t xml:space="preserve">
      </w:t>
      </w:r>
      <w:r>
        <w:rPr>
          <w:rFonts w:ascii="Times New Roman"/>
          <w:b w:val="false"/>
          <w:i w:val="false"/>
          <w:color w:val="000000"/>
          <w:sz w:val="28"/>
        </w:rPr>
        <w:t>графа 12 = графа 9 + графа 10 - графа 11.</w:t>
      </w:r>
      <w:r>
        <w:br/>
      </w:r>
      <w:r>
        <w:rPr>
          <w:rFonts w:ascii="Times New Roman"/>
          <w:b w:val="false"/>
          <w:i w:val="false"/>
          <w:color w:val="000000"/>
          <w:sz w:val="28"/>
        </w:rPr>
        <w:t xml:space="preserve">
      </w:t>
      </w:r>
      <w:r>
        <w:rPr>
          <w:rFonts w:ascii="Times New Roman"/>
          <w:b w:val="false"/>
          <w:i w:val="false"/>
          <w:color w:val="000000"/>
          <w:sz w:val="28"/>
        </w:rPr>
        <w:t>13. В случае отсутствия информации за отчетный период, Форма не представляется.</w:t>
      </w:r>
      <w:r>
        <w:br/>
      </w:r>
      <w:r>
        <w:rPr>
          <w:rFonts w:ascii="Times New Roman"/>
          <w:b w:val="false"/>
          <w:i w:val="false"/>
          <w:color w:val="000000"/>
          <w:sz w:val="28"/>
        </w:rPr>
        <w:t xml:space="preserve">
      </w:t>
      </w:r>
      <w:r>
        <w:rPr>
          <w:rFonts w:ascii="Times New Roman"/>
          <w:b w:val="false"/>
          <w:i w:val="false"/>
          <w:color w:val="000000"/>
          <w:sz w:val="28"/>
        </w:rPr>
        <w:t>14. Корректировки (изменения, дополнения) в Форму вносятся в течение 6 (шести) месяцев после срока представления, установленного пунктом 33 Правил мониторинга валютных операций в Республике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центральный аппарат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проведенных валютных операциях</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ПР-9</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_______ месяц ____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уполномоченный банк</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БИН: _______________________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Реквизиты валютного договора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валютного договора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валютного договора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Учетный номер валютного договора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Отправитель денег по платежному документу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или фамилия, имя, отчество (при наличии)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Бизнес-идентификационный номер (далее – БИН), индивидуальный идентификационный номер (далее – ИИН)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резидентства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сектора экономики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Бенефициар по платежному документу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или фамилия, имя, отчество (при наличии)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резидентства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сектора экономики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Информация о валютной операции</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Референс валютной операции</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валютной операции</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назначения платежа (КНП)</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единицах валюты</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валюты платежа</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платежа</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внутрикорпоративного перевода денег</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операции, связанной с выводом денег, уклонением от выполнения требований валютного законодательства Республики Казахстан</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Информация об организации (банке) контрагента по валютной операции</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код организации (банка) (БИК)</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трансграничного платежа</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Отправитель денег по валютному договору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или фамилия, имя, отчество (при наличии)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резидентства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сектора экономики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Получатель денег по валютному договору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или фамилия, имя, отчество (при наличии)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резидентства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сектора экономики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Примечание</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 Адрес__________________________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 ______________________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уполномоченное на подписание отчета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 _______________________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Дата "____" ______________ 20___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проведенных валютных операциях".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проведенных</w:t>
            </w:r>
            <w:r>
              <w:br/>
            </w:r>
            <w:r>
              <w:rPr>
                <w:rFonts w:ascii="Times New Roman"/>
                <w:b w:val="false"/>
                <w:i w:val="false"/>
                <w:color w:val="000000"/>
                <w:sz w:val="20"/>
              </w:rPr>
              <w:t>валютных операциях"</w:t>
            </w:r>
          </w:p>
        </w:tc>
      </w:tr>
    </w:tbl>
    <w:bookmarkStart w:name="z1176" w:id="87"/>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87"/>
    <w:bookmarkStart w:name="z1177" w:id="88"/>
    <w:p>
      <w:pPr>
        <w:spacing w:after="0"/>
        <w:ind w:left="0"/>
        <w:jc w:val="left"/>
      </w:pPr>
      <w:r>
        <w:rPr>
          <w:rFonts w:ascii="Times New Roman"/>
          <w:b/>
          <w:i w:val="false"/>
          <w:color w:val="000000"/>
        </w:rPr>
        <w:t xml:space="preserve"> Отчет о проведенных валютных операциях</w:t>
      </w:r>
      <w:r>
        <w:br/>
      </w:r>
      <w:r>
        <w:rPr>
          <w:rFonts w:ascii="Times New Roman"/>
          <w:b/>
          <w:i w:val="false"/>
          <w:color w:val="000000"/>
        </w:rPr>
        <w:t>(индекс – ПР-9, периодичность – ежемесячная)</w:t>
      </w:r>
    </w:p>
    <w:bookmarkEnd w:id="88"/>
    <w:bookmarkStart w:name="z1178" w:id="89"/>
    <w:p>
      <w:pPr>
        <w:spacing w:after="0"/>
        <w:ind w:left="0"/>
        <w:jc w:val="left"/>
      </w:pPr>
      <w:r>
        <w:rPr>
          <w:rFonts w:ascii="Times New Roman"/>
          <w:b/>
          <w:i w:val="false"/>
          <w:color w:val="000000"/>
        </w:rPr>
        <w:t xml:space="preserve"> Глава 1. Общие положения</w:t>
      </w:r>
    </w:p>
    <w:bookmarkEnd w:id="8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проведенных валютных операциях" (далее – Форма).</w:t>
      </w:r>
      <w:r>
        <w:br/>
      </w:r>
      <w:r>
        <w:rPr>
          <w:rFonts w:ascii="Times New Roman"/>
          <w:b w:val="false"/>
          <w:i w:val="false"/>
          <w:color w:val="000000"/>
          <w:sz w:val="28"/>
        </w:rPr>
        <w:t xml:space="preserve">
      </w:t>
      </w:r>
      <w:r>
        <w:rPr>
          <w:rFonts w:ascii="Times New Roman"/>
          <w:b w:val="false"/>
          <w:i w:val="false"/>
          <w:color w:val="000000"/>
          <w:sz w:val="28"/>
        </w:rPr>
        <w:t>2. Форма представляется уполномоченным банком ежемесячно и включает информацию о проведенных им валютных операциях, в том числе по поручениям клиентов.</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уполномоченное на подписание отчета, и исполнитель.</w:t>
      </w:r>
      <w:r>
        <w:br/>
      </w:r>
      <w:r>
        <w:rPr>
          <w:rFonts w:ascii="Times New Roman"/>
          <w:b w:val="false"/>
          <w:i w:val="false"/>
          <w:color w:val="000000"/>
          <w:sz w:val="28"/>
        </w:rPr>
        <w:t>
</w:t>
      </w:r>
    </w:p>
    <w:bookmarkStart w:name="z1182" w:id="90"/>
    <w:p>
      <w:pPr>
        <w:spacing w:after="0"/>
        <w:ind w:left="0"/>
        <w:jc w:val="left"/>
      </w:pPr>
      <w:r>
        <w:rPr>
          <w:rFonts w:ascii="Times New Roman"/>
          <w:b/>
          <w:i w:val="false"/>
          <w:color w:val="000000"/>
        </w:rPr>
        <w:t xml:space="preserve"> Глава 2. Заполнение Формы</w:t>
      </w:r>
    </w:p>
    <w:bookmarkEnd w:id="9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В Форму включается информация по валютным операциям за отчетный период на сумму, равную или превышающую пороговое значение, определяемое Правилами осуществления валютных операций в Республике Казахстан, утвержденными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(далее – Правила осуществления валютных операций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5. Валютные операции отражаются в Форме:</w:t>
      </w:r>
      <w:r>
        <w:br/>
      </w:r>
      <w:r>
        <w:rPr>
          <w:rFonts w:ascii="Times New Roman"/>
          <w:b w:val="false"/>
          <w:i w:val="false"/>
          <w:color w:val="000000"/>
          <w:sz w:val="28"/>
        </w:rPr>
        <w:t xml:space="preserve">
      </w:t>
      </w:r>
      <w:r>
        <w:rPr>
          <w:rFonts w:ascii="Times New Roman"/>
          <w:b w:val="false"/>
          <w:i w:val="false"/>
          <w:color w:val="000000"/>
          <w:sz w:val="28"/>
        </w:rPr>
        <w:t>по платежам и (или) переводам денег по поручениям клиентов (в том числе осуществленным с использованием платежных карточек) – на дату зачисления денег на банковский счет клиента в уполномоченном банке (списания денег с банковского счета клиента в уполномоченном банке);</w:t>
      </w:r>
      <w:r>
        <w:br/>
      </w:r>
      <w:r>
        <w:rPr>
          <w:rFonts w:ascii="Times New Roman"/>
          <w:b w:val="false"/>
          <w:i w:val="false"/>
          <w:color w:val="000000"/>
          <w:sz w:val="28"/>
        </w:rPr>
        <w:t xml:space="preserve">
      </w:t>
      </w:r>
      <w:r>
        <w:rPr>
          <w:rFonts w:ascii="Times New Roman"/>
          <w:b w:val="false"/>
          <w:i w:val="false"/>
          <w:color w:val="000000"/>
          <w:sz w:val="28"/>
        </w:rPr>
        <w:t>по собственным платежам и (или) переводам денег уполномоченного банка – на дату зачисления денег на корреспондентский счет уполномоченного банка (списания денег с корреспондентского счета уполномоченного банка);</w:t>
      </w:r>
      <w:r>
        <w:br/>
      </w:r>
      <w:r>
        <w:rPr>
          <w:rFonts w:ascii="Times New Roman"/>
          <w:b w:val="false"/>
          <w:i w:val="false"/>
          <w:color w:val="000000"/>
          <w:sz w:val="28"/>
        </w:rPr>
        <w:t xml:space="preserve">
      </w:t>
      </w:r>
      <w:r>
        <w:rPr>
          <w:rFonts w:ascii="Times New Roman"/>
          <w:b w:val="false"/>
          <w:i w:val="false"/>
          <w:color w:val="000000"/>
          <w:sz w:val="28"/>
        </w:rPr>
        <w:t>по другим валютным операциям – на дату совершения операции.</w:t>
      </w:r>
      <w:r>
        <w:br/>
      </w:r>
      <w:r>
        <w:rPr>
          <w:rFonts w:ascii="Times New Roman"/>
          <w:b w:val="false"/>
          <w:i w:val="false"/>
          <w:color w:val="000000"/>
          <w:sz w:val="28"/>
        </w:rPr>
        <w:t xml:space="preserve">
      </w:t>
      </w:r>
      <w:r>
        <w:rPr>
          <w:rFonts w:ascii="Times New Roman"/>
          <w:b w:val="false"/>
          <w:i w:val="false"/>
          <w:color w:val="000000"/>
          <w:sz w:val="28"/>
        </w:rPr>
        <w:t>Информация по платежам и (или) переводам денег по валютным операциям, осуществленным с использованием платежных карточек, исправляется уполномоченным банком по мере получения информации о таких платежах и (или) переводах денег от резидента или нерезидента.</w:t>
      </w:r>
      <w:r>
        <w:br/>
      </w:r>
      <w:r>
        <w:rPr>
          <w:rFonts w:ascii="Times New Roman"/>
          <w:b w:val="false"/>
          <w:i w:val="false"/>
          <w:color w:val="000000"/>
          <w:sz w:val="28"/>
        </w:rPr>
        <w:t xml:space="preserve">
      </w:t>
      </w:r>
      <w:r>
        <w:rPr>
          <w:rFonts w:ascii="Times New Roman"/>
          <w:b w:val="false"/>
          <w:i w:val="false"/>
          <w:color w:val="000000"/>
          <w:sz w:val="28"/>
        </w:rPr>
        <w:t>6. Части 1, 6 и 7 Формы заполняются в случае проведения валютных операций на основании валютного договора.</w:t>
      </w:r>
      <w:r>
        <w:br/>
      </w:r>
      <w:r>
        <w:rPr>
          <w:rFonts w:ascii="Times New Roman"/>
          <w:b w:val="false"/>
          <w:i w:val="false"/>
          <w:color w:val="000000"/>
          <w:sz w:val="28"/>
        </w:rPr>
        <w:t xml:space="preserve">
      </w:t>
      </w:r>
      <w:r>
        <w:rPr>
          <w:rFonts w:ascii="Times New Roman"/>
          <w:b w:val="false"/>
          <w:i w:val="false"/>
          <w:color w:val="000000"/>
          <w:sz w:val="28"/>
        </w:rPr>
        <w:t>7. В части 1 Формы указываются реквизиты валютного договора. Графа 1.3 заполняется, если валютному договору присвоен учетный номер.</w:t>
      </w:r>
      <w:r>
        <w:br/>
      </w:r>
      <w:r>
        <w:rPr>
          <w:rFonts w:ascii="Times New Roman"/>
          <w:b w:val="false"/>
          <w:i w:val="false"/>
          <w:color w:val="000000"/>
          <w:sz w:val="28"/>
        </w:rPr>
        <w:t xml:space="preserve">
      </w:t>
      </w:r>
      <w:r>
        <w:rPr>
          <w:rFonts w:ascii="Times New Roman"/>
          <w:b w:val="false"/>
          <w:i w:val="false"/>
          <w:color w:val="000000"/>
          <w:sz w:val="28"/>
        </w:rPr>
        <w:t>8. В частях 2 и 3 Формы указывается информация об отправителе денег и бенефициаре в соответствии с платежным документом.</w:t>
      </w:r>
      <w:r>
        <w:br/>
      </w:r>
      <w:r>
        <w:rPr>
          <w:rFonts w:ascii="Times New Roman"/>
          <w:b w:val="false"/>
          <w:i w:val="false"/>
          <w:color w:val="000000"/>
          <w:sz w:val="28"/>
        </w:rPr>
        <w:t xml:space="preserve">
      </w:t>
      </w:r>
      <w:r>
        <w:rPr>
          <w:rFonts w:ascii="Times New Roman"/>
          <w:b w:val="false"/>
          <w:i w:val="false"/>
          <w:color w:val="000000"/>
          <w:sz w:val="28"/>
        </w:rPr>
        <w:t>В графах 2.3 и 3.3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денег, бенефициара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При отсутствии у уполномоченного банка достоверных сведений о стране регистрации или стране постоянного проживания отправителя денег или бенефициара, указанные графы заполняются исходя из данных платежного документа.</w:t>
      </w:r>
      <w:r>
        <w:br/>
      </w:r>
      <w:r>
        <w:rPr>
          <w:rFonts w:ascii="Times New Roman"/>
          <w:b w:val="false"/>
          <w:i w:val="false"/>
          <w:color w:val="000000"/>
          <w:sz w:val="28"/>
        </w:rPr>
        <w:t xml:space="preserve">
      </w:t>
      </w:r>
      <w:r>
        <w:rPr>
          <w:rFonts w:ascii="Times New Roman"/>
          <w:b w:val="false"/>
          <w:i w:val="false"/>
          <w:color w:val="000000"/>
          <w:sz w:val="28"/>
        </w:rPr>
        <w:t xml:space="preserve">Графы 2.4, 2.5, 3.4 и 3.5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(далее – Правила применения кодов секторов экономики и назначения платежей), которое согласуется с национальным Классификатором секторов экономики (КСЭ).</w:t>
      </w:r>
      <w:r>
        <w:br/>
      </w:r>
      <w:r>
        <w:rPr>
          <w:rFonts w:ascii="Times New Roman"/>
          <w:b w:val="false"/>
          <w:i w:val="false"/>
          <w:color w:val="000000"/>
          <w:sz w:val="28"/>
        </w:rPr>
        <w:t xml:space="preserve">
      </w:t>
      </w:r>
      <w:r>
        <w:rPr>
          <w:rFonts w:ascii="Times New Roman"/>
          <w:b w:val="false"/>
          <w:i w:val="false"/>
          <w:color w:val="000000"/>
          <w:sz w:val="28"/>
        </w:rPr>
        <w:t>При внесении (снятии) наличных денег с банковского счета в частях 2 и 3 Формы заполняется информация о владельце счета, за исключением случаев внесения (снятия) наличных денег третьим лицом на банковский счет физического лица. При внесении наличных денег третьим лицом на банковский счет физического лица в части 2 Формы заполняется информация о лице, которое вносит деньги, в части 3 Формы– о владельце счета.</w:t>
      </w:r>
      <w:r>
        <w:br/>
      </w:r>
      <w:r>
        <w:rPr>
          <w:rFonts w:ascii="Times New Roman"/>
          <w:b w:val="false"/>
          <w:i w:val="false"/>
          <w:color w:val="000000"/>
          <w:sz w:val="28"/>
        </w:rPr>
        <w:t xml:space="preserve">
      </w:t>
      </w:r>
      <w:r>
        <w:rPr>
          <w:rFonts w:ascii="Times New Roman"/>
          <w:b w:val="false"/>
          <w:i w:val="false"/>
          <w:color w:val="000000"/>
          <w:sz w:val="28"/>
        </w:rPr>
        <w:t>При снятии наличных денег третьим лицом с банковского счета физического лица в части 2 Формы заполняется информация о владельце счета, в части 3 Формы заполняется информация о лице, которое снимает деньги.</w:t>
      </w:r>
      <w:r>
        <w:br/>
      </w:r>
      <w:r>
        <w:rPr>
          <w:rFonts w:ascii="Times New Roman"/>
          <w:b w:val="false"/>
          <w:i w:val="false"/>
          <w:color w:val="000000"/>
          <w:sz w:val="28"/>
        </w:rPr>
        <w:t xml:space="preserve">
      </w:t>
      </w:r>
      <w:r>
        <w:rPr>
          <w:rFonts w:ascii="Times New Roman"/>
          <w:b w:val="false"/>
          <w:i w:val="false"/>
          <w:color w:val="000000"/>
          <w:sz w:val="28"/>
        </w:rPr>
        <w:t xml:space="preserve">При продаже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об уполномоченном банке, в части 3 Формы – о клиенте-покупателе. </w:t>
      </w:r>
      <w:r>
        <w:br/>
      </w:r>
      <w:r>
        <w:rPr>
          <w:rFonts w:ascii="Times New Roman"/>
          <w:b w:val="false"/>
          <w:i w:val="false"/>
          <w:color w:val="000000"/>
          <w:sz w:val="28"/>
        </w:rPr>
        <w:t xml:space="preserve">
      </w:t>
      </w:r>
      <w:r>
        <w:rPr>
          <w:rFonts w:ascii="Times New Roman"/>
          <w:b w:val="false"/>
          <w:i w:val="false"/>
          <w:color w:val="000000"/>
          <w:sz w:val="28"/>
        </w:rPr>
        <w:t>При покупке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 клиенте-продавце, в части 3 Формы – об уполномоченном банке.</w:t>
      </w:r>
      <w:r>
        <w:br/>
      </w:r>
      <w:r>
        <w:rPr>
          <w:rFonts w:ascii="Times New Roman"/>
          <w:b w:val="false"/>
          <w:i w:val="false"/>
          <w:color w:val="000000"/>
          <w:sz w:val="28"/>
        </w:rPr>
        <w:t xml:space="preserve">
      </w:t>
      </w:r>
      <w:r>
        <w:rPr>
          <w:rFonts w:ascii="Times New Roman"/>
          <w:b w:val="false"/>
          <w:i w:val="false"/>
          <w:color w:val="000000"/>
          <w:sz w:val="28"/>
        </w:rPr>
        <w:t>9. В части 4 Формы указывается информация о валютной операции.</w:t>
      </w:r>
      <w:r>
        <w:br/>
      </w:r>
      <w:r>
        <w:rPr>
          <w:rFonts w:ascii="Times New Roman"/>
          <w:b w:val="false"/>
          <w:i w:val="false"/>
          <w:color w:val="000000"/>
          <w:sz w:val="28"/>
        </w:rPr>
        <w:t xml:space="preserve">
      </w:t>
      </w:r>
      <w:r>
        <w:rPr>
          <w:rFonts w:ascii="Times New Roman"/>
          <w:b w:val="false"/>
          <w:i w:val="false"/>
          <w:color w:val="000000"/>
          <w:sz w:val="28"/>
        </w:rPr>
        <w:t xml:space="preserve">В графе 4.1. дата валютной операции должна соответствовать отчетному периоду. </w:t>
      </w:r>
      <w:r>
        <w:br/>
      </w:r>
      <w:r>
        <w:rPr>
          <w:rFonts w:ascii="Times New Roman"/>
          <w:b w:val="false"/>
          <w:i w:val="false"/>
          <w:color w:val="000000"/>
          <w:sz w:val="28"/>
        </w:rPr>
        <w:t xml:space="preserve">
      </w:t>
      </w:r>
      <w:r>
        <w:rPr>
          <w:rFonts w:ascii="Times New Roman"/>
          <w:b w:val="false"/>
          <w:i w:val="false"/>
          <w:color w:val="000000"/>
          <w:sz w:val="28"/>
        </w:rPr>
        <w:t>В графе 4.2 указывается референс валютной операции, состоящий из четырех частей:</w:t>
      </w:r>
      <w:r>
        <w:br/>
      </w:r>
      <w:r>
        <w:rPr>
          <w:rFonts w:ascii="Times New Roman"/>
          <w:b w:val="false"/>
          <w:i w:val="false"/>
          <w:color w:val="000000"/>
          <w:sz w:val="28"/>
        </w:rPr>
        <w:t xml:space="preserve">
      </w:t>
      </w:r>
      <w:r>
        <w:rPr>
          <w:rFonts w:ascii="Times New Roman"/>
          <w:b w:val="false"/>
          <w:i w:val="false"/>
          <w:color w:val="000000"/>
          <w:sz w:val="28"/>
        </w:rPr>
        <w:t>1) в первой части указывается трехзначный код уполномоченного банка, присваиваемый Национальным Банком Республики Казахстан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постановлением Правления Национального Банка Республики Казахстан 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21593), (далее – Инструкция № 128);</w:t>
      </w:r>
      <w:r>
        <w:br/>
      </w:r>
      <w:r>
        <w:rPr>
          <w:rFonts w:ascii="Times New Roman"/>
          <w:b w:val="false"/>
          <w:i w:val="false"/>
          <w:color w:val="000000"/>
          <w:sz w:val="28"/>
        </w:rPr>
        <w:t xml:space="preserve">
      </w:t>
      </w:r>
      <w:r>
        <w:rPr>
          <w:rFonts w:ascii="Times New Roman"/>
          <w:b w:val="false"/>
          <w:i w:val="false"/>
          <w:color w:val="000000"/>
          <w:sz w:val="28"/>
        </w:rPr>
        <w:t>2) во второй части указывается код филиала уполномоченного банка согласно Инструкции № 128, состоящий из трех цифр;</w:t>
      </w:r>
      <w:r>
        <w:br/>
      </w:r>
      <w:r>
        <w:rPr>
          <w:rFonts w:ascii="Times New Roman"/>
          <w:b w:val="false"/>
          <w:i w:val="false"/>
          <w:color w:val="000000"/>
          <w:sz w:val="28"/>
        </w:rPr>
        <w:t xml:space="preserve">
      </w:t>
      </w:r>
      <w:r>
        <w:rPr>
          <w:rFonts w:ascii="Times New Roman"/>
          <w:b w:val="false"/>
          <w:i w:val="false"/>
          <w:color w:val="000000"/>
          <w:sz w:val="28"/>
        </w:rPr>
        <w:t>3) в третьей части указывается порядковый номер валютной операции в отчете;</w:t>
      </w:r>
      <w:r>
        <w:br/>
      </w:r>
      <w:r>
        <w:rPr>
          <w:rFonts w:ascii="Times New Roman"/>
          <w:b w:val="false"/>
          <w:i w:val="false"/>
          <w:color w:val="000000"/>
          <w:sz w:val="28"/>
        </w:rPr>
        <w:t xml:space="preserve">
      </w:t>
      </w:r>
      <w:r>
        <w:rPr>
          <w:rFonts w:ascii="Times New Roman"/>
          <w:b w:val="false"/>
          <w:i w:val="false"/>
          <w:color w:val="000000"/>
          <w:sz w:val="28"/>
        </w:rPr>
        <w:t>4) в четвертой части указывается отчетная дата в формате "ДДММГГГГ".</w:t>
      </w:r>
      <w:r>
        <w:br/>
      </w:r>
      <w:r>
        <w:rPr>
          <w:rFonts w:ascii="Times New Roman"/>
          <w:b w:val="false"/>
          <w:i w:val="false"/>
          <w:color w:val="000000"/>
          <w:sz w:val="28"/>
        </w:rPr>
        <w:t xml:space="preserve">
      </w:t>
      </w:r>
      <w:r>
        <w:rPr>
          <w:rFonts w:ascii="Times New Roman"/>
          <w:b w:val="false"/>
          <w:i w:val="false"/>
          <w:color w:val="000000"/>
          <w:sz w:val="28"/>
        </w:rPr>
        <w:t>Для профессиональных участников рынка ценных бумаг коды для первой и второй частей референса проставляются в соответствии с кодами, присвоенными АО "Казахстанская фондовая биржа" профессиональным участникам рынка ценных бумаг, как членам АО "Казахстанская фондовая биржа".</w:t>
      </w:r>
      <w:r>
        <w:br/>
      </w:r>
      <w:r>
        <w:rPr>
          <w:rFonts w:ascii="Times New Roman"/>
          <w:b w:val="false"/>
          <w:i w:val="false"/>
          <w:color w:val="000000"/>
          <w:sz w:val="28"/>
        </w:rPr>
        <w:t xml:space="preserve">
      </w:t>
      </w:r>
      <w:r>
        <w:rPr>
          <w:rFonts w:ascii="Times New Roman"/>
          <w:b w:val="false"/>
          <w:i w:val="false"/>
          <w:color w:val="000000"/>
          <w:sz w:val="28"/>
        </w:rPr>
        <w:t>Референс каждой валютной операции должен быть уникальным.</w:t>
      </w:r>
      <w:r>
        <w:br/>
      </w:r>
      <w:r>
        <w:rPr>
          <w:rFonts w:ascii="Times New Roman"/>
          <w:b w:val="false"/>
          <w:i w:val="false"/>
          <w:color w:val="000000"/>
          <w:sz w:val="28"/>
        </w:rPr>
        <w:t xml:space="preserve">
      </w:t>
      </w:r>
      <w:r>
        <w:rPr>
          <w:rFonts w:ascii="Times New Roman"/>
          <w:b w:val="false"/>
          <w:i w:val="false"/>
          <w:color w:val="000000"/>
          <w:sz w:val="28"/>
        </w:rPr>
        <w:t>Графа 4.3 заполняется в соответствии с приложением 2 к Правилам осуществления валютных операций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 xml:space="preserve">Графа 4.4 заполняется в соответствии с Правилами применения кодов секторов экономики и назначения платежей. </w:t>
      </w:r>
      <w:r>
        <w:br/>
      </w:r>
      <w:r>
        <w:rPr>
          <w:rFonts w:ascii="Times New Roman"/>
          <w:b w:val="false"/>
          <w:i w:val="false"/>
          <w:color w:val="000000"/>
          <w:sz w:val="28"/>
        </w:rPr>
        <w:t xml:space="preserve">
      </w:t>
      </w:r>
      <w:r>
        <w:rPr>
          <w:rFonts w:ascii="Times New Roman"/>
          <w:b w:val="false"/>
          <w:i w:val="false"/>
          <w:color w:val="000000"/>
          <w:sz w:val="28"/>
        </w:rPr>
        <w:t>В графе 4.5 сумма указывается в единицах валюты и округляется до целого значения путем математического округления.</w:t>
      </w:r>
      <w:r>
        <w:br/>
      </w:r>
      <w:r>
        <w:rPr>
          <w:rFonts w:ascii="Times New Roman"/>
          <w:b w:val="false"/>
          <w:i w:val="false"/>
          <w:color w:val="000000"/>
          <w:sz w:val="28"/>
        </w:rPr>
        <w:t xml:space="preserve">
      </w:t>
      </w:r>
      <w:r>
        <w:rPr>
          <w:rFonts w:ascii="Times New Roman"/>
          <w:b w:val="false"/>
          <w:i w:val="false"/>
          <w:color w:val="000000"/>
          <w:sz w:val="28"/>
        </w:rPr>
        <w:t>В графе 4.6 указывается трехзначный буквенный код валюты в соответствии с национальным классификатором Республики Казахстан НК РК 07 ISO 4217 "Коды для представления валют и фондов".</w:t>
      </w:r>
      <w:r>
        <w:br/>
      </w:r>
      <w:r>
        <w:rPr>
          <w:rFonts w:ascii="Times New Roman"/>
          <w:b w:val="false"/>
          <w:i w:val="false"/>
          <w:color w:val="000000"/>
          <w:sz w:val="28"/>
        </w:rPr>
        <w:t xml:space="preserve">
      </w:t>
      </w:r>
      <w:r>
        <w:rPr>
          <w:rFonts w:ascii="Times New Roman"/>
          <w:b w:val="false"/>
          <w:i w:val="false"/>
          <w:color w:val="000000"/>
          <w:sz w:val="28"/>
        </w:rPr>
        <w:t>В графе 4.7 указывается "01" – для отправленных платежей или перевода денег, операции по снятию наличной иностранной валюты или продаже уполномоченным банком иностранной валюты, чеков, векселей, других платежных документов или иных валютных ценностей, "02" – для входящих платежей или перевода денег, операции по зачислению наличной иностранной валюты или покупке уполномоченным банком иностранной валюты, чеков, векселей, других платежных документов или иных валютных ценностей.</w:t>
      </w:r>
      <w:r>
        <w:br/>
      </w:r>
      <w:r>
        <w:rPr>
          <w:rFonts w:ascii="Times New Roman"/>
          <w:b w:val="false"/>
          <w:i w:val="false"/>
          <w:color w:val="000000"/>
          <w:sz w:val="28"/>
        </w:rPr>
        <w:t xml:space="preserve">
      </w:t>
      </w:r>
      <w:r>
        <w:rPr>
          <w:rFonts w:ascii="Times New Roman"/>
          <w:b w:val="false"/>
          <w:i w:val="false"/>
          <w:color w:val="000000"/>
          <w:sz w:val="28"/>
        </w:rPr>
        <w:t xml:space="preserve">В графе 4.8 указывается "1", если платеж и (или)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 в остальных случаях указывается "0". </w:t>
      </w:r>
      <w:r>
        <w:br/>
      </w:r>
      <w:r>
        <w:rPr>
          <w:rFonts w:ascii="Times New Roman"/>
          <w:b w:val="false"/>
          <w:i w:val="false"/>
          <w:color w:val="000000"/>
          <w:sz w:val="28"/>
        </w:rPr>
        <w:t xml:space="preserve">
      </w:t>
      </w:r>
      <w:r>
        <w:rPr>
          <w:rFonts w:ascii="Times New Roman"/>
          <w:b w:val="false"/>
          <w:i w:val="false"/>
          <w:color w:val="000000"/>
          <w:sz w:val="28"/>
        </w:rPr>
        <w:t>Графа 4.9 заполняется в соответствии с пунктами 16-1 и 16-2 Правил осуществления валютных операций в Республике Казахстан следующим образом:</w:t>
      </w:r>
      <w:r>
        <w:br/>
      </w:r>
      <w:r>
        <w:rPr>
          <w:rFonts w:ascii="Times New Roman"/>
          <w:b w:val="false"/>
          <w:i w:val="false"/>
          <w:color w:val="000000"/>
          <w:sz w:val="28"/>
        </w:rPr>
        <w:t xml:space="preserve">
      </w:t>
      </w:r>
      <w:r>
        <w:rPr>
          <w:rFonts w:ascii="Times New Roman"/>
          <w:b w:val="false"/>
          <w:i w:val="false"/>
          <w:color w:val="000000"/>
          <w:sz w:val="28"/>
        </w:rPr>
        <w:t>"1.1" –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r>
        <w:br/>
      </w:r>
      <w:r>
        <w:rPr>
          <w:rFonts w:ascii="Times New Roman"/>
          <w:b w:val="false"/>
          <w:i w:val="false"/>
          <w:color w:val="000000"/>
          <w:sz w:val="28"/>
        </w:rPr>
        <w:t xml:space="preserve">
      </w:t>
      </w:r>
      <w:r>
        <w:rPr>
          <w:rFonts w:ascii="Times New Roman"/>
          <w:b w:val="false"/>
          <w:i w:val="false"/>
          <w:color w:val="000000"/>
          <w:sz w:val="28"/>
        </w:rPr>
        <w:t>"1.2" –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r>
        <w:br/>
      </w:r>
      <w:r>
        <w:rPr>
          <w:rFonts w:ascii="Times New Roman"/>
          <w:b w:val="false"/>
          <w:i w:val="false"/>
          <w:color w:val="000000"/>
          <w:sz w:val="28"/>
        </w:rPr>
        <w:t xml:space="preserve">
      </w:t>
      </w:r>
      <w:r>
        <w:rPr>
          <w:rFonts w:ascii="Times New Roman"/>
          <w:b w:val="false"/>
          <w:i w:val="false"/>
          <w:color w:val="000000"/>
          <w:sz w:val="28"/>
        </w:rPr>
        <w:t>"1.3" – финансовый заем, предусматривающий предоставление резидентом денег нерезиденту, не являющемуся аффилированным лицом, если условиями соответствующего валютного договора (изначально либо после внесения изменений и (или) дополнений в валютный договор) не предусмотрена выплата вознаграждения за пользование предметом финансового займа;</w:t>
      </w:r>
      <w:r>
        <w:br/>
      </w:r>
      <w:r>
        <w:rPr>
          <w:rFonts w:ascii="Times New Roman"/>
          <w:b w:val="false"/>
          <w:i w:val="false"/>
          <w:color w:val="000000"/>
          <w:sz w:val="28"/>
        </w:rPr>
        <w:t xml:space="preserve">
      </w:t>
      </w:r>
      <w:r>
        <w:rPr>
          <w:rFonts w:ascii="Times New Roman"/>
          <w:b w:val="false"/>
          <w:i w:val="false"/>
          <w:color w:val="000000"/>
          <w:sz w:val="28"/>
        </w:rPr>
        <w:t>"1.4" – операции по экспорту,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оплате экспорта превышает семьсот двадцать дней с даты исполнения обязательств резидентом;</w:t>
      </w:r>
      <w:r>
        <w:br/>
      </w:r>
      <w:r>
        <w:rPr>
          <w:rFonts w:ascii="Times New Roman"/>
          <w:b w:val="false"/>
          <w:i w:val="false"/>
          <w:color w:val="000000"/>
          <w:sz w:val="28"/>
        </w:rPr>
        <w:t xml:space="preserve">
      </w:t>
      </w:r>
      <w:r>
        <w:rPr>
          <w:rFonts w:ascii="Times New Roman"/>
          <w:b w:val="false"/>
          <w:i w:val="false"/>
          <w:color w:val="000000"/>
          <w:sz w:val="28"/>
        </w:rPr>
        <w:t>"1.5" – операции по импорту,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поставке товаров (выполнению работ, оказанию услуг) или по возврату денег, включая авансовый платеж или сумму предоплаты в полном объеме (в случае неисполнения нерезидентом своих обязательств по импорту), превышает семьсот двадцать дней с даты исполнения обязательств резидентом;</w:t>
      </w:r>
      <w:r>
        <w:br/>
      </w:r>
      <w:r>
        <w:rPr>
          <w:rFonts w:ascii="Times New Roman"/>
          <w:b w:val="false"/>
          <w:i w:val="false"/>
          <w:color w:val="000000"/>
          <w:sz w:val="28"/>
        </w:rPr>
        <w:t xml:space="preserve">
      </w:t>
      </w:r>
      <w:r>
        <w:rPr>
          <w:rFonts w:ascii="Times New Roman"/>
          <w:b w:val="false"/>
          <w:i w:val="false"/>
          <w:color w:val="000000"/>
          <w:sz w:val="28"/>
        </w:rPr>
        <w:t>"1.6" – перевод денег резидентом нерезиденту-профессиональному участнику рынка ценных бумаг, осуществляющему валютные операции по поручениям клиентов, на сумму, превышающую пятьдесят тысяч долларов США в эквиваленте;</w:t>
      </w:r>
      <w:r>
        <w:br/>
      </w:r>
      <w:r>
        <w:rPr>
          <w:rFonts w:ascii="Times New Roman"/>
          <w:b w:val="false"/>
          <w:i w:val="false"/>
          <w:color w:val="000000"/>
          <w:sz w:val="28"/>
        </w:rPr>
        <w:t xml:space="preserve">
      </w:t>
      </w:r>
      <w:r>
        <w:rPr>
          <w:rFonts w:ascii="Times New Roman"/>
          <w:b w:val="false"/>
          <w:i w:val="false"/>
          <w:color w:val="000000"/>
          <w:sz w:val="28"/>
        </w:rPr>
        <w:t>"1.7" – перевод резидентом денег на собственный счет за рубежом на сумму, превышающую пятьдесят тысяч долларов США в эквиваленте;</w:t>
      </w:r>
      <w:r>
        <w:br/>
      </w:r>
      <w:r>
        <w:rPr>
          <w:rFonts w:ascii="Times New Roman"/>
          <w:b w:val="false"/>
          <w:i w:val="false"/>
          <w:color w:val="000000"/>
          <w:sz w:val="28"/>
        </w:rPr>
        <w:t xml:space="preserve">
      </w:t>
      </w:r>
      <w:r>
        <w:rPr>
          <w:rFonts w:ascii="Times New Roman"/>
          <w:b w:val="false"/>
          <w:i w:val="false"/>
          <w:color w:val="000000"/>
          <w:sz w:val="28"/>
        </w:rPr>
        <w:t xml:space="preserve">"1.8" – безвозмездный перевод денег, осуществляемый резидентом в пользу нерезидента на сумму, превышающую пятьдесят тысяч долларов США в эквиваленте; </w:t>
      </w:r>
      <w:r>
        <w:br/>
      </w:r>
      <w:r>
        <w:rPr>
          <w:rFonts w:ascii="Times New Roman"/>
          <w:b w:val="false"/>
          <w:i w:val="false"/>
          <w:color w:val="000000"/>
          <w:sz w:val="28"/>
        </w:rPr>
        <w:t xml:space="preserve">
      </w:t>
      </w:r>
      <w:r>
        <w:rPr>
          <w:rFonts w:ascii="Times New Roman"/>
          <w:b w:val="false"/>
          <w:i w:val="false"/>
          <w:color w:val="000000"/>
          <w:sz w:val="28"/>
        </w:rPr>
        <w:t>"2.1" – платежи и (или) переводы денег одного лица за календарный месяц по двум или более валютным договорам, заключенным с одним и тем же нерезидентом, на общую сумму, превышающую пороговое значение, свыше которого такие валютные договоры подлежат присвоению учетного номера;</w:t>
      </w:r>
      <w:r>
        <w:br/>
      </w:r>
      <w:r>
        <w:rPr>
          <w:rFonts w:ascii="Times New Roman"/>
          <w:b w:val="false"/>
          <w:i w:val="false"/>
          <w:color w:val="000000"/>
          <w:sz w:val="28"/>
        </w:rPr>
        <w:t xml:space="preserve">
      </w:t>
      </w:r>
      <w:r>
        <w:rPr>
          <w:rFonts w:ascii="Times New Roman"/>
          <w:b w:val="false"/>
          <w:i w:val="false"/>
          <w:color w:val="000000"/>
          <w:sz w:val="28"/>
        </w:rPr>
        <w:t>"2.2" – операции нерезидента по покупке в одном уполномоченном банке в один рабочий день безналичной иностранной валюты за национальную валюту на сумму, превышающую пятьдесят тысяч долларов США в эквиваленте, если источник происхождения денег в национальной валюте не связан с получением нерезидентом денег от продажи товаров (выполнения работ, оказания услуг) резиденту, продажи иных финансовых активов за национальную валюту, получения дивидендов в национальной валюте от деятельности на территории Республики Казахстан,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w:t>
      </w:r>
      <w:r>
        <w:br/>
      </w:r>
      <w:r>
        <w:rPr>
          <w:rFonts w:ascii="Times New Roman"/>
          <w:b w:val="false"/>
          <w:i w:val="false"/>
          <w:color w:val="000000"/>
          <w:sz w:val="28"/>
        </w:rPr>
        <w:t xml:space="preserve">
      </w:t>
      </w:r>
      <w:r>
        <w:rPr>
          <w:rFonts w:ascii="Times New Roman"/>
          <w:b w:val="false"/>
          <w:i w:val="false"/>
          <w:color w:val="000000"/>
          <w:sz w:val="28"/>
        </w:rPr>
        <w:t>"0" – в остальных случаях.</w:t>
      </w:r>
      <w:r>
        <w:br/>
      </w:r>
      <w:r>
        <w:rPr>
          <w:rFonts w:ascii="Times New Roman"/>
          <w:b w:val="false"/>
          <w:i w:val="false"/>
          <w:color w:val="000000"/>
          <w:sz w:val="28"/>
        </w:rPr>
        <w:t xml:space="preserve">
      </w:t>
      </w:r>
      <w:r>
        <w:rPr>
          <w:rFonts w:ascii="Times New Roman"/>
          <w:b w:val="false"/>
          <w:i w:val="false"/>
          <w:color w:val="000000"/>
          <w:sz w:val="28"/>
        </w:rPr>
        <w:t>10. В части 5 Формы указывается информация об организации (банке) контрагента по валютной операции - организации (банке) отправителя денег для полученных платежей и (или) переводов денег, организации (банке) бенефициара для отправленных платежей и (или) переводов денег. По внутрибанковским валютным операциям указывается информация об отчитывающемся уполномоченном банке. При отсутствии в документах, на основании которых проводится платеж и (или) перевод денег, информации об организации (банке) отправителя денег часть 5 Формы не заполняется.</w:t>
      </w:r>
      <w:r>
        <w:br/>
      </w:r>
      <w:r>
        <w:rPr>
          <w:rFonts w:ascii="Times New Roman"/>
          <w:b w:val="false"/>
          <w:i w:val="false"/>
          <w:color w:val="000000"/>
          <w:sz w:val="28"/>
        </w:rPr>
        <w:t xml:space="preserve">
      </w:t>
      </w:r>
      <w:r>
        <w:rPr>
          <w:rFonts w:ascii="Times New Roman"/>
          <w:b w:val="false"/>
          <w:i w:val="false"/>
          <w:color w:val="000000"/>
          <w:sz w:val="28"/>
        </w:rPr>
        <w:t>В графе 5.3 указывается двухбуквенный код страны организации (банка) отправителя денег или бенефициара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Для внутрибанковских валютных операций указывается код "KZ".</w:t>
      </w:r>
      <w:r>
        <w:br/>
      </w:r>
      <w:r>
        <w:rPr>
          <w:rFonts w:ascii="Times New Roman"/>
          <w:b w:val="false"/>
          <w:i w:val="false"/>
          <w:color w:val="000000"/>
          <w:sz w:val="28"/>
        </w:rPr>
        <w:t xml:space="preserve">
      </w:t>
      </w:r>
      <w:r>
        <w:rPr>
          <w:rFonts w:ascii="Times New Roman"/>
          <w:b w:val="false"/>
          <w:i w:val="false"/>
          <w:color w:val="000000"/>
          <w:sz w:val="28"/>
        </w:rPr>
        <w:t xml:space="preserve">В графе 5.4 указывается "1" при следующих условиях: </w:t>
      </w:r>
      <w:r>
        <w:br/>
      </w:r>
      <w:r>
        <w:rPr>
          <w:rFonts w:ascii="Times New Roman"/>
          <w:b w:val="false"/>
          <w:i w:val="false"/>
          <w:color w:val="000000"/>
          <w:sz w:val="28"/>
        </w:rPr>
        <w:t xml:space="preserve">
      </w:t>
      </w:r>
      <w:r>
        <w:rPr>
          <w:rFonts w:ascii="Times New Roman"/>
          <w:b w:val="false"/>
          <w:i w:val="false"/>
          <w:color w:val="000000"/>
          <w:sz w:val="28"/>
        </w:rPr>
        <w:t>1) если страна,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отлична от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если страна, куда направлен платеж и (или) перевод денег (страна, где открыт банковский счет конечного бенефициара, на который зачислены деньги, отлична от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иных случаях указывается "2".</w:t>
      </w:r>
      <w:r>
        <w:br/>
      </w:r>
      <w:r>
        <w:rPr>
          <w:rFonts w:ascii="Times New Roman"/>
          <w:b w:val="false"/>
          <w:i w:val="false"/>
          <w:color w:val="000000"/>
          <w:sz w:val="28"/>
        </w:rPr>
        <w:t xml:space="preserve">
      </w:t>
      </w:r>
      <w:r>
        <w:rPr>
          <w:rFonts w:ascii="Times New Roman"/>
          <w:b w:val="false"/>
          <w:i w:val="false"/>
          <w:color w:val="000000"/>
          <w:sz w:val="28"/>
        </w:rPr>
        <w:t>11. В частях 6 и 7 Формы указываются сведения об отправителе денег или получателе денег по валютному договору. Если отправитель (получатель) денег по валютному договору совпадает с отправителем денег (бенефициаром) по платежному документу, то в части 6 (7) Формы заполняется информация аналогично части 2 (3) Формы.</w:t>
      </w:r>
      <w:r>
        <w:br/>
      </w:r>
      <w:r>
        <w:rPr>
          <w:rFonts w:ascii="Times New Roman"/>
          <w:b w:val="false"/>
          <w:i w:val="false"/>
          <w:color w:val="000000"/>
          <w:sz w:val="28"/>
        </w:rPr>
        <w:t xml:space="preserve">
      </w:t>
      </w:r>
      <w:r>
        <w:rPr>
          <w:rFonts w:ascii="Times New Roman"/>
          <w:b w:val="false"/>
          <w:i w:val="false"/>
          <w:color w:val="000000"/>
          <w:sz w:val="28"/>
        </w:rPr>
        <w:t>В графах 6.3 и 7.3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или получателя денег по валютному договору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При отсутствии у уполномоченного банка достоверных сведений о стране регистрации или стране постоянного проживания отправителя денег или бенефициара, указанные графы заполняются исходя из данных платежного документа.</w:t>
      </w:r>
      <w:r>
        <w:br/>
      </w:r>
      <w:r>
        <w:rPr>
          <w:rFonts w:ascii="Times New Roman"/>
          <w:b w:val="false"/>
          <w:i w:val="false"/>
          <w:color w:val="000000"/>
          <w:sz w:val="28"/>
        </w:rPr>
        <w:t xml:space="preserve">
      </w:t>
      </w:r>
      <w:r>
        <w:rPr>
          <w:rFonts w:ascii="Times New Roman"/>
          <w:b w:val="false"/>
          <w:i w:val="false"/>
          <w:color w:val="000000"/>
          <w:sz w:val="28"/>
        </w:rPr>
        <w:t>Графы 6.4, 6.5, 7.4 и 7.5 заполняются в соответствии с Правилами применения кодов секторов экономики и назначения платежей, которое согласуется с национальным Классификатором секторов экономики (КСЭ).</w:t>
      </w:r>
      <w:r>
        <w:br/>
      </w:r>
      <w:r>
        <w:rPr>
          <w:rFonts w:ascii="Times New Roman"/>
          <w:b w:val="false"/>
          <w:i w:val="false"/>
          <w:color w:val="000000"/>
          <w:sz w:val="28"/>
        </w:rPr>
        <w:t xml:space="preserve">
      </w:t>
      </w:r>
      <w:r>
        <w:rPr>
          <w:rFonts w:ascii="Times New Roman"/>
          <w:b w:val="false"/>
          <w:i w:val="false"/>
          <w:color w:val="000000"/>
          <w:sz w:val="28"/>
        </w:rPr>
        <w:t>12. В части 8 Формы указывается дополнительная информация, не включенная в части 1, 2, 3, 4, 5, 6 и 7 Формы: информация об объекте инвестирования, эмитенте ценных бумаг, стране объекта недвижимости, особые условия платежа, дата зачисления денег на счет хранения указаний отправителя по валютному законодательству.</w:t>
      </w:r>
      <w:r>
        <w:br/>
      </w:r>
      <w:r>
        <w:rPr>
          <w:rFonts w:ascii="Times New Roman"/>
          <w:b w:val="false"/>
          <w:i w:val="false"/>
          <w:color w:val="000000"/>
          <w:sz w:val="28"/>
        </w:rPr>
        <w:t xml:space="preserve">
      </w:t>
      </w:r>
      <w:r>
        <w:rPr>
          <w:rFonts w:ascii="Times New Roman"/>
          <w:b w:val="false"/>
          <w:i w:val="false"/>
          <w:color w:val="000000"/>
          <w:sz w:val="28"/>
        </w:rPr>
        <w:t>13. Отсутствие уточняющей информации в части 8 Формы не является нарушением. Включение в Форму валютных операций на сумму менее установленного порогового значения не является нарушением.</w:t>
      </w:r>
      <w:r>
        <w:br/>
      </w:r>
      <w:r>
        <w:rPr>
          <w:rFonts w:ascii="Times New Roman"/>
          <w:b w:val="false"/>
          <w:i w:val="false"/>
          <w:color w:val="000000"/>
          <w:sz w:val="28"/>
        </w:rPr>
        <w:t xml:space="preserve">
      </w:t>
      </w:r>
      <w:r>
        <w:rPr>
          <w:rFonts w:ascii="Times New Roman"/>
          <w:b w:val="false"/>
          <w:i w:val="false"/>
          <w:color w:val="000000"/>
          <w:sz w:val="28"/>
        </w:rPr>
        <w:t>14. В случае отсутствия информации за отчетный период Форма представляется с нулевыми значениями.</w:t>
      </w:r>
      <w:r>
        <w:br/>
      </w:r>
      <w:r>
        <w:rPr>
          <w:rFonts w:ascii="Times New Roman"/>
          <w:b w:val="false"/>
          <w:i w:val="false"/>
          <w:color w:val="000000"/>
          <w:sz w:val="28"/>
        </w:rPr>
        <w:t xml:space="preserve">
      </w:t>
      </w:r>
      <w:r>
        <w:rPr>
          <w:rFonts w:ascii="Times New Roman"/>
          <w:b w:val="false"/>
          <w:i w:val="false"/>
          <w:color w:val="000000"/>
          <w:sz w:val="28"/>
        </w:rPr>
        <w:t xml:space="preserve">15. Корректировки (изменения, дополнения) в Форму вносятся до 20 (двадцатого) числа (включительно) месяца, следующего за отчетным месяцем. </w:t>
      </w:r>
      <w:r>
        <w:br/>
      </w:r>
      <w:r>
        <w:rPr>
          <w:rFonts w:ascii="Times New Roman"/>
          <w:b w:val="false"/>
          <w:i w:val="false"/>
          <w:color w:val="000000"/>
          <w:sz w:val="28"/>
        </w:rPr>
        <w:t xml:space="preserve">
      </w:t>
      </w:r>
      <w:r>
        <w:rPr>
          <w:rFonts w:ascii="Times New Roman"/>
          <w:b w:val="false"/>
          <w:i w:val="false"/>
          <w:color w:val="000000"/>
          <w:sz w:val="28"/>
        </w:rPr>
        <w:t>16. В форму не включаются следующие валютные операции по поручению клиентов:</w:t>
      </w:r>
      <w:r>
        <w:br/>
      </w:r>
      <w:r>
        <w:rPr>
          <w:rFonts w:ascii="Times New Roman"/>
          <w:b w:val="false"/>
          <w:i w:val="false"/>
          <w:color w:val="000000"/>
          <w:sz w:val="28"/>
        </w:rPr>
        <w:t xml:space="preserve">
      </w:t>
      </w:r>
      <w:r>
        <w:rPr>
          <w:rFonts w:ascii="Times New Roman"/>
          <w:b w:val="false"/>
          <w:i w:val="false"/>
          <w:color w:val="000000"/>
          <w:sz w:val="28"/>
        </w:rPr>
        <w:t>1) валютные операции участников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2) покупка (продажа) наличной иностранной валюты через обменные пункты;</w:t>
      </w:r>
      <w:r>
        <w:br/>
      </w:r>
      <w:r>
        <w:rPr>
          <w:rFonts w:ascii="Times New Roman"/>
          <w:b w:val="false"/>
          <w:i w:val="false"/>
          <w:color w:val="000000"/>
          <w:sz w:val="28"/>
        </w:rPr>
        <w:t xml:space="preserve">
      </w:t>
      </w:r>
      <w:r>
        <w:rPr>
          <w:rFonts w:ascii="Times New Roman"/>
          <w:b w:val="false"/>
          <w:i w:val="false"/>
          <w:color w:val="000000"/>
          <w:sz w:val="28"/>
        </w:rPr>
        <w:t>3) переводы клиента по своим счетам внутри одного уполномоченного банка (включая внутрикорпоративные переводы);</w:t>
      </w:r>
      <w:r>
        <w:br/>
      </w:r>
      <w:r>
        <w:rPr>
          <w:rFonts w:ascii="Times New Roman"/>
          <w:b w:val="false"/>
          <w:i w:val="false"/>
          <w:color w:val="000000"/>
          <w:sz w:val="28"/>
        </w:rPr>
        <w:t xml:space="preserve">
      </w:t>
      </w:r>
      <w:r>
        <w:rPr>
          <w:rFonts w:ascii="Times New Roman"/>
          <w:b w:val="false"/>
          <w:i w:val="false"/>
          <w:color w:val="000000"/>
          <w:sz w:val="28"/>
        </w:rPr>
        <w:t>4) снятие (зачисление) нерезидентом наличных тенге с собственного счета (на собственный счет) в уполномоченном банке;</w:t>
      </w:r>
      <w:r>
        <w:br/>
      </w:r>
      <w:r>
        <w:rPr>
          <w:rFonts w:ascii="Times New Roman"/>
          <w:b w:val="false"/>
          <w:i w:val="false"/>
          <w:color w:val="000000"/>
          <w:sz w:val="28"/>
        </w:rPr>
        <w:t xml:space="preserve">
      </w:t>
      </w:r>
      <w:r>
        <w:rPr>
          <w:rFonts w:ascii="Times New Roman"/>
          <w:b w:val="false"/>
          <w:i w:val="false"/>
          <w:color w:val="000000"/>
          <w:sz w:val="28"/>
        </w:rPr>
        <w:t>5) операции, связанные с получением кредита у отчитывающегося уполномоченного банка (выдача, погашение, выплата процентов и комиссий);</w:t>
      </w:r>
      <w:r>
        <w:br/>
      </w:r>
      <w:r>
        <w:rPr>
          <w:rFonts w:ascii="Times New Roman"/>
          <w:b w:val="false"/>
          <w:i w:val="false"/>
          <w:color w:val="000000"/>
          <w:sz w:val="28"/>
        </w:rPr>
        <w:t xml:space="preserve">
      </w:t>
      </w:r>
      <w:r>
        <w:rPr>
          <w:rFonts w:ascii="Times New Roman"/>
          <w:b w:val="false"/>
          <w:i w:val="false"/>
          <w:color w:val="000000"/>
          <w:sz w:val="28"/>
        </w:rPr>
        <w:t>6) выплата заработной платы юридическим лицом по зарплатному проекту (для клиентов резидентов и нерезидентов);</w:t>
      </w:r>
      <w:r>
        <w:br/>
      </w:r>
      <w:r>
        <w:rPr>
          <w:rFonts w:ascii="Times New Roman"/>
          <w:b w:val="false"/>
          <w:i w:val="false"/>
          <w:color w:val="000000"/>
          <w:sz w:val="28"/>
        </w:rPr>
        <w:t xml:space="preserve">
      </w:t>
      </w:r>
      <w:r>
        <w:rPr>
          <w:rFonts w:ascii="Times New Roman"/>
          <w:b w:val="false"/>
          <w:i w:val="false"/>
          <w:color w:val="000000"/>
          <w:sz w:val="28"/>
        </w:rPr>
        <w:t>7) операции по счетам "Лоро" по поручению клиентов других банков;</w:t>
      </w:r>
      <w:r>
        <w:br/>
      </w:r>
      <w:r>
        <w:rPr>
          <w:rFonts w:ascii="Times New Roman"/>
          <w:b w:val="false"/>
          <w:i w:val="false"/>
          <w:color w:val="000000"/>
          <w:sz w:val="28"/>
        </w:rPr>
        <w:t xml:space="preserve">
      </w:t>
      </w:r>
      <w:r>
        <w:rPr>
          <w:rFonts w:ascii="Times New Roman"/>
          <w:b w:val="false"/>
          <w:i w:val="false"/>
          <w:color w:val="000000"/>
          <w:sz w:val="28"/>
        </w:rPr>
        <w:t>8) операции физических лиц с использованием платежных карт на сумму менее пятидесяти тысяч долларов США в эквиваленте;</w:t>
      </w:r>
      <w:r>
        <w:br/>
      </w:r>
      <w:r>
        <w:rPr>
          <w:rFonts w:ascii="Times New Roman"/>
          <w:b w:val="false"/>
          <w:i w:val="false"/>
          <w:color w:val="000000"/>
          <w:sz w:val="28"/>
        </w:rPr>
        <w:t xml:space="preserve">
      </w:t>
      </w:r>
      <w:r>
        <w:rPr>
          <w:rFonts w:ascii="Times New Roman"/>
          <w:b w:val="false"/>
          <w:i w:val="false"/>
          <w:color w:val="000000"/>
          <w:sz w:val="28"/>
        </w:rPr>
        <w:t>9) операции без открытия и использования банковского счета;</w:t>
      </w:r>
      <w:r>
        <w:br/>
      </w:r>
      <w:r>
        <w:rPr>
          <w:rFonts w:ascii="Times New Roman"/>
          <w:b w:val="false"/>
          <w:i w:val="false"/>
          <w:color w:val="000000"/>
          <w:sz w:val="28"/>
        </w:rPr>
        <w:t xml:space="preserve">
      </w:t>
      </w:r>
      <w:r>
        <w:rPr>
          <w:rFonts w:ascii="Times New Roman"/>
          <w:b w:val="false"/>
          <w:i w:val="false"/>
          <w:color w:val="000000"/>
          <w:sz w:val="28"/>
        </w:rPr>
        <w:t>10) депозиты клиентов отчитывающегося уполномоченного банка (открытие, закрытие, выплата вознаграждения на счет в отчитывающемся уполномоченном банке);</w:t>
      </w:r>
      <w:r>
        <w:br/>
      </w:r>
      <w:r>
        <w:rPr>
          <w:rFonts w:ascii="Times New Roman"/>
          <w:b w:val="false"/>
          <w:i w:val="false"/>
          <w:color w:val="000000"/>
          <w:sz w:val="28"/>
        </w:rPr>
        <w:t xml:space="preserve">
      </w:t>
      </w:r>
      <w:r>
        <w:rPr>
          <w:rFonts w:ascii="Times New Roman"/>
          <w:b w:val="false"/>
          <w:i w:val="false"/>
          <w:color w:val="000000"/>
          <w:sz w:val="28"/>
        </w:rPr>
        <w:t>11) безналичная покупка и (или) продажа иностранной валюты клиентами уполномоченных банков, являющимися профессиональными участниками рынка ценных бумаг, являющихся уполномоченными банками.</w:t>
      </w:r>
      <w:r>
        <w:br/>
      </w:r>
      <w:r>
        <w:rPr>
          <w:rFonts w:ascii="Times New Roman"/>
          <w:b w:val="false"/>
          <w:i w:val="false"/>
          <w:color w:val="000000"/>
          <w:sz w:val="28"/>
        </w:rPr>
        <w:t xml:space="preserve">
      </w:t>
      </w:r>
      <w:r>
        <w:rPr>
          <w:rFonts w:ascii="Times New Roman"/>
          <w:b w:val="false"/>
          <w:i w:val="false"/>
          <w:color w:val="000000"/>
          <w:sz w:val="28"/>
        </w:rPr>
        <w:t>17. В форму не включаются следующие собственные валютные операции уполномоченного банка:</w:t>
      </w:r>
      <w:r>
        <w:br/>
      </w:r>
      <w:r>
        <w:rPr>
          <w:rFonts w:ascii="Times New Roman"/>
          <w:b w:val="false"/>
          <w:i w:val="false"/>
          <w:color w:val="000000"/>
          <w:sz w:val="28"/>
        </w:rPr>
        <w:t xml:space="preserve">
      </w:t>
      </w:r>
      <w:r>
        <w:rPr>
          <w:rFonts w:ascii="Times New Roman"/>
          <w:b w:val="false"/>
          <w:i w:val="false"/>
          <w:color w:val="000000"/>
          <w:sz w:val="28"/>
        </w:rPr>
        <w:t>1) платежи и переводы по собственным счетам уполномоченного банка, включая внутрикорпоративные переводы;</w:t>
      </w:r>
      <w:r>
        <w:br/>
      </w:r>
      <w:r>
        <w:rPr>
          <w:rFonts w:ascii="Times New Roman"/>
          <w:b w:val="false"/>
          <w:i w:val="false"/>
          <w:color w:val="000000"/>
          <w:sz w:val="28"/>
        </w:rPr>
        <w:t xml:space="preserve">
      </w:t>
      </w:r>
      <w:r>
        <w:rPr>
          <w:rFonts w:ascii="Times New Roman"/>
          <w:b w:val="false"/>
          <w:i w:val="false"/>
          <w:color w:val="000000"/>
          <w:sz w:val="28"/>
        </w:rPr>
        <w:t>2) операции, связанные с выдачей/получением кредитов отчитывающимся уполномоченным банком (выдача, погашение, получение процентов и комиссий);</w:t>
      </w:r>
      <w:r>
        <w:br/>
      </w:r>
      <w:r>
        <w:rPr>
          <w:rFonts w:ascii="Times New Roman"/>
          <w:b w:val="false"/>
          <w:i w:val="false"/>
          <w:color w:val="000000"/>
          <w:sz w:val="28"/>
        </w:rPr>
        <w:t xml:space="preserve">
      </w:t>
      </w:r>
      <w:r>
        <w:rPr>
          <w:rFonts w:ascii="Times New Roman"/>
          <w:b w:val="false"/>
          <w:i w:val="false"/>
          <w:color w:val="000000"/>
          <w:sz w:val="28"/>
        </w:rPr>
        <w:t>3) внебиржевые сделки с иностранной валютой (кроме сделок, осуществляемых профессиональными участниками рынка ценных бумаг, являющимися уполномоченными банками);</w:t>
      </w:r>
      <w:r>
        <w:br/>
      </w:r>
      <w:r>
        <w:rPr>
          <w:rFonts w:ascii="Times New Roman"/>
          <w:b w:val="false"/>
          <w:i w:val="false"/>
          <w:color w:val="000000"/>
          <w:sz w:val="28"/>
        </w:rPr>
        <w:t xml:space="preserve">
      </w:t>
      </w:r>
      <w:r>
        <w:rPr>
          <w:rFonts w:ascii="Times New Roman"/>
          <w:b w:val="false"/>
          <w:i w:val="false"/>
          <w:color w:val="000000"/>
          <w:sz w:val="28"/>
        </w:rPr>
        <w:t>4) операции, связанные с межбанковскими кредитами и депозитами, включая овернайты, отчитывающегося уполномоченного банка;</w:t>
      </w:r>
      <w:r>
        <w:br/>
      </w:r>
      <w:r>
        <w:rPr>
          <w:rFonts w:ascii="Times New Roman"/>
          <w:b w:val="false"/>
          <w:i w:val="false"/>
          <w:color w:val="000000"/>
          <w:sz w:val="28"/>
        </w:rPr>
        <w:t xml:space="preserve">
      </w:t>
      </w:r>
      <w:r>
        <w:rPr>
          <w:rFonts w:ascii="Times New Roman"/>
          <w:b w:val="false"/>
          <w:i w:val="false"/>
          <w:color w:val="000000"/>
          <w:sz w:val="28"/>
        </w:rPr>
        <w:t>5) операции с производными финансовыми инструментами и долговыми ценными бумагами (кроме операций эмитентов долговых ценных бумаг);</w:t>
      </w:r>
      <w:r>
        <w:br/>
      </w:r>
      <w:r>
        <w:rPr>
          <w:rFonts w:ascii="Times New Roman"/>
          <w:b w:val="false"/>
          <w:i w:val="false"/>
          <w:color w:val="000000"/>
          <w:sz w:val="28"/>
        </w:rPr>
        <w:t xml:space="preserve">
      </w:t>
      </w:r>
      <w:r>
        <w:rPr>
          <w:rFonts w:ascii="Times New Roman"/>
          <w:b w:val="false"/>
          <w:i w:val="false"/>
          <w:color w:val="000000"/>
          <w:sz w:val="28"/>
        </w:rPr>
        <w:t>6) неттинг по расчетам в рамках платежных систем, систем денежных переводов;</w:t>
      </w:r>
      <w:r>
        <w:br/>
      </w:r>
      <w:r>
        <w:rPr>
          <w:rFonts w:ascii="Times New Roman"/>
          <w:b w:val="false"/>
          <w:i w:val="false"/>
          <w:color w:val="000000"/>
          <w:sz w:val="28"/>
        </w:rPr>
        <w:t xml:space="preserve">
      </w:t>
      </w:r>
      <w:r>
        <w:rPr>
          <w:rFonts w:ascii="Times New Roman"/>
          <w:b w:val="false"/>
          <w:i w:val="false"/>
          <w:color w:val="000000"/>
          <w:sz w:val="28"/>
        </w:rPr>
        <w:t>7) операции в рамках кастодиального обслуживания;</w:t>
      </w:r>
      <w:r>
        <w:br/>
      </w:r>
      <w:r>
        <w:rPr>
          <w:rFonts w:ascii="Times New Roman"/>
          <w:b w:val="false"/>
          <w:i w:val="false"/>
          <w:color w:val="000000"/>
          <w:sz w:val="28"/>
        </w:rPr>
        <w:t xml:space="preserve">
      </w:t>
      </w:r>
      <w:r>
        <w:rPr>
          <w:rFonts w:ascii="Times New Roman"/>
          <w:b w:val="false"/>
          <w:i w:val="false"/>
          <w:color w:val="000000"/>
          <w:sz w:val="28"/>
        </w:rPr>
        <w:t>8) операции по транзитным счетам;</w:t>
      </w:r>
      <w:r>
        <w:br/>
      </w:r>
      <w:r>
        <w:rPr>
          <w:rFonts w:ascii="Times New Roman"/>
          <w:b w:val="false"/>
          <w:i w:val="false"/>
          <w:color w:val="000000"/>
          <w:sz w:val="28"/>
        </w:rPr>
        <w:t xml:space="preserve">
      </w:t>
      </w:r>
      <w:r>
        <w:rPr>
          <w:rFonts w:ascii="Times New Roman"/>
          <w:b w:val="false"/>
          <w:i w:val="false"/>
          <w:color w:val="000000"/>
          <w:sz w:val="28"/>
        </w:rPr>
        <w:t>9) операции с наличной иностранной валютой (ввоз, вывоз, зачисление или снятие со счетов);</w:t>
      </w:r>
      <w:r>
        <w:br/>
      </w:r>
      <w:r>
        <w:rPr>
          <w:rFonts w:ascii="Times New Roman"/>
          <w:b w:val="false"/>
          <w:i w:val="false"/>
          <w:color w:val="000000"/>
          <w:sz w:val="28"/>
        </w:rPr>
        <w:t xml:space="preserve">
      </w:t>
      </w:r>
      <w:r>
        <w:rPr>
          <w:rFonts w:ascii="Times New Roman"/>
          <w:b w:val="false"/>
          <w:i w:val="false"/>
          <w:color w:val="000000"/>
          <w:sz w:val="28"/>
        </w:rPr>
        <w:t>10) платежи и (или) переводы денег профессиональных участников рынка ценных бумаг, являющихся уполномоченными банками, в том числе во исполнение заказов клиентов.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