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7c758" w14:textId="387c7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w:t>
      </w:r>
    </w:p>
    <w:p>
      <w:pPr>
        <w:spacing w:after="0"/>
        <w:ind w:left="0"/>
        <w:jc w:val="both"/>
      </w:pPr>
      <w:r>
        <w:rPr>
          <w:rFonts w:ascii="Times New Roman"/>
          <w:b w:val="false"/>
          <w:i w:val="false"/>
          <w:color w:val="000000"/>
          <w:sz w:val="28"/>
        </w:rPr>
        <w:t>Приказ и.о. Министра транспорта Республики Казахстан от 18 декабря 2025 года № 427. Зарегистрирован в Министерстве юстиции Республики Казахстан 20 декабря 2025 года № 37627</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по инвестициям и развитию Республики Казахстан от 5 июня 2017 года № 324 "Об утверждении Правил медицинского освидетельствования и осмотра в гражданской авиации Республики Казахстан" (зарегистрированный в Реестре государственной регистрации нормативных правовых актов за № 15325)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медицинского освидетельствования и осмотра в гражданской авиации Республики Казахстан, утвержденных указанным приказом:</w:t>
      </w:r>
    </w:p>
    <w:bookmarkEnd w:id="2"/>
    <w:bookmarkStart w:name="z7"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5</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исключить;</w:t>
      </w:r>
    </w:p>
    <w:bookmarkStart w:name="z9" w:id="4"/>
    <w:p>
      <w:pPr>
        <w:spacing w:after="0"/>
        <w:ind w:left="0"/>
        <w:jc w:val="both"/>
      </w:pPr>
      <w:r>
        <w:rPr>
          <w:rFonts w:ascii="Times New Roman"/>
          <w:b w:val="false"/>
          <w:i w:val="false"/>
          <w:color w:val="000000"/>
          <w:sz w:val="28"/>
        </w:rPr>
        <w:t>
      дополнить подпунктом 7-1) следующего содержания:</w:t>
      </w:r>
    </w:p>
    <w:bookmarkEnd w:id="4"/>
    <w:bookmarkStart w:name="z10" w:id="5"/>
    <w:p>
      <w:pPr>
        <w:spacing w:after="0"/>
        <w:ind w:left="0"/>
        <w:jc w:val="both"/>
      </w:pPr>
      <w:r>
        <w:rPr>
          <w:rFonts w:ascii="Times New Roman"/>
          <w:b w:val="false"/>
          <w:i w:val="false"/>
          <w:color w:val="000000"/>
          <w:sz w:val="28"/>
        </w:rPr>
        <w:t>
      "7-1) медицинская книжка авиационного персонала – персональный документ, в который заносятся результаты мониторинга состояния здоровья авиационного персонала;";</w:t>
      </w:r>
    </w:p>
    <w:bookmarkEnd w:id="5"/>
    <w:bookmarkStart w:name="z11" w:id="6"/>
    <w:p>
      <w:pPr>
        <w:spacing w:after="0"/>
        <w:ind w:left="0"/>
        <w:jc w:val="both"/>
      </w:pPr>
      <w:r>
        <w:rPr>
          <w:rFonts w:ascii="Times New Roman"/>
          <w:b w:val="false"/>
          <w:i w:val="false"/>
          <w:color w:val="000000"/>
          <w:sz w:val="28"/>
        </w:rPr>
        <w:t>
      дополнить подпунктом 16-1 следующего содержания:</w:t>
      </w:r>
    </w:p>
    <w:bookmarkEnd w:id="6"/>
    <w:bookmarkStart w:name="z12" w:id="7"/>
    <w:p>
      <w:pPr>
        <w:spacing w:after="0"/>
        <w:ind w:left="0"/>
        <w:jc w:val="both"/>
      </w:pPr>
      <w:r>
        <w:rPr>
          <w:rFonts w:ascii="Times New Roman"/>
          <w:b w:val="false"/>
          <w:i w:val="false"/>
          <w:color w:val="000000"/>
          <w:sz w:val="28"/>
        </w:rPr>
        <w:t>
      "16-1) автоматизированная система медицинского осмотра (далее – АСМО) – сертифицированный подвижный (передвижной) комплекс медицинского назначения, включенный в Реестр доверенного программного обеспечения и продукции электронной промышленности, включающий в себя тонометр, алкотестер, термометр (или пупиллометр со встроенным термометром) и позволяющий автоматизировать процесс измерения артериального давления, частоты сердечных сокращений (пульса), температуры тела, а также определение признаков употребления психоактивных веществ;";</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4" w:id="8"/>
    <w:p>
      <w:pPr>
        <w:spacing w:after="0"/>
        <w:ind w:left="0"/>
        <w:jc w:val="both"/>
      </w:pPr>
      <w:r>
        <w:rPr>
          <w:rFonts w:ascii="Times New Roman"/>
          <w:b w:val="false"/>
          <w:i w:val="false"/>
          <w:color w:val="000000"/>
          <w:sz w:val="28"/>
        </w:rPr>
        <w:t>
      "7. Медицинское освидетельствование проводит эксперт. При наличии заболевания, предусматривающего регулярные медицинские осмотры, эксперт назначает дополнительные осмотры и рекомендации для обеспечения надлежащего мониторинга.</w:t>
      </w:r>
    </w:p>
    <w:bookmarkEnd w:id="8"/>
    <w:bookmarkStart w:name="z15" w:id="9"/>
    <w:p>
      <w:pPr>
        <w:spacing w:after="0"/>
        <w:ind w:left="0"/>
        <w:jc w:val="both"/>
      </w:pPr>
      <w:r>
        <w:rPr>
          <w:rFonts w:ascii="Times New Roman"/>
          <w:b w:val="false"/>
          <w:i w:val="false"/>
          <w:color w:val="000000"/>
          <w:sz w:val="28"/>
        </w:rPr>
        <w:t xml:space="preserve">
      Когда освидетельствуемое лицо нетранспортабельно и диагноз определяет негодность по состоянию здоровья в соответствии с требованиями </w:t>
      </w:r>
      <w:r>
        <w:rPr>
          <w:rFonts w:ascii="Times New Roman"/>
          <w:b w:val="false"/>
          <w:i w:val="false"/>
          <w:color w:val="000000"/>
          <w:sz w:val="28"/>
        </w:rPr>
        <w:t>приложений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настоящих Правил, медицинское освидетельствование обладателя медицинского сертификата проводится заочно.";</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13 изложить в следующей редакции:</w:t>
      </w:r>
    </w:p>
    <w:bookmarkStart w:name="z17" w:id="10"/>
    <w:p>
      <w:pPr>
        <w:spacing w:after="0"/>
        <w:ind w:left="0"/>
        <w:jc w:val="both"/>
      </w:pPr>
      <w:r>
        <w:rPr>
          <w:rFonts w:ascii="Times New Roman"/>
          <w:b w:val="false"/>
          <w:i w:val="false"/>
          <w:color w:val="000000"/>
          <w:sz w:val="28"/>
        </w:rPr>
        <w:t>
      "4) военный билет или удостоверение о приписке к призывному участку, представляемые военнообязанными и призывниками, за исключением лиц, не подлежащих воинскому учету;";</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23</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xml:space="preserve">
      "23. Профильные специалисты записывают в медицинскую документацию данные медицинского обследования, диагноз, рекомендации по своему профилю заверяют подписью и личной печатью и заполняют отчет о неврологическом осмотре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отчет хирургического осмотра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отчет об офтальмологическом осмотре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и отчет об оториноларингологическом осмотре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11"/>
    <w:bookmarkStart w:name="z20" w:id="12"/>
    <w:p>
      <w:pPr>
        <w:spacing w:after="0"/>
        <w:ind w:left="0"/>
        <w:jc w:val="both"/>
      </w:pPr>
      <w:r>
        <w:rPr>
          <w:rFonts w:ascii="Times New Roman"/>
          <w:b w:val="false"/>
          <w:i w:val="false"/>
          <w:color w:val="000000"/>
          <w:sz w:val="28"/>
        </w:rPr>
        <w:t>
      Профильные специалисты, привлекаемые к медицинскому освидетельствованию, данные медицинского обследования, диагноз, рекомендации по своему профилю заверяют подписью и личной печатью.</w:t>
      </w:r>
    </w:p>
    <w:bookmarkEnd w:id="12"/>
    <w:bookmarkStart w:name="z21" w:id="13"/>
    <w:p>
      <w:pPr>
        <w:spacing w:after="0"/>
        <w:ind w:left="0"/>
        <w:jc w:val="both"/>
      </w:pPr>
      <w:r>
        <w:rPr>
          <w:rFonts w:ascii="Times New Roman"/>
          <w:b w:val="false"/>
          <w:i w:val="false"/>
          <w:color w:val="000000"/>
          <w:sz w:val="28"/>
        </w:rPr>
        <w:t>
      Отчеты профильных специалистов хранятся в течение 10 лет.";</w:t>
      </w:r>
    </w:p>
    <w:bookmarkEnd w:id="13"/>
    <w:bookmarkStart w:name="z22" w:id="1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34</w:t>
      </w:r>
      <w:r>
        <w:rPr>
          <w:rFonts w:ascii="Times New Roman"/>
          <w:b w:val="false"/>
          <w:i w:val="false"/>
          <w:color w:val="000000"/>
          <w:sz w:val="28"/>
        </w:rPr>
        <w:t xml:space="preserve"> изложить в следующей редакции:</w:t>
      </w:r>
    </w:p>
    <w:bookmarkEnd w:id="14"/>
    <w:bookmarkStart w:name="z23" w:id="15"/>
    <w:p>
      <w:pPr>
        <w:spacing w:after="0"/>
        <w:ind w:left="0"/>
        <w:jc w:val="both"/>
      </w:pPr>
      <w:r>
        <w:rPr>
          <w:rFonts w:ascii="Times New Roman"/>
          <w:b w:val="false"/>
          <w:i w:val="false"/>
          <w:color w:val="000000"/>
          <w:sz w:val="28"/>
        </w:rPr>
        <w:t>
      "34. Лица, указанные в пункте 9 настоящих Правил, допускаются к осуществлению профессиональной деятельности при наличии действующего медицинского сертификата соответствующего класса (типа).";</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48</w:t>
      </w:r>
      <w:r>
        <w:rPr>
          <w:rFonts w:ascii="Times New Roman"/>
          <w:b w:val="false"/>
          <w:i w:val="false"/>
          <w:color w:val="000000"/>
          <w:sz w:val="28"/>
        </w:rPr>
        <w:t xml:space="preserve"> изложить в следующей редакции:</w:t>
      </w:r>
    </w:p>
    <w:bookmarkStart w:name="z25" w:id="16"/>
    <w:p>
      <w:pPr>
        <w:spacing w:after="0"/>
        <w:ind w:left="0"/>
        <w:jc w:val="both"/>
      </w:pPr>
      <w:r>
        <w:rPr>
          <w:rFonts w:ascii="Times New Roman"/>
          <w:b w:val="false"/>
          <w:i w:val="false"/>
          <w:color w:val="000000"/>
          <w:sz w:val="28"/>
        </w:rPr>
        <w:t>
      "48. В случаях, когда заболевание допускается Требованиями, с целью мониторинга экспертом устанавливаются даты регулярных медицинских осмотров.</w:t>
      </w:r>
    </w:p>
    <w:bookmarkEnd w:id="16"/>
    <w:bookmarkStart w:name="z26" w:id="17"/>
    <w:p>
      <w:pPr>
        <w:spacing w:after="0"/>
        <w:ind w:left="0"/>
        <w:jc w:val="both"/>
      </w:pPr>
      <w:r>
        <w:rPr>
          <w:rFonts w:ascii="Times New Roman"/>
          <w:b w:val="false"/>
          <w:i w:val="false"/>
          <w:color w:val="000000"/>
          <w:sz w:val="28"/>
        </w:rPr>
        <w:t xml:space="preserve">
      Наличие или отсутствие жалоб при проведении мониторинга подтверждается подписью обследуемого, эксперт заверяет записи своей подписью и личной печатью. </w:t>
      </w:r>
    </w:p>
    <w:bookmarkEnd w:id="17"/>
    <w:bookmarkStart w:name="z27" w:id="18"/>
    <w:p>
      <w:pPr>
        <w:spacing w:after="0"/>
        <w:ind w:left="0"/>
        <w:jc w:val="both"/>
      </w:pPr>
      <w:r>
        <w:rPr>
          <w:rFonts w:ascii="Times New Roman"/>
          <w:b w:val="false"/>
          <w:i w:val="false"/>
          <w:color w:val="000000"/>
          <w:sz w:val="28"/>
        </w:rPr>
        <w:t xml:space="preserve">
      Результаты мониторинга состояния здоровья заявителя записываются в медицинской книжке авиационного персонала по форме, согласно </w:t>
      </w:r>
      <w:r>
        <w:rPr>
          <w:rFonts w:ascii="Times New Roman"/>
          <w:b w:val="false"/>
          <w:i w:val="false"/>
          <w:color w:val="000000"/>
          <w:sz w:val="28"/>
        </w:rPr>
        <w:t>приложению 15–1</w:t>
      </w:r>
      <w:r>
        <w:rPr>
          <w:rFonts w:ascii="Times New Roman"/>
          <w:b w:val="false"/>
          <w:i w:val="false"/>
          <w:color w:val="000000"/>
          <w:sz w:val="28"/>
        </w:rPr>
        <w:t xml:space="preserve"> к настоящим Правилам.";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50</w:t>
      </w:r>
      <w:r>
        <w:rPr>
          <w:rFonts w:ascii="Times New Roman"/>
          <w:b w:val="false"/>
          <w:i w:val="false"/>
          <w:color w:val="000000"/>
          <w:sz w:val="28"/>
        </w:rPr>
        <w:t xml:space="preserve"> и </w:t>
      </w:r>
      <w:r>
        <w:rPr>
          <w:rFonts w:ascii="Times New Roman"/>
          <w:b w:val="false"/>
          <w:i w:val="false"/>
          <w:color w:val="000000"/>
          <w:sz w:val="28"/>
        </w:rPr>
        <w:t>51</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"50. По результатам мониторинга состояния здоровья обладателя медицинского сертификата, принимается заключение:</w:t>
      </w:r>
    </w:p>
    <w:bookmarkEnd w:id="19"/>
    <w:bookmarkStart w:name="z30" w:id="20"/>
    <w:p>
      <w:pPr>
        <w:spacing w:after="0"/>
        <w:ind w:left="0"/>
        <w:jc w:val="both"/>
      </w:pPr>
      <w:r>
        <w:rPr>
          <w:rFonts w:ascii="Times New Roman"/>
          <w:b w:val="false"/>
          <w:i w:val="false"/>
          <w:color w:val="000000"/>
          <w:sz w:val="28"/>
        </w:rPr>
        <w:t>
      1) допущен к работе или обучению;</w:t>
      </w:r>
    </w:p>
    <w:bookmarkEnd w:id="20"/>
    <w:bookmarkStart w:name="z31" w:id="21"/>
    <w:p>
      <w:pPr>
        <w:spacing w:after="0"/>
        <w:ind w:left="0"/>
        <w:jc w:val="both"/>
      </w:pPr>
      <w:r>
        <w:rPr>
          <w:rFonts w:ascii="Times New Roman"/>
          <w:b w:val="false"/>
          <w:i w:val="false"/>
          <w:color w:val="000000"/>
          <w:sz w:val="28"/>
        </w:rPr>
        <w:t>
      2) нуждается в предоставлении внеочередного выходного дня (очередного трудового отпуска);</w:t>
      </w:r>
    </w:p>
    <w:bookmarkEnd w:id="21"/>
    <w:bookmarkStart w:name="z32" w:id="22"/>
    <w:p>
      <w:pPr>
        <w:spacing w:after="0"/>
        <w:ind w:left="0"/>
        <w:jc w:val="both"/>
      </w:pPr>
      <w:r>
        <w:rPr>
          <w:rFonts w:ascii="Times New Roman"/>
          <w:b w:val="false"/>
          <w:i w:val="false"/>
          <w:color w:val="000000"/>
          <w:sz w:val="28"/>
        </w:rPr>
        <w:t>
      3) нуждается в проведении консультации и лечении;</w:t>
      </w:r>
    </w:p>
    <w:bookmarkEnd w:id="22"/>
    <w:bookmarkStart w:name="z33" w:id="23"/>
    <w:p>
      <w:pPr>
        <w:spacing w:after="0"/>
        <w:ind w:left="0"/>
        <w:jc w:val="both"/>
      </w:pPr>
      <w:r>
        <w:rPr>
          <w:rFonts w:ascii="Times New Roman"/>
          <w:b w:val="false"/>
          <w:i w:val="false"/>
          <w:color w:val="000000"/>
          <w:sz w:val="28"/>
        </w:rPr>
        <w:t>
      4) подлежит профилактическому лечению – средний срок лечения 15 календарных дней.</w:t>
      </w:r>
    </w:p>
    <w:bookmarkEnd w:id="23"/>
    <w:bookmarkStart w:name="z34" w:id="24"/>
    <w:p>
      <w:pPr>
        <w:spacing w:after="0"/>
        <w:ind w:left="0"/>
        <w:jc w:val="both"/>
      </w:pPr>
      <w:r>
        <w:rPr>
          <w:rFonts w:ascii="Times New Roman"/>
          <w:b w:val="false"/>
          <w:i w:val="false"/>
          <w:color w:val="000000"/>
          <w:sz w:val="28"/>
        </w:rPr>
        <w:t>
      51. Эксперт в случаях, предусмотренных пунктами 27, 28, 49, 50 и 73 настоящих Правил и по медицинским показаниям принимает решение о внеочередном медицинском освидетельствовании обладателя медицинского сертификата.";</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54</w:t>
      </w:r>
      <w:r>
        <w:rPr>
          <w:rFonts w:ascii="Times New Roman"/>
          <w:b w:val="false"/>
          <w:i w:val="false"/>
          <w:color w:val="000000"/>
          <w:sz w:val="28"/>
        </w:rPr>
        <w:t xml:space="preserve"> изложить в следующей редакции:</w:t>
      </w:r>
    </w:p>
    <w:bookmarkStart w:name="z36" w:id="25"/>
    <w:p>
      <w:pPr>
        <w:spacing w:after="0"/>
        <w:ind w:left="0"/>
        <w:jc w:val="both"/>
      </w:pPr>
      <w:r>
        <w:rPr>
          <w:rFonts w:ascii="Times New Roman"/>
          <w:b w:val="false"/>
          <w:i w:val="false"/>
          <w:color w:val="000000"/>
          <w:sz w:val="28"/>
        </w:rPr>
        <w:t xml:space="preserve">
      "54. В организациях гражданской авиации, внедривших Руководство по медицинскому обеспечению безопасности полетов (далее - Руководство), разработанное согласно настоящих Правил и Doc 9654-AN/945 ИКАО, медицинский осмотр проводится в соответствии с комплексом мер, предусмотренным в данном Руководстве. </w:t>
      </w:r>
    </w:p>
    <w:bookmarkEnd w:id="25"/>
    <w:bookmarkStart w:name="z37" w:id="26"/>
    <w:p>
      <w:pPr>
        <w:spacing w:after="0"/>
        <w:ind w:left="0"/>
        <w:jc w:val="both"/>
      </w:pPr>
      <w:r>
        <w:rPr>
          <w:rFonts w:ascii="Times New Roman"/>
          <w:b w:val="false"/>
          <w:i w:val="false"/>
          <w:color w:val="000000"/>
          <w:sz w:val="28"/>
        </w:rPr>
        <w:t>
      Руководство согласовывается с уполномоченной организацией.";</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55</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"55. Медицинский осмотр в организациях гражданской авиации проводится дежурным медицинским работником (врачом, средним медицинским работником) медицинского пункта организации гражданской авиации или медицинской организации по договору с организацией гражданской авиации, АСМО или медицинским работником и АСМО.";</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59-1</w:t>
      </w:r>
      <w:r>
        <w:rPr>
          <w:rFonts w:ascii="Times New Roman"/>
          <w:b w:val="false"/>
          <w:i w:val="false"/>
          <w:color w:val="000000"/>
          <w:sz w:val="28"/>
        </w:rPr>
        <w:t xml:space="preserve"> изложить в следующей редакции:</w:t>
      </w:r>
    </w:p>
    <w:bookmarkStart w:name="z41" w:id="28"/>
    <w:p>
      <w:pPr>
        <w:spacing w:after="0"/>
        <w:ind w:left="0"/>
        <w:jc w:val="both"/>
      </w:pPr>
      <w:r>
        <w:rPr>
          <w:rFonts w:ascii="Times New Roman"/>
          <w:b w:val="false"/>
          <w:i w:val="false"/>
          <w:color w:val="000000"/>
          <w:sz w:val="28"/>
        </w:rPr>
        <w:t>
      "59-1. Медицинский осмотр посредством АСМО осуществляется в следующем порядке:</w:t>
      </w:r>
    </w:p>
    <w:bookmarkEnd w:id="28"/>
    <w:bookmarkStart w:name="z42" w:id="29"/>
    <w:p>
      <w:pPr>
        <w:spacing w:after="0"/>
        <w:ind w:left="0"/>
        <w:jc w:val="both"/>
      </w:pPr>
      <w:r>
        <w:rPr>
          <w:rFonts w:ascii="Times New Roman"/>
          <w:b w:val="false"/>
          <w:i w:val="false"/>
          <w:color w:val="000000"/>
          <w:sz w:val="28"/>
        </w:rPr>
        <w:t>
      1) биометрическая и (или) визуальная идентификация обследуемого;</w:t>
      </w:r>
    </w:p>
    <w:bookmarkEnd w:id="29"/>
    <w:bookmarkStart w:name="z43" w:id="30"/>
    <w:p>
      <w:pPr>
        <w:spacing w:after="0"/>
        <w:ind w:left="0"/>
        <w:jc w:val="both"/>
      </w:pPr>
      <w:r>
        <w:rPr>
          <w:rFonts w:ascii="Times New Roman"/>
          <w:b w:val="false"/>
          <w:i w:val="false"/>
          <w:color w:val="000000"/>
          <w:sz w:val="28"/>
        </w:rPr>
        <w:t>
      2) опрос на наличие жалоб;</w:t>
      </w:r>
    </w:p>
    <w:bookmarkEnd w:id="30"/>
    <w:bookmarkStart w:name="z44" w:id="31"/>
    <w:p>
      <w:pPr>
        <w:spacing w:after="0"/>
        <w:ind w:left="0"/>
        <w:jc w:val="both"/>
      </w:pPr>
      <w:r>
        <w:rPr>
          <w:rFonts w:ascii="Times New Roman"/>
          <w:b w:val="false"/>
          <w:i w:val="false"/>
          <w:color w:val="000000"/>
          <w:sz w:val="28"/>
        </w:rPr>
        <w:t>
      3) тест на изменение реакции зрачка на световой раздражитель;</w:t>
      </w:r>
    </w:p>
    <w:bookmarkEnd w:id="31"/>
    <w:bookmarkStart w:name="z45" w:id="32"/>
    <w:p>
      <w:pPr>
        <w:spacing w:after="0"/>
        <w:ind w:left="0"/>
        <w:jc w:val="both"/>
      </w:pPr>
      <w:r>
        <w:rPr>
          <w:rFonts w:ascii="Times New Roman"/>
          <w:b w:val="false"/>
          <w:i w:val="false"/>
          <w:color w:val="000000"/>
          <w:sz w:val="28"/>
        </w:rPr>
        <w:t>
      4) тест для установления признаков употребления психоактивного вещества;</w:t>
      </w:r>
    </w:p>
    <w:bookmarkEnd w:id="32"/>
    <w:bookmarkStart w:name="z46" w:id="33"/>
    <w:p>
      <w:pPr>
        <w:spacing w:after="0"/>
        <w:ind w:left="0"/>
        <w:jc w:val="both"/>
      </w:pPr>
      <w:r>
        <w:rPr>
          <w:rFonts w:ascii="Times New Roman"/>
          <w:b w:val="false"/>
          <w:i w:val="false"/>
          <w:color w:val="000000"/>
          <w:sz w:val="28"/>
        </w:rPr>
        <w:t>
      5) измерение температуры тела;</w:t>
      </w:r>
    </w:p>
    <w:bookmarkEnd w:id="33"/>
    <w:bookmarkStart w:name="z47" w:id="34"/>
    <w:p>
      <w:pPr>
        <w:spacing w:after="0"/>
        <w:ind w:left="0"/>
        <w:jc w:val="both"/>
      </w:pPr>
      <w:r>
        <w:rPr>
          <w:rFonts w:ascii="Times New Roman"/>
          <w:b w:val="false"/>
          <w:i w:val="false"/>
          <w:color w:val="000000"/>
          <w:sz w:val="28"/>
        </w:rPr>
        <w:t>
      6) измерение артериального давления и пульса.</w:t>
      </w:r>
    </w:p>
    <w:bookmarkEnd w:id="34"/>
    <w:bookmarkStart w:name="z48" w:id="35"/>
    <w:p>
      <w:pPr>
        <w:spacing w:after="0"/>
        <w:ind w:left="0"/>
        <w:jc w:val="both"/>
      </w:pPr>
      <w:r>
        <w:rPr>
          <w:rFonts w:ascii="Times New Roman"/>
          <w:b w:val="false"/>
          <w:i w:val="false"/>
          <w:color w:val="000000"/>
          <w:sz w:val="28"/>
        </w:rPr>
        <w:t>
      Результаты предсменного (послесменного) медицинского осмотра фиксируются в электронном журнале.</w:t>
      </w:r>
    </w:p>
    <w:bookmarkEnd w:id="35"/>
    <w:bookmarkStart w:name="z49" w:id="36"/>
    <w:p>
      <w:pPr>
        <w:spacing w:after="0"/>
        <w:ind w:left="0"/>
        <w:jc w:val="both"/>
      </w:pPr>
      <w:r>
        <w:rPr>
          <w:rFonts w:ascii="Times New Roman"/>
          <w:b w:val="false"/>
          <w:i w:val="false"/>
          <w:color w:val="000000"/>
          <w:sz w:val="28"/>
        </w:rPr>
        <w:t>
      АСМО осуществляют фото и (или) видео фиксацию процесса медицинского осмотра, в целях исключения фальсификации результатов.";</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61</w:t>
      </w:r>
      <w:r>
        <w:rPr>
          <w:rFonts w:ascii="Times New Roman"/>
          <w:b w:val="false"/>
          <w:i w:val="false"/>
          <w:color w:val="000000"/>
          <w:sz w:val="28"/>
        </w:rPr>
        <w:t xml:space="preserve"> изложить в следующей редакции:</w:t>
      </w:r>
    </w:p>
    <w:bookmarkStart w:name="z51" w:id="37"/>
    <w:p>
      <w:pPr>
        <w:spacing w:after="0"/>
        <w:ind w:left="0"/>
        <w:jc w:val="both"/>
      </w:pPr>
      <w:r>
        <w:rPr>
          <w:rFonts w:ascii="Times New Roman"/>
          <w:b w:val="false"/>
          <w:i w:val="false"/>
          <w:color w:val="000000"/>
          <w:sz w:val="28"/>
        </w:rPr>
        <w:t>
      "61. При наличии жалоб на плохое самочувствие, недостаточный (неполноценный) отдых член экипажа воздушного судна, авиадиспетчер, работник организации гражданской авиации, авиакомпании отстраняется от работы.</w:t>
      </w:r>
    </w:p>
    <w:bookmarkEnd w:id="37"/>
    <w:bookmarkStart w:name="z52" w:id="38"/>
    <w:p>
      <w:pPr>
        <w:spacing w:after="0"/>
        <w:ind w:left="0"/>
        <w:jc w:val="both"/>
      </w:pPr>
      <w:r>
        <w:rPr>
          <w:rFonts w:ascii="Times New Roman"/>
          <w:b w:val="false"/>
          <w:i w:val="false"/>
          <w:color w:val="000000"/>
          <w:sz w:val="28"/>
        </w:rPr>
        <w:t>
      Член экипажа, авиадиспетчер, отстраненный от работы, направляется к эксперту. Работник организации гражданской авиации, авиакомпании, отстраненный от работы, направляется к медицинскому работнику организации гражданской авиации, авиакомпании или участковому врачу по месту жительства.";</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70</w:t>
      </w:r>
      <w:r>
        <w:rPr>
          <w:rFonts w:ascii="Times New Roman"/>
          <w:b w:val="false"/>
          <w:i w:val="false"/>
          <w:color w:val="000000"/>
          <w:sz w:val="28"/>
        </w:rPr>
        <w:t xml:space="preserve"> изложить в следующей редакции:</w:t>
      </w:r>
    </w:p>
    <w:bookmarkStart w:name="z54" w:id="39"/>
    <w:p>
      <w:pPr>
        <w:spacing w:after="0"/>
        <w:ind w:left="0"/>
        <w:jc w:val="both"/>
      </w:pPr>
      <w:r>
        <w:rPr>
          <w:rFonts w:ascii="Times New Roman"/>
          <w:b w:val="false"/>
          <w:i w:val="false"/>
          <w:color w:val="000000"/>
          <w:sz w:val="28"/>
        </w:rPr>
        <w:t xml:space="preserve">
      "70. Результаты проведения медицинского осмотра регистрируются в Журнале предполетного медицинского осмотра согласно </w:t>
      </w:r>
      <w:r>
        <w:rPr>
          <w:rFonts w:ascii="Times New Roman"/>
          <w:b w:val="false"/>
          <w:i w:val="false"/>
          <w:color w:val="000000"/>
          <w:sz w:val="28"/>
        </w:rPr>
        <w:t>приложению 16</w:t>
      </w:r>
      <w:r>
        <w:rPr>
          <w:rFonts w:ascii="Times New Roman"/>
          <w:b w:val="false"/>
          <w:i w:val="false"/>
          <w:color w:val="000000"/>
          <w:sz w:val="28"/>
        </w:rPr>
        <w:t xml:space="preserve"> и в Журнале предсменного (послесменного) медицинского осмотра согласно </w:t>
      </w:r>
      <w:r>
        <w:rPr>
          <w:rFonts w:ascii="Times New Roman"/>
          <w:b w:val="false"/>
          <w:i w:val="false"/>
          <w:color w:val="000000"/>
          <w:sz w:val="28"/>
        </w:rPr>
        <w:t>приложению 16-1</w:t>
      </w:r>
      <w:r>
        <w:rPr>
          <w:rFonts w:ascii="Times New Roman"/>
          <w:b w:val="false"/>
          <w:i w:val="false"/>
          <w:color w:val="000000"/>
          <w:sz w:val="28"/>
        </w:rPr>
        <w:t xml:space="preserve"> к настоящим Правилам.</w:t>
      </w:r>
    </w:p>
    <w:bookmarkEnd w:id="39"/>
    <w:bookmarkStart w:name="z55" w:id="40"/>
    <w:p>
      <w:pPr>
        <w:spacing w:after="0"/>
        <w:ind w:left="0"/>
        <w:jc w:val="both"/>
      </w:pPr>
      <w:r>
        <w:rPr>
          <w:rFonts w:ascii="Times New Roman"/>
          <w:b w:val="false"/>
          <w:i w:val="false"/>
          <w:color w:val="000000"/>
          <w:sz w:val="28"/>
        </w:rPr>
        <w:t>
      В случае ведения Журнала в электронном виде внесенные в них сведения заверяются электронной цифровой подписью медицинского работника, учитываются требования законодательства о персональных данных с обязательной возможностью распечатки страницы.</w:t>
      </w:r>
    </w:p>
    <w:bookmarkEnd w:id="40"/>
    <w:bookmarkStart w:name="z56" w:id="41"/>
    <w:p>
      <w:pPr>
        <w:spacing w:after="0"/>
        <w:ind w:left="0"/>
        <w:jc w:val="both"/>
      </w:pPr>
      <w:r>
        <w:rPr>
          <w:rFonts w:ascii="Times New Roman"/>
          <w:b w:val="false"/>
          <w:i w:val="false"/>
          <w:color w:val="000000"/>
          <w:sz w:val="28"/>
        </w:rPr>
        <w:t xml:space="preserve">
      При медицинском осмотре посредством АСМО фиксируются результаты прохождения работником медицинского осмотра и принимается решение о допуске к работе. </w:t>
      </w:r>
    </w:p>
    <w:bookmarkEnd w:id="41"/>
    <w:bookmarkStart w:name="z57" w:id="42"/>
    <w:p>
      <w:pPr>
        <w:spacing w:after="0"/>
        <w:ind w:left="0"/>
        <w:jc w:val="both"/>
      </w:pPr>
      <w:r>
        <w:rPr>
          <w:rFonts w:ascii="Times New Roman"/>
          <w:b w:val="false"/>
          <w:i w:val="false"/>
          <w:color w:val="000000"/>
          <w:sz w:val="28"/>
        </w:rPr>
        <w:t>
      Результаты медицинского осмотра, в том числе фото и (или) видео фиксация сохраняются в реестре АСМО и не подлежат корректировке.</w:t>
      </w:r>
    </w:p>
    <w:bookmarkEnd w:id="42"/>
    <w:bookmarkStart w:name="z58" w:id="43"/>
    <w:p>
      <w:pPr>
        <w:spacing w:after="0"/>
        <w:ind w:left="0"/>
        <w:jc w:val="both"/>
      </w:pPr>
      <w:r>
        <w:rPr>
          <w:rFonts w:ascii="Times New Roman"/>
          <w:b w:val="false"/>
          <w:i w:val="false"/>
          <w:color w:val="000000"/>
          <w:sz w:val="28"/>
        </w:rPr>
        <w:t>
      Заключение о пригодности к работе формируется в электронной форме посредством АСМО в течение одной минуты и выдается работнику по запросу.";</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73</w:t>
      </w:r>
      <w:r>
        <w:rPr>
          <w:rFonts w:ascii="Times New Roman"/>
          <w:b w:val="false"/>
          <w:i w:val="false"/>
          <w:color w:val="000000"/>
          <w:sz w:val="28"/>
        </w:rPr>
        <w:t xml:space="preserve"> изложить в следующей редакции:</w:t>
      </w:r>
    </w:p>
    <w:bookmarkStart w:name="z60" w:id="44"/>
    <w:p>
      <w:pPr>
        <w:spacing w:after="0"/>
        <w:ind w:left="0"/>
        <w:jc w:val="both"/>
      </w:pPr>
      <w:r>
        <w:rPr>
          <w:rFonts w:ascii="Times New Roman"/>
          <w:b w:val="false"/>
          <w:i w:val="false"/>
          <w:color w:val="000000"/>
          <w:sz w:val="28"/>
        </w:rPr>
        <w:t xml:space="preserve">
      "При отстранении от выполнения служебных обязанностей члена экипажа, авиадиспетчера и работника организации медицинский работник делает об этом запись в Журнале отстранений от полетов (смены ОВД) согласно </w:t>
      </w:r>
      <w:r>
        <w:rPr>
          <w:rFonts w:ascii="Times New Roman"/>
          <w:b w:val="false"/>
          <w:i w:val="false"/>
          <w:color w:val="000000"/>
          <w:sz w:val="28"/>
        </w:rPr>
        <w:t>приложению 17</w:t>
      </w:r>
      <w:r>
        <w:rPr>
          <w:rFonts w:ascii="Times New Roman"/>
          <w:b w:val="false"/>
          <w:i w:val="false"/>
          <w:color w:val="000000"/>
          <w:sz w:val="28"/>
        </w:rPr>
        <w:t xml:space="preserve"> и в Журнале отстранений от работы работников организации гражданской авиации согласно </w:t>
      </w:r>
      <w:r>
        <w:rPr>
          <w:rFonts w:ascii="Times New Roman"/>
          <w:b w:val="false"/>
          <w:i w:val="false"/>
          <w:color w:val="000000"/>
          <w:sz w:val="28"/>
        </w:rPr>
        <w:t>приложению 17-1</w:t>
      </w:r>
      <w:r>
        <w:rPr>
          <w:rFonts w:ascii="Times New Roman"/>
          <w:b w:val="false"/>
          <w:i w:val="false"/>
          <w:color w:val="000000"/>
          <w:sz w:val="28"/>
        </w:rPr>
        <w:t xml:space="preserve"> к настоящим Правилам и выдает справку об отстранении от полетов (смены ОВД)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и справку об отстранении от работы работника по форме согласно </w:t>
      </w:r>
      <w:r>
        <w:rPr>
          <w:rFonts w:ascii="Times New Roman"/>
          <w:b w:val="false"/>
          <w:i w:val="false"/>
          <w:color w:val="000000"/>
          <w:sz w:val="28"/>
        </w:rPr>
        <w:t>приложению 18-1</w:t>
      </w:r>
      <w:r>
        <w:rPr>
          <w:rFonts w:ascii="Times New Roman"/>
          <w:b w:val="false"/>
          <w:i w:val="false"/>
          <w:color w:val="000000"/>
          <w:sz w:val="28"/>
        </w:rPr>
        <w:t xml:space="preserve"> к настоящим Правилам, докладывает об отстранении руководству соответствующей службы.</w:t>
      </w:r>
    </w:p>
    <w:bookmarkEnd w:id="44"/>
    <w:bookmarkStart w:name="z61" w:id="45"/>
    <w:p>
      <w:pPr>
        <w:spacing w:after="0"/>
        <w:ind w:left="0"/>
        <w:jc w:val="both"/>
      </w:pPr>
      <w:r>
        <w:rPr>
          <w:rFonts w:ascii="Times New Roman"/>
          <w:b w:val="false"/>
          <w:i w:val="false"/>
          <w:color w:val="000000"/>
          <w:sz w:val="28"/>
        </w:rPr>
        <w:t>
      Медицинский работник при отстранении члена экипажа или авиадиспетчера сообщает об этом эксперту посредством средств связи.";</w:t>
      </w:r>
    </w:p>
    <w:bookmarkEnd w:id="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2</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3</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p>
    <w:bookmarkStart w:name="z64" w:id="4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5</w:t>
      </w:r>
      <w:r>
        <w:rPr>
          <w:rFonts w:ascii="Times New Roman"/>
          <w:b w:val="false"/>
          <w:i w:val="false"/>
          <w:color w:val="000000"/>
          <w:sz w:val="28"/>
        </w:rPr>
        <w:t xml:space="preserve"> Главу 5 изложить в следующей редакции:</w:t>
      </w:r>
    </w:p>
    <w:bookmarkEnd w:id="46"/>
    <w:bookmarkStart w:name="z65" w:id="47"/>
    <w:p>
      <w:pPr>
        <w:spacing w:after="0"/>
        <w:ind w:left="0"/>
        <w:jc w:val="both"/>
      </w:pPr>
      <w:r>
        <w:rPr>
          <w:rFonts w:ascii="Times New Roman"/>
          <w:b w:val="false"/>
          <w:i w:val="false"/>
          <w:color w:val="000000"/>
          <w:sz w:val="28"/>
        </w:rPr>
        <w:t>
      "Глава 5 Метаболические нарушения и эндокринная система</w:t>
      </w:r>
    </w:p>
    <w:bookmarkEnd w:id="47"/>
    <w:bookmarkStart w:name="z66" w:id="48"/>
    <w:p>
      <w:pPr>
        <w:spacing w:after="0"/>
        <w:ind w:left="0"/>
        <w:jc w:val="both"/>
      </w:pPr>
      <w:r>
        <w:rPr>
          <w:rFonts w:ascii="Times New Roman"/>
          <w:b w:val="false"/>
          <w:i w:val="false"/>
          <w:color w:val="000000"/>
          <w:sz w:val="28"/>
        </w:rPr>
        <w:t>
      Заявитель не имеет метаболических или эндокринных расстройств, функционального или органического характера, которые препятствуют безопасному выполнению профессиональных обязанностей соответствующего свидетельства.</w:t>
      </w:r>
    </w:p>
    <w:bookmarkEnd w:id="48"/>
    <w:bookmarkStart w:name="z67" w:id="49"/>
    <w:p>
      <w:pPr>
        <w:spacing w:after="0"/>
        <w:ind w:left="0"/>
        <w:jc w:val="both"/>
      </w:pPr>
      <w:r>
        <w:rPr>
          <w:rFonts w:ascii="Times New Roman"/>
          <w:b w:val="false"/>
          <w:i w:val="false"/>
          <w:color w:val="000000"/>
          <w:sz w:val="28"/>
        </w:rPr>
        <w:t>
      Заявители с метаболическими или эндокринными нарушениями признаются годными при условии демонстрации стабильного состояния гормонального фона по результатам расширенного медицинского освидетельствования, включая и кардиологическое обследование.</w:t>
      </w:r>
    </w:p>
    <w:bookmarkEnd w:id="49"/>
    <w:bookmarkStart w:name="z68" w:id="50"/>
    <w:p>
      <w:pPr>
        <w:spacing w:after="0"/>
        <w:ind w:left="0"/>
        <w:jc w:val="both"/>
      </w:pPr>
      <w:r>
        <w:rPr>
          <w:rFonts w:ascii="Times New Roman"/>
          <w:b w:val="false"/>
          <w:i w:val="false"/>
          <w:color w:val="000000"/>
          <w:sz w:val="28"/>
        </w:rPr>
        <w:t>
      Заявители с инсулиннезависимым сахарным диабетом считаются негодными, за исключением случаев, когда заболевание контролируется с помощью диеты или диеты в сочетании с пероральным приемом противодиабетических препаратов, применение которых совместимо с безопасным осуществлением заявителем профессиональных обязанностей, предоставляемых его свидетельством и квалификационными отметками.</w:t>
      </w:r>
    </w:p>
    <w:bookmarkEnd w:id="50"/>
    <w:bookmarkStart w:name="z69" w:id="51"/>
    <w:p>
      <w:pPr>
        <w:spacing w:after="0"/>
        <w:ind w:left="0"/>
        <w:jc w:val="both"/>
      </w:pPr>
      <w:r>
        <w:rPr>
          <w:rFonts w:ascii="Times New Roman"/>
          <w:b w:val="false"/>
          <w:i w:val="false"/>
          <w:color w:val="000000"/>
          <w:sz w:val="28"/>
        </w:rPr>
        <w:t>
      Допуск к работе осуществляется при полной компенсации углеводного обмена с ограничением OSL. При этом безопасный пилот (OSL) проинструктирован до полета о потенциальных рисках, связанных с физическим состоянием пилота с сахарным диабетом.</w:t>
      </w:r>
    </w:p>
    <w:bookmarkEnd w:id="51"/>
    <w:bookmarkStart w:name="z70" w:id="52"/>
    <w:p>
      <w:pPr>
        <w:spacing w:after="0"/>
        <w:ind w:left="0"/>
        <w:jc w:val="both"/>
      </w:pPr>
      <w:r>
        <w:rPr>
          <w:rFonts w:ascii="Times New Roman"/>
          <w:b w:val="false"/>
          <w:i w:val="false"/>
          <w:color w:val="000000"/>
          <w:sz w:val="28"/>
        </w:rPr>
        <w:t>
      Решение о допуске к работе заявителя при нарушениях функции щитовидной железы принимается после лечения по достижении стойкого эутиреоидного состояния с регулярным контролем гормонов щитовидной железы.</w:t>
      </w:r>
    </w:p>
    <w:bookmarkEnd w:id="52"/>
    <w:bookmarkStart w:name="z71" w:id="53"/>
    <w:p>
      <w:pPr>
        <w:spacing w:after="0"/>
        <w:ind w:left="0"/>
        <w:jc w:val="both"/>
      </w:pPr>
      <w:r>
        <w:rPr>
          <w:rFonts w:ascii="Times New Roman"/>
          <w:b w:val="false"/>
          <w:i w:val="false"/>
          <w:color w:val="000000"/>
          <w:sz w:val="28"/>
        </w:rPr>
        <w:t>
      Лицам с избыточной массой тела проводится обследование для установления характера ожирения согласно оценке веса тела по величине индекса массы тела (ИМТ) по Кетле. При экзогенно-конституциональном ожирении заявители с ИМТ &gt;35,0 признаются годными при условии, что избыток веса не будет препятствовать безопасному осуществлению прав соответствующего свидетельства и при удовлетворительных результатах по оценке рисков развития метаболического синдрома. При симптоматическом (вторичном) ожирении эндокринного, церебрального генеза освидетельствование проводится по основному заболеванию.";</w:t>
      </w:r>
    </w:p>
    <w:bookmarkEnd w:id="53"/>
    <w:bookmarkStart w:name="z72" w:id="5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пункт 14 изложить в следующей редакции:</w:t>
      </w:r>
    </w:p>
    <w:bookmarkEnd w:id="54"/>
    <w:bookmarkStart w:name="z73" w:id="55"/>
    <w:p>
      <w:pPr>
        <w:spacing w:after="0"/>
        <w:ind w:left="0"/>
        <w:jc w:val="both"/>
      </w:pPr>
      <w:r>
        <w:rPr>
          <w:rFonts w:ascii="Times New Roman"/>
          <w:b w:val="false"/>
          <w:i w:val="false"/>
          <w:color w:val="000000"/>
          <w:sz w:val="28"/>
        </w:rPr>
        <w:t xml:space="preserve">
      "14. Велоэргометрическое исследование или тредмил-тест проводится при медицинском освидетельствовании заявителям для медицинского сертификата: </w:t>
      </w:r>
    </w:p>
    <w:bookmarkEnd w:id="55"/>
    <w:bookmarkStart w:name="z74" w:id="56"/>
    <w:p>
      <w:pPr>
        <w:spacing w:after="0"/>
        <w:ind w:left="0"/>
        <w:jc w:val="both"/>
      </w:pPr>
      <w:r>
        <w:rPr>
          <w:rFonts w:ascii="Times New Roman"/>
          <w:b w:val="false"/>
          <w:i w:val="false"/>
          <w:color w:val="000000"/>
          <w:sz w:val="28"/>
        </w:rPr>
        <w:t xml:space="preserve">
      1) 1 класса - с 40 лет один раз в 5 лет и по медицинским показаниям, с 55 лет ежегодно и по медицинским показаниям; </w:t>
      </w:r>
    </w:p>
    <w:bookmarkEnd w:id="56"/>
    <w:bookmarkStart w:name="z75" w:id="57"/>
    <w:p>
      <w:pPr>
        <w:spacing w:after="0"/>
        <w:ind w:left="0"/>
        <w:jc w:val="both"/>
      </w:pPr>
      <w:r>
        <w:rPr>
          <w:rFonts w:ascii="Times New Roman"/>
          <w:b w:val="false"/>
          <w:i w:val="false"/>
          <w:color w:val="000000"/>
          <w:sz w:val="28"/>
        </w:rPr>
        <w:t>
      2) 2, 3 класса и класса ЛАиСЛА - по медицинским показаниям.";</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18</w:t>
      </w:r>
      <w:r>
        <w:rPr>
          <w:rFonts w:ascii="Times New Roman"/>
          <w:b w:val="false"/>
          <w:i w:val="false"/>
          <w:color w:val="000000"/>
          <w:sz w:val="28"/>
        </w:rPr>
        <w:t xml:space="preserve"> изложить в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bookmarkStart w:name="z77" w:id="58"/>
    <w:p>
      <w:pPr>
        <w:spacing w:after="0"/>
        <w:ind w:left="0"/>
        <w:jc w:val="both"/>
      </w:pPr>
      <w:r>
        <w:rPr>
          <w:rFonts w:ascii="Times New Roman"/>
          <w:b w:val="false"/>
          <w:i w:val="false"/>
          <w:color w:val="000000"/>
          <w:sz w:val="28"/>
        </w:rPr>
        <w:t>
      2. Комитету гражданской авиации Министерства транспорта Республики Казахстан в установленном законодательством порядке обеспечить:</w:t>
      </w:r>
    </w:p>
    <w:bookmarkEnd w:id="58"/>
    <w:bookmarkStart w:name="z78" w:id="5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59"/>
    <w:bookmarkStart w:name="z79" w:id="60"/>
    <w:p>
      <w:pPr>
        <w:spacing w:after="0"/>
        <w:ind w:left="0"/>
        <w:jc w:val="both"/>
      </w:pPr>
      <w:r>
        <w:rPr>
          <w:rFonts w:ascii="Times New Roman"/>
          <w:b w:val="false"/>
          <w:i w:val="false"/>
          <w:color w:val="000000"/>
          <w:sz w:val="28"/>
        </w:rPr>
        <w:t>
      2) размещение настоящего приказа на интернет-ресурсе Министерства транспорта Республики Казахстан после дня его первого официального опубликования.</w:t>
      </w:r>
    </w:p>
    <w:bookmarkEnd w:id="60"/>
    <w:bookmarkStart w:name="z80" w:id="61"/>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транспорта Республики Казахстан.</w:t>
      </w:r>
    </w:p>
    <w:bookmarkEnd w:id="61"/>
    <w:bookmarkStart w:name="z81" w:id="62"/>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6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транспорта</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Калиакпаров</w:t>
            </w:r>
            <w:r>
              <w:rPr>
                <w:rFonts w:ascii="Times New Roman"/>
                <w:b w:val="false"/>
                <w:i w:val="false"/>
                <w:color w:val="000000"/>
                <w:sz w:val="20"/>
              </w:rPr>
              <w:t>
</w:t>
            </w:r>
          </w:p>
        </w:tc>
      </w:tr>
    </w:tbl>
    <w:p>
      <w:pPr>
        <w:spacing w:after="0"/>
        <w:ind w:left="0"/>
        <w:jc w:val="both"/>
      </w:pPr>
      <w:bookmarkStart w:name="z83" w:id="63"/>
      <w:r>
        <w:rPr>
          <w:rFonts w:ascii="Times New Roman"/>
          <w:b w:val="false"/>
          <w:i w:val="false"/>
          <w:color w:val="000000"/>
          <w:sz w:val="28"/>
        </w:rPr>
        <w:t>
      "СОГЛАСОВАНО"</w:t>
      </w:r>
    </w:p>
    <w:bookmarkEnd w:id="63"/>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исполняющий обязанности</w:t>
            </w:r>
            <w:r>
              <w:br/>
            </w:r>
            <w:r>
              <w:rPr>
                <w:rFonts w:ascii="Times New Roman"/>
                <w:b w:val="false"/>
                <w:i w:val="false"/>
                <w:color w:val="000000"/>
                <w:sz w:val="20"/>
              </w:rPr>
              <w:t>Министра транспорта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18 декабря 2025 года № 427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87" w:id="64"/>
    <w:p>
      <w:pPr>
        <w:spacing w:after="0"/>
        <w:ind w:left="0"/>
        <w:jc w:val="left"/>
      </w:pPr>
      <w:r>
        <w:rPr>
          <w:rFonts w:ascii="Times New Roman"/>
          <w:b/>
          <w:i w:val="false"/>
          <w:color w:val="000000"/>
        </w:rPr>
        <w:t xml:space="preserve"> Медицинский сертификат</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Класты медициналық сертификат</w:t>
            </w:r>
          </w:p>
          <w:p>
            <w:pPr>
              <w:spacing w:after="20"/>
              <w:ind w:left="20"/>
              <w:jc w:val="both"/>
            </w:pPr>
            <w:r>
              <w:rPr>
                <w:rFonts w:ascii="Times New Roman"/>
                <w:b w:val="false"/>
                <w:i w:val="false"/>
                <w:color w:val="000000"/>
                <w:sz w:val="20"/>
              </w:rPr>
              <w:t>
Медицинский сертификат класса</w:t>
            </w:r>
          </w:p>
          <w:p>
            <w:pPr>
              <w:spacing w:after="20"/>
              <w:ind w:left="20"/>
              <w:jc w:val="both"/>
            </w:pPr>
            <w:r>
              <w:rPr>
                <w:rFonts w:ascii="Times New Roman"/>
                <w:b w:val="false"/>
                <w:i w:val="false"/>
                <w:color w:val="000000"/>
                <w:sz w:val="20"/>
              </w:rPr>
              <w:t>
Medical certificate of class</w:t>
            </w:r>
          </w:p>
          <w:p>
            <w:pPr>
              <w:spacing w:after="20"/>
              <w:ind w:left="20"/>
              <w:jc w:val="both"/>
            </w:pPr>
            <w:r>
              <w:rPr>
                <w:rFonts w:ascii="Times New Roman"/>
                <w:b w:val="false"/>
                <w:i w:val="false"/>
                <w:color w:val="000000"/>
                <w:sz w:val="20"/>
              </w:rPr>
              <w:t>
ИКАО Конвенциясының 1-қосымшасына сәйкес берілген</w:t>
            </w:r>
          </w:p>
          <w:p>
            <w:pPr>
              <w:spacing w:after="20"/>
              <w:ind w:left="20"/>
              <w:jc w:val="both"/>
            </w:pPr>
            <w:r>
              <w:rPr>
                <w:rFonts w:ascii="Times New Roman"/>
                <w:b w:val="false"/>
                <w:i w:val="false"/>
                <w:color w:val="000000"/>
                <w:sz w:val="20"/>
              </w:rPr>
              <w:t>
Выдано в соответствии с Приложением 1 к Конвенции ИКАО</w:t>
            </w:r>
          </w:p>
          <w:p>
            <w:pPr>
              <w:spacing w:after="20"/>
              <w:ind w:left="20"/>
              <w:jc w:val="both"/>
            </w:pPr>
            <w:r>
              <w:rPr>
                <w:rFonts w:ascii="Times New Roman"/>
                <w:b w:val="false"/>
                <w:i w:val="false"/>
                <w:color w:val="000000"/>
                <w:sz w:val="20"/>
              </w:rPr>
              <w:t>
Issued in accordance with Annex I to the ICAO Convention</w:t>
            </w:r>
          </w:p>
          <w:p>
            <w:pPr>
              <w:spacing w:after="20"/>
              <w:ind w:left="20"/>
              <w:jc w:val="both"/>
            </w:pPr>
            <w:r>
              <w:rPr>
                <w:rFonts w:ascii="Times New Roman"/>
                <w:b w:val="false"/>
                <w:i w:val="false"/>
                <w:color w:val="000000"/>
                <w:sz w:val="20"/>
              </w:rPr>
              <w:t>
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ұйымымен тағайындалған ___________</w:t>
            </w:r>
          </w:p>
          <w:p>
            <w:pPr>
              <w:spacing w:after="20"/>
              <w:ind w:left="20"/>
              <w:jc w:val="both"/>
            </w:pPr>
            <w:r>
              <w:rPr>
                <w:rFonts w:ascii="Times New Roman"/>
                <w:b w:val="false"/>
                <w:i w:val="false"/>
                <w:color w:val="000000"/>
                <w:sz w:val="20"/>
              </w:rPr>
              <w:t>
Авиациялық медициналық сарапшы:__</w:t>
            </w:r>
          </w:p>
          <w:p>
            <w:pPr>
              <w:spacing w:after="20"/>
              <w:ind w:left="20"/>
              <w:jc w:val="both"/>
            </w:pPr>
            <w:r>
              <w:rPr>
                <w:rFonts w:ascii="Times New Roman"/>
                <w:b w:val="false"/>
                <w:i w:val="false"/>
                <w:color w:val="000000"/>
                <w:sz w:val="20"/>
              </w:rPr>
              <w:t>
Авиационный медицинский эксперт: ___, назначенный Уполномоченной организацией ___________</w:t>
            </w:r>
          </w:p>
          <w:p>
            <w:pPr>
              <w:spacing w:after="20"/>
              <w:ind w:left="20"/>
              <w:jc w:val="both"/>
            </w:pPr>
            <w:r>
              <w:rPr>
                <w:rFonts w:ascii="Times New Roman"/>
                <w:b w:val="false"/>
                <w:i w:val="false"/>
                <w:color w:val="000000"/>
                <w:sz w:val="20"/>
              </w:rPr>
              <w:t>
Aviation Medical Expert: __________, designated by the Authorized Organization __________</w:t>
            </w:r>
          </w:p>
          <w:p>
            <w:pPr>
              <w:spacing w:after="20"/>
              <w:ind w:left="20"/>
              <w:jc w:val="both"/>
            </w:pPr>
            <w:r>
              <w:rPr>
                <w:rFonts w:ascii="Times New Roman"/>
                <w:b w:val="false"/>
                <w:i w:val="false"/>
                <w:color w:val="000000"/>
                <w:sz w:val="20"/>
              </w:rPr>
              <w:t>
Сертификат нөмірі: _______________</w:t>
            </w:r>
          </w:p>
          <w:p>
            <w:pPr>
              <w:spacing w:after="20"/>
              <w:ind w:left="20"/>
              <w:jc w:val="both"/>
            </w:pPr>
            <w:r>
              <w:rPr>
                <w:rFonts w:ascii="Times New Roman"/>
                <w:b w:val="false"/>
                <w:i w:val="false"/>
                <w:color w:val="000000"/>
                <w:sz w:val="20"/>
              </w:rPr>
              <w:t>
Номер сертификата: _______________</w:t>
            </w:r>
          </w:p>
          <w:p>
            <w:pPr>
              <w:spacing w:after="20"/>
              <w:ind w:left="20"/>
              <w:jc w:val="both"/>
            </w:pPr>
            <w:r>
              <w:rPr>
                <w:rFonts w:ascii="Times New Roman"/>
                <w:b w:val="false"/>
                <w:i w:val="false"/>
                <w:color w:val="000000"/>
                <w:sz w:val="20"/>
              </w:rPr>
              <w:t>
Certificate number: _______________</w:t>
            </w:r>
          </w:p>
          <w:p>
            <w:pPr>
              <w:spacing w:after="20"/>
              <w:ind w:left="20"/>
              <w:jc w:val="both"/>
            </w:pPr>
            <w:r>
              <w:rPr>
                <w:rFonts w:ascii="Times New Roman"/>
                <w:b w:val="false"/>
                <w:i w:val="false"/>
                <w:color w:val="000000"/>
                <w:sz w:val="20"/>
              </w:rPr>
              <w:t>
Сертификат иесінің аты-жөні: ___________________________</w:t>
            </w:r>
          </w:p>
          <w:p>
            <w:pPr>
              <w:spacing w:after="20"/>
              <w:ind w:left="20"/>
              <w:jc w:val="both"/>
            </w:pPr>
            <w:r>
              <w:rPr>
                <w:rFonts w:ascii="Times New Roman"/>
                <w:b w:val="false"/>
                <w:i w:val="false"/>
                <w:color w:val="000000"/>
                <w:sz w:val="20"/>
              </w:rPr>
              <w:t>
Фамилия, имя, отчество владельца сертификата: ___________________________</w:t>
            </w:r>
          </w:p>
          <w:p>
            <w:pPr>
              <w:spacing w:after="20"/>
              <w:ind w:left="20"/>
              <w:jc w:val="both"/>
            </w:pPr>
            <w:r>
              <w:rPr>
                <w:rFonts w:ascii="Times New Roman"/>
                <w:b w:val="false"/>
                <w:i w:val="false"/>
                <w:color w:val="000000"/>
                <w:sz w:val="20"/>
              </w:rPr>
              <w:t>
Full name of the certificate holder: ___________________________</w:t>
            </w:r>
          </w:p>
          <w:p>
            <w:pPr>
              <w:spacing w:after="20"/>
              <w:ind w:left="20"/>
              <w:jc w:val="both"/>
            </w:pPr>
            <w:r>
              <w:rPr>
                <w:rFonts w:ascii="Times New Roman"/>
                <w:b w:val="false"/>
                <w:i w:val="false"/>
                <w:color w:val="000000"/>
                <w:sz w:val="20"/>
              </w:rPr>
              <w:t>
Туған жылы, айы, күні: _________________________</w:t>
            </w:r>
          </w:p>
          <w:p>
            <w:pPr>
              <w:spacing w:after="20"/>
              <w:ind w:left="20"/>
              <w:jc w:val="both"/>
            </w:pPr>
            <w:r>
              <w:rPr>
                <w:rFonts w:ascii="Times New Roman"/>
                <w:b w:val="false"/>
                <w:i w:val="false"/>
                <w:color w:val="000000"/>
                <w:sz w:val="20"/>
              </w:rPr>
              <w:t>
Год, месяц, день рождения: _________________________</w:t>
            </w:r>
          </w:p>
          <w:p>
            <w:pPr>
              <w:spacing w:after="20"/>
              <w:ind w:left="20"/>
              <w:jc w:val="both"/>
            </w:pPr>
            <w:r>
              <w:rPr>
                <w:rFonts w:ascii="Times New Roman"/>
                <w:b w:val="false"/>
                <w:i w:val="false"/>
                <w:color w:val="000000"/>
                <w:sz w:val="20"/>
              </w:rPr>
              <w:t>
Date of birth: _________________________</w:t>
            </w:r>
          </w:p>
          <w:p>
            <w:pPr>
              <w:spacing w:after="20"/>
              <w:ind w:left="20"/>
              <w:jc w:val="both"/>
            </w:pPr>
            <w:r>
              <w:rPr>
                <w:rFonts w:ascii="Times New Roman"/>
                <w:b w:val="false"/>
                <w:i w:val="false"/>
                <w:color w:val="000000"/>
                <w:sz w:val="20"/>
              </w:rPr>
              <w:t>
Ұлты: ____________________</w:t>
            </w:r>
          </w:p>
          <w:p>
            <w:pPr>
              <w:spacing w:after="20"/>
              <w:ind w:left="20"/>
              <w:jc w:val="both"/>
            </w:pPr>
            <w:r>
              <w:rPr>
                <w:rFonts w:ascii="Times New Roman"/>
                <w:b w:val="false"/>
                <w:i w:val="false"/>
                <w:color w:val="000000"/>
                <w:sz w:val="20"/>
              </w:rPr>
              <w:t>
Национальность: ___________</w:t>
            </w:r>
          </w:p>
          <w:p>
            <w:pPr>
              <w:spacing w:after="20"/>
              <w:ind w:left="20"/>
              <w:jc w:val="both"/>
            </w:pPr>
            <w:r>
              <w:rPr>
                <w:rFonts w:ascii="Times New Roman"/>
                <w:b w:val="false"/>
                <w:i w:val="false"/>
                <w:color w:val="000000"/>
                <w:sz w:val="20"/>
              </w:rPr>
              <w:t>
Nationality: ________________</w:t>
            </w:r>
          </w:p>
          <w:p>
            <w:pPr>
              <w:spacing w:after="20"/>
              <w:ind w:left="20"/>
              <w:jc w:val="both"/>
            </w:pPr>
            <w:r>
              <w:rPr>
                <w:rFonts w:ascii="Times New Roman"/>
                <w:b w:val="false"/>
                <w:i w:val="false"/>
                <w:color w:val="000000"/>
                <w:sz w:val="20"/>
              </w:rPr>
              <w:t>
Сертификат иесінің қолы: ________________</w:t>
            </w:r>
          </w:p>
          <w:p>
            <w:pPr>
              <w:spacing w:after="20"/>
              <w:ind w:left="20"/>
              <w:jc w:val="both"/>
            </w:pPr>
            <w:r>
              <w:rPr>
                <w:rFonts w:ascii="Times New Roman"/>
                <w:b w:val="false"/>
                <w:i w:val="false"/>
                <w:color w:val="000000"/>
                <w:sz w:val="20"/>
              </w:rPr>
              <w:t>
Подпись держателя сертификата: ______________</w:t>
            </w:r>
          </w:p>
          <w:p>
            <w:pPr>
              <w:spacing w:after="20"/>
              <w:ind w:left="20"/>
              <w:jc w:val="both"/>
            </w:pPr>
            <w:r>
              <w:rPr>
                <w:rFonts w:ascii="Times New Roman"/>
                <w:b w:val="false"/>
                <w:i w:val="false"/>
                <w:color w:val="000000"/>
                <w:sz w:val="20"/>
              </w:rPr>
              <w:t>
Signature of the certificate holder: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________</w:t>
            </w:r>
          </w:p>
          <w:p>
            <w:pPr>
              <w:spacing w:after="20"/>
              <w:ind w:left="20"/>
              <w:jc w:val="both"/>
            </w:pPr>
            <w:r>
              <w:rPr>
                <w:rFonts w:ascii="Times New Roman"/>
                <w:b w:val="false"/>
                <w:i w:val="false"/>
                <w:color w:val="000000"/>
                <w:sz w:val="20"/>
              </w:rPr>
              <w:t>
Ограничения: ______</w:t>
            </w:r>
          </w:p>
          <w:p>
            <w:pPr>
              <w:spacing w:after="20"/>
              <w:ind w:left="20"/>
              <w:jc w:val="both"/>
            </w:pPr>
            <w:r>
              <w:rPr>
                <w:rFonts w:ascii="Times New Roman"/>
                <w:b w:val="false"/>
                <w:i w:val="false"/>
                <w:color w:val="000000"/>
                <w:sz w:val="20"/>
              </w:rPr>
              <w:t xml:space="preserve">
Limitations: ______ </w:t>
            </w:r>
          </w:p>
          <w:p>
            <w:pPr>
              <w:spacing w:after="20"/>
              <w:ind w:left="20"/>
              <w:jc w:val="both"/>
            </w:pPr>
            <w:r>
              <w:rPr>
                <w:rFonts w:ascii="Times New Roman"/>
                <w:b w:val="false"/>
                <w:i w:val="false"/>
                <w:color w:val="000000"/>
                <w:sz w:val="20"/>
              </w:rPr>
              <w:t>
Коды: ___________</w:t>
            </w:r>
          </w:p>
          <w:p>
            <w:pPr>
              <w:spacing w:after="20"/>
              <w:ind w:left="20"/>
              <w:jc w:val="both"/>
            </w:pPr>
            <w:r>
              <w:rPr>
                <w:rFonts w:ascii="Times New Roman"/>
                <w:b w:val="false"/>
                <w:i w:val="false"/>
                <w:color w:val="000000"/>
                <w:sz w:val="20"/>
              </w:rPr>
              <w:t>
Код: ____________</w:t>
            </w:r>
          </w:p>
          <w:p>
            <w:pPr>
              <w:spacing w:after="20"/>
              <w:ind w:left="20"/>
              <w:jc w:val="both"/>
            </w:pPr>
            <w:r>
              <w:rPr>
                <w:rFonts w:ascii="Times New Roman"/>
                <w:b w:val="false"/>
                <w:i w:val="false"/>
                <w:color w:val="000000"/>
                <w:sz w:val="20"/>
              </w:rPr>
              <w:t xml:space="preserve">
Code: ___________ </w:t>
            </w:r>
          </w:p>
          <w:p>
            <w:pPr>
              <w:spacing w:after="20"/>
              <w:ind w:left="20"/>
              <w:jc w:val="both"/>
            </w:pPr>
            <w:r>
              <w:rPr>
                <w:rFonts w:ascii="Times New Roman"/>
                <w:b w:val="false"/>
                <w:i w:val="false"/>
                <w:color w:val="000000"/>
                <w:sz w:val="20"/>
              </w:rPr>
              <w:t>
Берілген күні: _____</w:t>
            </w:r>
          </w:p>
          <w:p>
            <w:pPr>
              <w:spacing w:after="20"/>
              <w:ind w:left="20"/>
              <w:jc w:val="both"/>
            </w:pPr>
            <w:r>
              <w:rPr>
                <w:rFonts w:ascii="Times New Roman"/>
                <w:b w:val="false"/>
                <w:i w:val="false"/>
                <w:color w:val="000000"/>
                <w:sz w:val="20"/>
              </w:rPr>
              <w:t>
Дата выдачи: ______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(кк. аа. жж. /дд. мм. гг. / dd.mm.yy.)</w:t>
            </w:r>
          </w:p>
          <w:p>
            <w:pPr>
              <w:spacing w:after="20"/>
              <w:ind w:left="20"/>
              <w:jc w:val="both"/>
            </w:pPr>
            <w:r>
              <w:rPr>
                <w:rFonts w:ascii="Times New Roman"/>
                <w:b w:val="false"/>
                <w:i w:val="false"/>
                <w:color w:val="000000"/>
                <w:sz w:val="20"/>
              </w:rPr>
              <w:t>
Бастап жарамды: __</w:t>
            </w:r>
          </w:p>
          <w:p>
            <w:pPr>
              <w:spacing w:after="20"/>
              <w:ind w:left="20"/>
              <w:jc w:val="both"/>
            </w:pPr>
            <w:r>
              <w:rPr>
                <w:rFonts w:ascii="Times New Roman"/>
                <w:b w:val="false"/>
                <w:i w:val="false"/>
                <w:color w:val="000000"/>
                <w:sz w:val="20"/>
              </w:rPr>
              <w:t>
Вводится в действие с: _________</w:t>
            </w:r>
          </w:p>
          <w:p>
            <w:pPr>
              <w:spacing w:after="20"/>
              <w:ind w:left="20"/>
              <w:jc w:val="both"/>
            </w:pPr>
            <w:r>
              <w:rPr>
                <w:rFonts w:ascii="Times New Roman"/>
                <w:b w:val="false"/>
                <w:i w:val="false"/>
                <w:color w:val="000000"/>
                <w:sz w:val="20"/>
              </w:rPr>
              <w:t>
Valid from: _____</w:t>
            </w:r>
          </w:p>
          <w:p>
            <w:pPr>
              <w:spacing w:after="20"/>
              <w:ind w:left="20"/>
              <w:jc w:val="both"/>
            </w:pPr>
            <w:r>
              <w:rPr>
                <w:rFonts w:ascii="Times New Roman"/>
                <w:b w:val="false"/>
                <w:i w:val="false"/>
                <w:color w:val="000000"/>
                <w:sz w:val="20"/>
              </w:rPr>
              <w:t>
(кк. аа. жж. / дд. мм. гг. / dd. mm. yy.)</w:t>
            </w:r>
          </w:p>
          <w:p>
            <w:pPr>
              <w:spacing w:after="20"/>
              <w:ind w:left="20"/>
              <w:jc w:val="both"/>
            </w:pPr>
            <w:r>
              <w:rPr>
                <w:rFonts w:ascii="Times New Roman"/>
                <w:b w:val="false"/>
                <w:i w:val="false"/>
                <w:color w:val="000000"/>
                <w:sz w:val="20"/>
              </w:rPr>
              <w:t>
Сертификат берген сарапшының қолы: _________________</w:t>
            </w:r>
          </w:p>
          <w:p>
            <w:pPr>
              <w:spacing w:after="20"/>
              <w:ind w:left="20"/>
              <w:jc w:val="both"/>
            </w:pPr>
            <w:r>
              <w:rPr>
                <w:rFonts w:ascii="Times New Roman"/>
                <w:b w:val="false"/>
                <w:i w:val="false"/>
                <w:color w:val="000000"/>
                <w:sz w:val="20"/>
              </w:rPr>
              <w:t>
Подпись выдавшего сертификат эксперта: ______________</w:t>
            </w:r>
          </w:p>
          <w:p>
            <w:pPr>
              <w:spacing w:after="20"/>
              <w:ind w:left="20"/>
              <w:jc w:val="both"/>
            </w:pPr>
            <w:r>
              <w:rPr>
                <w:rFonts w:ascii="Times New Roman"/>
                <w:b w:val="false"/>
                <w:i w:val="false"/>
                <w:color w:val="000000"/>
                <w:sz w:val="20"/>
              </w:rPr>
              <w:t>
Signature of the certificate issuing AME: _________________</w:t>
            </w:r>
          </w:p>
          <w:p>
            <w:pPr>
              <w:spacing w:after="20"/>
              <w:ind w:left="20"/>
              <w:jc w:val="both"/>
            </w:pPr>
            <w:r>
              <w:rPr>
                <w:rFonts w:ascii="Times New Roman"/>
                <w:b w:val="false"/>
                <w:i w:val="false"/>
                <w:color w:val="000000"/>
                <w:sz w:val="20"/>
              </w:rPr>
              <w:t>
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w:t>
            </w:r>
          </w:p>
          <w:p>
            <w:pPr>
              <w:spacing w:after="20"/>
              <w:ind w:left="20"/>
              <w:jc w:val="both"/>
            </w:pPr>
            <w:r>
              <w:rPr>
                <w:rFonts w:ascii="Times New Roman"/>
                <w:b w:val="false"/>
                <w:i w:val="false"/>
                <w:color w:val="000000"/>
                <w:sz w:val="20"/>
              </w:rPr>
              <w:t>
Срок окончания сертификата:</w:t>
            </w:r>
          </w:p>
          <w:p>
            <w:pPr>
              <w:spacing w:after="20"/>
              <w:ind w:left="20"/>
              <w:jc w:val="both"/>
            </w:pPr>
            <w:r>
              <w:rPr>
                <w:rFonts w:ascii="Times New Roman"/>
                <w:b w:val="false"/>
                <w:i w:val="false"/>
                <w:color w:val="000000"/>
                <w:sz w:val="20"/>
              </w:rPr>
              <w:t>
Certificate expiration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класс / class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 class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класс / class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Соңғы қаралу күні:</w:t>
            </w:r>
          </w:p>
          <w:p>
            <w:pPr>
              <w:spacing w:after="20"/>
              <w:ind w:left="20"/>
              <w:jc w:val="both"/>
            </w:pPr>
          </w:p>
          <w:p>
            <w:pPr>
              <w:spacing w:after="20"/>
              <w:ind w:left="20"/>
              <w:jc w:val="both"/>
            </w:pPr>
            <w:r>
              <w:rPr>
                <w:rFonts w:ascii="Times New Roman"/>
                <w:b w:val="false"/>
                <w:i w:val="false"/>
                <w:color w:val="000000"/>
                <w:sz w:val="20"/>
              </w:rPr>
              <w:t>
Дата последнего осмотра:</w:t>
            </w:r>
          </w:p>
          <w:p>
            <w:pPr>
              <w:spacing w:after="20"/>
              <w:ind w:left="20"/>
              <w:jc w:val="both"/>
            </w:pPr>
            <w:r>
              <w:rPr>
                <w:rFonts w:ascii="Times New Roman"/>
                <w:b w:val="false"/>
                <w:i w:val="false"/>
                <w:color w:val="000000"/>
                <w:sz w:val="20"/>
              </w:rPr>
              <w:t>
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w:t>
                  </w:r>
                </w:p>
                <w:p>
                  <w:pPr>
                    <w:spacing w:after="20"/>
                    <w:ind w:left="20"/>
                    <w:jc w:val="both"/>
                  </w:pPr>
                  <w:r>
                    <w:rPr>
                      <w:rFonts w:ascii="Times New Roman"/>
                      <w:b w:val="false"/>
                      <w:i w:val="false"/>
                      <w:color w:val="000000"/>
                      <w:sz w:val="20"/>
                    </w:rPr>
                    <w:t>
Дата последнего медицинского осмотра:</w:t>
                  </w:r>
                </w:p>
                <w:p>
                  <w:pPr>
                    <w:spacing w:after="20"/>
                    <w:ind w:left="20"/>
                    <w:jc w:val="both"/>
                  </w:pPr>
                  <w:r>
                    <w:rPr>
                      <w:rFonts w:ascii="Times New Roman"/>
                      <w:b w:val="false"/>
                      <w:i w:val="false"/>
                      <w:color w:val="000000"/>
                      <w:sz w:val="20"/>
                    </w:rPr>
                    <w:t xml:space="preserve">
Date of the last examination: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/Электрокардиограмма/ Electro cardiogram</w:t>
                  </w:r>
                </w:p>
                <w:p>
                  <w:pPr>
                    <w:spacing w:after="20"/>
                    <w:ind w:left="20"/>
                    <w:jc w:val="both"/>
                  </w:pPr>
                  <w:r>
                    <w:rPr>
                      <w:rFonts w:ascii="Times New Roman"/>
                      <w:b w:val="false"/>
                      <w:i w:val="false"/>
                      <w:color w:val="000000"/>
                      <w:sz w:val="20"/>
                    </w:rPr>
                    <w:t>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w:t>
                  </w:r>
                </w:p>
                <w:p>
                  <w:pPr>
                    <w:spacing w:after="20"/>
                    <w:ind w:left="20"/>
                    <w:jc w:val="both"/>
                  </w:pPr>
                  <w:r>
                    <w:rPr>
                      <w:rFonts w:ascii="Times New Roman"/>
                      <w:b w:val="false"/>
                      <w:i w:val="false"/>
                      <w:color w:val="000000"/>
                      <w:sz w:val="20"/>
                    </w:rPr>
                    <w:t>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w:t>
                  </w:r>
                </w:p>
                <w:p>
                  <w:pPr>
                    <w:spacing w:after="20"/>
                    <w:ind w:left="20"/>
                    <w:jc w:val="both"/>
                  </w:pPr>
                  <w:r>
                    <w:rPr>
                      <w:rFonts w:ascii="Times New Roman"/>
                      <w:b w:val="false"/>
                      <w:i w:val="false"/>
                      <w:color w:val="000000"/>
                      <w:sz w:val="20"/>
                    </w:rPr>
                    <w:t>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w:t>
            </w:r>
          </w:p>
          <w:p>
            <w:pPr>
              <w:spacing w:after="20"/>
              <w:ind w:left="20"/>
              <w:jc w:val="both"/>
            </w:pPr>
            <w:r>
              <w:rPr>
                <w:rFonts w:ascii="Times New Roman"/>
                <w:b w:val="false"/>
                <w:i w:val="false"/>
                <w:color w:val="000000"/>
                <w:sz w:val="20"/>
              </w:rPr>
              <w:t>
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Факторы, снижающие медицинскую годность:</w:t>
            </w:r>
          </w:p>
          <w:p>
            <w:pPr>
              <w:spacing w:after="20"/>
              <w:ind w:left="20"/>
              <w:jc w:val="both"/>
            </w:pPr>
            <w:r>
              <w:rPr>
                <w:rFonts w:ascii="Times New Roman"/>
                <w:b w:val="false"/>
                <w:i w:val="false"/>
                <w:color w:val="000000"/>
                <w:sz w:val="20"/>
              </w:rPr>
              <w:t>
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p>
            <w:pPr>
              <w:spacing w:after="20"/>
              <w:ind w:left="20"/>
              <w:jc w:val="both"/>
            </w:pPr>
            <w:r>
              <w:rPr>
                <w:rFonts w:ascii="Times New Roman"/>
                <w:b w:val="false"/>
                <w:i w:val="false"/>
                <w:color w:val="000000"/>
                <w:sz w:val="20"/>
              </w:rPr>
              <w:t>
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 пен денсаулыққа байланысты кез келген жағдайларда сарапшыға жүгінеді.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w:t>
            </w:r>
          </w:p>
          <w:p>
            <w:pPr>
              <w:spacing w:after="20"/>
              <w:ind w:left="20"/>
              <w:jc w:val="both"/>
            </w:pPr>
            <w:r>
              <w:rPr>
                <w:rFonts w:ascii="Times New Roman"/>
                <w:b w:val="false"/>
                <w:i w:val="false"/>
                <w:color w:val="000000"/>
                <w:sz w:val="20"/>
              </w:rPr>
              <w:t>
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 Code</w:t>
            </w:r>
          </w:p>
          <w:p>
            <w:pPr>
              <w:spacing w:after="20"/>
              <w:ind w:left="20"/>
              <w:jc w:val="both"/>
            </w:pPr>
            <w:r>
              <w:rPr>
                <w:rFonts w:ascii="Times New Roman"/>
                <w:b w:val="false"/>
                <w:i w:val="false"/>
                <w:color w:val="000000"/>
                <w:sz w:val="20"/>
              </w:rPr>
              <w:t>
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w:t>
            </w:r>
          </w:p>
          <w:p>
            <w:pPr>
              <w:spacing w:after="20"/>
              <w:ind w:left="20"/>
              <w:jc w:val="both"/>
            </w:pPr>
            <w:r>
              <w:rPr>
                <w:rFonts w:ascii="Times New Roman"/>
                <w:b w:val="false"/>
                <w:i w:val="false"/>
                <w:color w:val="000000"/>
                <w:sz w:val="20"/>
              </w:rPr>
              <w:t>
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p>
            <w:pPr>
              <w:spacing w:after="20"/>
              <w:ind w:left="20"/>
              <w:jc w:val="both"/>
            </w:pPr>
            <w:r>
              <w:rPr>
                <w:rFonts w:ascii="Times New Roman"/>
                <w:b w:val="false"/>
                <w:i w:val="false"/>
                <w:color w:val="000000"/>
                <w:sz w:val="20"/>
              </w:rPr>
              <w:t>
ӨАКТ / КДП / VXL – өндірістік жағдайларға байланысты қашықтан көру қабілетінің бұзылуын түзету (тек 3-классты медициналық сертификат, ӘҚҚ диспетчерлері үшін) / коррекция нарушения зрения для дали, в зависимости от производственных условий (только для медицинского сертификата 3 класса, диспетчеров ОВД) / Distance vision correction, depending on working conditions (only for medical certificate of 3 class only, air traffic controllers);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КЛТ / КИК / CCL – контакттық линзаларды қолдану ғана арқылы көруді түзету / коррекция зрения с использованием только контактных линз / vision correction using contact lenses only;</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ЕБЖ / ВКП / OML – екінші ұшқыш немесе білікті екінші ұшқышпен ғана жарамды / действителен только как второй пилот или с квалифицированным вторым пилотом / valid only as a co-pilot or with qualified co-pilot;</w:t>
            </w:r>
          </w:p>
          <w:p>
            <w:pPr>
              <w:spacing w:after="20"/>
              <w:ind w:left="20"/>
              <w:jc w:val="both"/>
            </w:pPr>
            <w:r>
              <w:rPr>
                <w:rFonts w:ascii="Times New Roman"/>
                <w:b w:val="false"/>
                <w:i w:val="false"/>
                <w:color w:val="000000"/>
                <w:sz w:val="20"/>
              </w:rPr>
              <w:t>
ЕҰЖ / ДВП / OCL – екінші ұшқыш ретінде ғана жарамды / годен только как второй пилот / valid only as co-pilot;</w:t>
            </w:r>
          </w:p>
          <w:p>
            <w:pPr>
              <w:spacing w:after="20"/>
              <w:ind w:left="20"/>
              <w:jc w:val="both"/>
            </w:pPr>
            <w:r>
              <w:rPr>
                <w:rFonts w:ascii="Times New Roman"/>
                <w:b w:val="false"/>
                <w:i w:val="false"/>
                <w:color w:val="000000"/>
                <w:sz w:val="20"/>
              </w:rPr>
              <w:t>
ЖЖ / ЖБП / OPL – жолаушыларсыз ғана жарамды / действителен только без пассажиров / valid only without passengers;</w:t>
            </w:r>
          </w:p>
          <w:p>
            <w:pPr>
              <w:spacing w:after="20"/>
              <w:ind w:left="20"/>
              <w:jc w:val="both"/>
            </w:pPr>
            <w:r>
              <w:rPr>
                <w:rFonts w:ascii="Times New Roman"/>
                <w:b w:val="false"/>
                <w:i w:val="false"/>
                <w:color w:val="000000"/>
                <w:sz w:val="20"/>
              </w:rPr>
              <w:t>
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ДӘК / ДВС / OAL – демонстрацияланған әуе кемесінің түрі үшін жарамды / годен для демонстрированного типа воздушного судна / suitable for the demonstrated aircraft type;</w:t>
            </w:r>
          </w:p>
          <w:p>
            <w:pPr>
              <w:spacing w:after="20"/>
              <w:ind w:left="20"/>
              <w:jc w:val="both"/>
            </w:pPr>
            <w:r>
              <w:rPr>
                <w:rFonts w:ascii="Times New Roman"/>
                <w:b w:val="false"/>
                <w:i w:val="false"/>
                <w:color w:val="000000"/>
                <w:sz w:val="20"/>
              </w:rPr>
              <w:t>
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Мониторингқа келу мерзімдері:</w:t>
            </w:r>
          </w:p>
          <w:p>
            <w:pPr>
              <w:spacing w:after="20"/>
              <w:ind w:left="20"/>
              <w:jc w:val="both"/>
            </w:pPr>
            <w:r>
              <w:rPr>
                <w:rFonts w:ascii="Times New Roman"/>
                <w:b w:val="false"/>
                <w:i w:val="false"/>
                <w:color w:val="000000"/>
                <w:sz w:val="20"/>
              </w:rPr>
              <w:t>
Сроки явок на мониторинг:</w:t>
            </w:r>
          </w:p>
          <w:p>
            <w:pPr>
              <w:spacing w:after="20"/>
              <w:ind w:left="20"/>
              <w:jc w:val="both"/>
            </w:pPr>
            <w:r>
              <w:rPr>
                <w:rFonts w:ascii="Times New Roman"/>
                <w:b w:val="false"/>
                <w:i w:val="false"/>
                <w:color w:val="000000"/>
                <w:sz w:val="20"/>
              </w:rPr>
              <w:t>
Terms of attendance for monitoring: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174" w:id="65"/>
    <w:p>
      <w:pPr>
        <w:spacing w:after="0"/>
        <w:ind w:left="0"/>
        <w:jc w:val="both"/>
      </w:pPr>
      <w:r>
        <w:rPr>
          <w:rFonts w:ascii="Times New Roman"/>
          <w:b w:val="false"/>
          <w:i w:val="false"/>
          <w:color w:val="000000"/>
          <w:sz w:val="28"/>
        </w:rPr>
        <w:t>
      Двусторонний бланк; размеры - длина 295 мм, ширина 105 мм; в сложенном виде - формат А7; бумага с водяными знаками "контур карты РК, или KZ, или KAZ"; диаметр голограммы с контуром карты Республики Казахстан - 12 мм; размеры BARCODE – квадрат со стороной 30 мм., который содержит данные обладателя медицинского сертификата: ФИО: Дата рождения: Дата выдачи: ФИО АМЭ: Класс: Ограничение: Действительно с: Действительно до: Цвет глаз: Цвет волос: Пол: Вес: Рост:.</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66"/>
    <w:p>
      <w:pPr>
        <w:spacing w:after="0"/>
        <w:ind w:left="0"/>
        <w:jc w:val="left"/>
      </w:pPr>
      <w:r>
        <w:rPr>
          <w:rFonts w:ascii="Times New Roman"/>
          <w:b/>
          <w:i w:val="false"/>
          <w:color w:val="000000"/>
        </w:rPr>
        <w:t xml:space="preserve"> Медицинский сертификат</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Республика Казахстан</w:t>
            </w:r>
          </w:p>
          <w:p>
            <w:pPr>
              <w:spacing w:after="20"/>
              <w:ind w:left="20"/>
              <w:jc w:val="both"/>
            </w:pPr>
            <w:r>
              <w:rPr>
                <w:rFonts w:ascii="Times New Roman"/>
                <w:b w:val="false"/>
                <w:i w:val="false"/>
                <w:color w:val="000000"/>
                <w:sz w:val="20"/>
              </w:rPr>
              <w:t>
The Republic of Kazakhstan</w:t>
            </w:r>
          </w:p>
          <w:p>
            <w:pPr>
              <w:spacing w:after="20"/>
              <w:ind w:left="20"/>
              <w:jc w:val="both"/>
            </w:pPr>
            <w:r>
              <w:rPr>
                <w:rFonts w:ascii="Times New Roman"/>
                <w:b w:val="false"/>
                <w:i w:val="false"/>
                <w:color w:val="000000"/>
                <w:sz w:val="20"/>
              </w:rPr>
              <w:t>
Класты медициналық сертификат</w:t>
            </w:r>
          </w:p>
          <w:p>
            <w:pPr>
              <w:spacing w:after="20"/>
              <w:ind w:left="20"/>
              <w:jc w:val="both"/>
            </w:pPr>
            <w:r>
              <w:rPr>
                <w:rFonts w:ascii="Times New Roman"/>
                <w:b w:val="false"/>
                <w:i w:val="false"/>
                <w:color w:val="000000"/>
                <w:sz w:val="20"/>
              </w:rPr>
              <w:t>
Медицинский сертификат класса Medical certificate of class</w:t>
            </w:r>
          </w:p>
          <w:p>
            <w:pPr>
              <w:spacing w:after="20"/>
              <w:ind w:left="20"/>
              <w:jc w:val="both"/>
            </w:pPr>
            <w:r>
              <w:rPr>
                <w:rFonts w:ascii="Times New Roman"/>
                <w:b w:val="false"/>
                <w:i w:val="false"/>
                <w:color w:val="000000"/>
                <w:sz w:val="20"/>
              </w:rPr>
              <w:t>
ҚР азаматтық авиациясындағы медициналық куәландыру және қарап-тексеру қағидаларына сәйкес берілген</w:t>
            </w:r>
          </w:p>
          <w:p>
            <w:pPr>
              <w:spacing w:after="20"/>
              <w:ind w:left="20"/>
              <w:jc w:val="both"/>
            </w:pPr>
            <w:r>
              <w:rPr>
                <w:rFonts w:ascii="Times New Roman"/>
                <w:b w:val="false"/>
                <w:i w:val="false"/>
                <w:color w:val="000000"/>
                <w:sz w:val="20"/>
              </w:rPr>
              <w:t>
Выдано в соответствии с Правилами медицинского освидетельствования и осмотра в гражданской авиации РК</w:t>
            </w:r>
          </w:p>
          <w:p>
            <w:pPr>
              <w:spacing w:after="20"/>
              <w:ind w:left="20"/>
              <w:jc w:val="both"/>
            </w:pPr>
            <w:r>
              <w:rPr>
                <w:rFonts w:ascii="Times New Roman"/>
                <w:b w:val="false"/>
                <w:i w:val="false"/>
                <w:color w:val="000000"/>
                <w:sz w:val="20"/>
              </w:rPr>
              <w:t>
Issued in accordance with the Rules for Medical Examination and Inspection in Civil Aviation.</w:t>
            </w:r>
          </w:p>
          <w:p>
            <w:pPr>
              <w:spacing w:after="20"/>
              <w:ind w:left="20"/>
              <w:jc w:val="both"/>
            </w:pPr>
            <w:r>
              <w:rPr>
                <w:rFonts w:ascii="Times New Roman"/>
                <w:b w:val="false"/>
                <w:i w:val="false"/>
                <w:color w:val="000000"/>
                <w:sz w:val="20"/>
              </w:rPr>
              <w:t>
Бұл сертификат авиациялық персоналы куәлігінің ажырамас бөлігі болып табылады. Настоящий сертификат является неотъемлемой частью свидетельства авиационного персонала.</w:t>
            </w:r>
          </w:p>
          <w:p>
            <w:pPr>
              <w:spacing w:after="20"/>
              <w:ind w:left="20"/>
              <w:jc w:val="both"/>
            </w:pPr>
            <w:r>
              <w:rPr>
                <w:rFonts w:ascii="Times New Roman"/>
                <w:b w:val="false"/>
                <w:i w:val="false"/>
                <w:color w:val="000000"/>
                <w:sz w:val="20"/>
              </w:rPr>
              <w:t>
This certificate is an integral part of the aviation personnel license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ұйымымен тағайындалған ___________</w:t>
            </w:r>
          </w:p>
          <w:p>
            <w:pPr>
              <w:spacing w:after="20"/>
              <w:ind w:left="20"/>
              <w:jc w:val="both"/>
            </w:pPr>
            <w:r>
              <w:rPr>
                <w:rFonts w:ascii="Times New Roman"/>
                <w:b w:val="false"/>
                <w:i w:val="false"/>
                <w:color w:val="000000"/>
                <w:sz w:val="20"/>
              </w:rPr>
              <w:t>
Авиациялық медициналық сарапшы:__</w:t>
            </w:r>
          </w:p>
          <w:p>
            <w:pPr>
              <w:spacing w:after="20"/>
              <w:ind w:left="20"/>
              <w:jc w:val="both"/>
            </w:pPr>
            <w:r>
              <w:rPr>
                <w:rFonts w:ascii="Times New Roman"/>
                <w:b w:val="false"/>
                <w:i w:val="false"/>
                <w:color w:val="000000"/>
                <w:sz w:val="20"/>
              </w:rPr>
              <w:t>
Авиационный медицинский эксперт: ___, назначенный Уполномоченной организацией ___________</w:t>
            </w:r>
          </w:p>
          <w:p>
            <w:pPr>
              <w:spacing w:after="20"/>
              <w:ind w:left="20"/>
              <w:jc w:val="both"/>
            </w:pPr>
            <w:r>
              <w:rPr>
                <w:rFonts w:ascii="Times New Roman"/>
                <w:b w:val="false"/>
                <w:i w:val="false"/>
                <w:color w:val="000000"/>
                <w:sz w:val="20"/>
              </w:rPr>
              <w:t>
Aviation Medical Expert: __________, designated by the Authorized Organization __________</w:t>
            </w:r>
          </w:p>
          <w:p>
            <w:pPr>
              <w:spacing w:after="20"/>
              <w:ind w:left="20"/>
              <w:jc w:val="both"/>
            </w:pPr>
            <w:r>
              <w:rPr>
                <w:rFonts w:ascii="Times New Roman"/>
                <w:b w:val="false"/>
                <w:i w:val="false"/>
                <w:color w:val="000000"/>
                <w:sz w:val="20"/>
              </w:rPr>
              <w:t>
Сертификат нөмірі: _______________</w:t>
            </w:r>
          </w:p>
          <w:p>
            <w:pPr>
              <w:spacing w:after="20"/>
              <w:ind w:left="20"/>
              <w:jc w:val="both"/>
            </w:pPr>
            <w:r>
              <w:rPr>
                <w:rFonts w:ascii="Times New Roman"/>
                <w:b w:val="false"/>
                <w:i w:val="false"/>
                <w:color w:val="000000"/>
                <w:sz w:val="20"/>
              </w:rPr>
              <w:t>
Номер сертификата: _______________</w:t>
            </w:r>
          </w:p>
          <w:p>
            <w:pPr>
              <w:spacing w:after="20"/>
              <w:ind w:left="20"/>
              <w:jc w:val="both"/>
            </w:pPr>
            <w:r>
              <w:rPr>
                <w:rFonts w:ascii="Times New Roman"/>
                <w:b w:val="false"/>
                <w:i w:val="false"/>
                <w:color w:val="000000"/>
                <w:sz w:val="20"/>
              </w:rPr>
              <w:t xml:space="preserve">
Certificate number: _______________ </w:t>
            </w:r>
          </w:p>
          <w:p>
            <w:pPr>
              <w:spacing w:after="20"/>
              <w:ind w:left="20"/>
              <w:jc w:val="both"/>
            </w:pPr>
            <w:r>
              <w:rPr>
                <w:rFonts w:ascii="Times New Roman"/>
                <w:b w:val="false"/>
                <w:i w:val="false"/>
                <w:color w:val="000000"/>
                <w:sz w:val="20"/>
              </w:rPr>
              <w:t>
Сертификат иесінің аты-жөні: ________________</w:t>
            </w:r>
          </w:p>
          <w:p>
            <w:pPr>
              <w:spacing w:after="20"/>
              <w:ind w:left="20"/>
              <w:jc w:val="both"/>
            </w:pPr>
            <w:r>
              <w:rPr>
                <w:rFonts w:ascii="Times New Roman"/>
                <w:b w:val="false"/>
                <w:i w:val="false"/>
                <w:color w:val="000000"/>
                <w:sz w:val="20"/>
              </w:rPr>
              <w:t>
Фамилия, имя, отчество владельца сертификата: _____________________</w:t>
            </w:r>
          </w:p>
          <w:p>
            <w:pPr>
              <w:spacing w:after="20"/>
              <w:ind w:left="20"/>
              <w:jc w:val="both"/>
            </w:pPr>
            <w:r>
              <w:rPr>
                <w:rFonts w:ascii="Times New Roman"/>
                <w:b w:val="false"/>
                <w:i w:val="false"/>
                <w:color w:val="000000"/>
                <w:sz w:val="20"/>
              </w:rPr>
              <w:t>
Full name of the certificate holder: _______________</w:t>
            </w:r>
          </w:p>
          <w:p>
            <w:pPr>
              <w:spacing w:after="20"/>
              <w:ind w:left="20"/>
              <w:jc w:val="both"/>
            </w:pPr>
            <w:r>
              <w:rPr>
                <w:rFonts w:ascii="Times New Roman"/>
                <w:b w:val="false"/>
                <w:i w:val="false"/>
                <w:color w:val="000000"/>
                <w:sz w:val="20"/>
              </w:rPr>
              <w:t>
Туған жылы, айы, күні: _____________________</w:t>
            </w:r>
          </w:p>
          <w:p>
            <w:pPr>
              <w:spacing w:after="20"/>
              <w:ind w:left="20"/>
              <w:jc w:val="both"/>
            </w:pPr>
            <w:r>
              <w:rPr>
                <w:rFonts w:ascii="Times New Roman"/>
                <w:b w:val="false"/>
                <w:i w:val="false"/>
                <w:color w:val="000000"/>
                <w:sz w:val="20"/>
              </w:rPr>
              <w:t>
Год, месяц, день рождения: ____________</w:t>
            </w:r>
          </w:p>
          <w:p>
            <w:pPr>
              <w:spacing w:after="20"/>
              <w:ind w:left="20"/>
              <w:jc w:val="both"/>
            </w:pPr>
            <w:r>
              <w:rPr>
                <w:rFonts w:ascii="Times New Roman"/>
                <w:b w:val="false"/>
                <w:i w:val="false"/>
                <w:color w:val="000000"/>
                <w:sz w:val="20"/>
              </w:rPr>
              <w:t>
Date of birth: __________</w:t>
            </w:r>
          </w:p>
          <w:p>
            <w:pPr>
              <w:spacing w:after="20"/>
              <w:ind w:left="20"/>
              <w:jc w:val="both"/>
            </w:pPr>
            <w:r>
              <w:rPr>
                <w:rFonts w:ascii="Times New Roman"/>
                <w:b w:val="false"/>
                <w:i w:val="false"/>
                <w:color w:val="000000"/>
                <w:sz w:val="20"/>
              </w:rPr>
              <w:t>
Ұлты: ______________</w:t>
            </w:r>
          </w:p>
          <w:p>
            <w:pPr>
              <w:spacing w:after="20"/>
              <w:ind w:left="20"/>
              <w:jc w:val="both"/>
            </w:pPr>
            <w:r>
              <w:rPr>
                <w:rFonts w:ascii="Times New Roman"/>
                <w:b w:val="false"/>
                <w:i w:val="false"/>
                <w:color w:val="000000"/>
                <w:sz w:val="20"/>
              </w:rPr>
              <w:t>
Национальность: ______</w:t>
            </w:r>
          </w:p>
          <w:p>
            <w:pPr>
              <w:spacing w:after="20"/>
              <w:ind w:left="20"/>
              <w:jc w:val="both"/>
            </w:pPr>
            <w:r>
              <w:rPr>
                <w:rFonts w:ascii="Times New Roman"/>
                <w:b w:val="false"/>
                <w:i w:val="false"/>
                <w:color w:val="000000"/>
                <w:sz w:val="20"/>
              </w:rPr>
              <w:t>
Nationality: __________</w:t>
            </w:r>
          </w:p>
          <w:p>
            <w:pPr>
              <w:spacing w:after="20"/>
              <w:ind w:left="20"/>
              <w:jc w:val="both"/>
            </w:pPr>
            <w:r>
              <w:rPr>
                <w:rFonts w:ascii="Times New Roman"/>
                <w:b w:val="false"/>
                <w:i w:val="false"/>
                <w:color w:val="000000"/>
                <w:sz w:val="20"/>
              </w:rPr>
              <w:t>
Сертификат иесінің қолы: ________________</w:t>
            </w:r>
          </w:p>
          <w:p>
            <w:pPr>
              <w:spacing w:after="20"/>
              <w:ind w:left="20"/>
              <w:jc w:val="both"/>
            </w:pPr>
            <w:r>
              <w:rPr>
                <w:rFonts w:ascii="Times New Roman"/>
                <w:b w:val="false"/>
                <w:i w:val="false"/>
                <w:color w:val="000000"/>
                <w:sz w:val="20"/>
              </w:rPr>
              <w:t>
Подпись держателя сертификата: ________</w:t>
            </w:r>
          </w:p>
          <w:p>
            <w:pPr>
              <w:spacing w:after="20"/>
              <w:ind w:left="20"/>
              <w:jc w:val="both"/>
            </w:pPr>
            <w:r>
              <w:rPr>
                <w:rFonts w:ascii="Times New Roman"/>
                <w:b w:val="false"/>
                <w:i w:val="false"/>
                <w:color w:val="000000"/>
                <w:sz w:val="20"/>
              </w:rPr>
              <w:t>
Signature of the certificate holder: ________________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Шектеулер: ________</w:t>
            </w:r>
          </w:p>
          <w:p>
            <w:pPr>
              <w:spacing w:after="20"/>
              <w:ind w:left="20"/>
              <w:jc w:val="both"/>
            </w:pPr>
            <w:r>
              <w:rPr>
                <w:rFonts w:ascii="Times New Roman"/>
                <w:b w:val="false"/>
                <w:i w:val="false"/>
                <w:color w:val="000000"/>
                <w:sz w:val="20"/>
              </w:rPr>
              <w:t>
Ограничения: ______</w:t>
            </w:r>
          </w:p>
          <w:p>
            <w:pPr>
              <w:spacing w:after="20"/>
              <w:ind w:left="20"/>
              <w:jc w:val="both"/>
            </w:pPr>
            <w:r>
              <w:rPr>
                <w:rFonts w:ascii="Times New Roman"/>
                <w:b w:val="false"/>
                <w:i w:val="false"/>
                <w:color w:val="000000"/>
                <w:sz w:val="20"/>
              </w:rPr>
              <w:t xml:space="preserve">
Limitations: ______ </w:t>
            </w:r>
          </w:p>
          <w:p>
            <w:pPr>
              <w:spacing w:after="20"/>
              <w:ind w:left="20"/>
              <w:jc w:val="both"/>
            </w:pPr>
            <w:r>
              <w:rPr>
                <w:rFonts w:ascii="Times New Roman"/>
                <w:b w:val="false"/>
                <w:i w:val="false"/>
                <w:color w:val="000000"/>
                <w:sz w:val="20"/>
              </w:rPr>
              <w:t>
Коды: ___________</w:t>
            </w:r>
          </w:p>
          <w:p>
            <w:pPr>
              <w:spacing w:after="20"/>
              <w:ind w:left="20"/>
              <w:jc w:val="both"/>
            </w:pPr>
            <w:r>
              <w:rPr>
                <w:rFonts w:ascii="Times New Roman"/>
                <w:b w:val="false"/>
                <w:i w:val="false"/>
                <w:color w:val="000000"/>
                <w:sz w:val="20"/>
              </w:rPr>
              <w:t>
Код: ____________</w:t>
            </w:r>
          </w:p>
          <w:p>
            <w:pPr>
              <w:spacing w:after="20"/>
              <w:ind w:left="20"/>
              <w:jc w:val="both"/>
            </w:pPr>
            <w:r>
              <w:rPr>
                <w:rFonts w:ascii="Times New Roman"/>
                <w:b w:val="false"/>
                <w:i w:val="false"/>
                <w:color w:val="000000"/>
                <w:sz w:val="20"/>
              </w:rPr>
              <w:t xml:space="preserve">
Code: ___________ </w:t>
            </w:r>
          </w:p>
          <w:p>
            <w:pPr>
              <w:spacing w:after="20"/>
              <w:ind w:left="20"/>
              <w:jc w:val="both"/>
            </w:pPr>
            <w:r>
              <w:rPr>
                <w:rFonts w:ascii="Times New Roman"/>
                <w:b w:val="false"/>
                <w:i w:val="false"/>
                <w:color w:val="000000"/>
                <w:sz w:val="20"/>
              </w:rPr>
              <w:t>
Берілген күні: _____</w:t>
            </w:r>
          </w:p>
          <w:p>
            <w:pPr>
              <w:spacing w:after="20"/>
              <w:ind w:left="20"/>
              <w:jc w:val="both"/>
            </w:pPr>
            <w:r>
              <w:rPr>
                <w:rFonts w:ascii="Times New Roman"/>
                <w:b w:val="false"/>
                <w:i w:val="false"/>
                <w:color w:val="000000"/>
                <w:sz w:val="20"/>
              </w:rPr>
              <w:t>
Дата выдачи: ______</w:t>
            </w:r>
          </w:p>
          <w:p>
            <w:pPr>
              <w:spacing w:after="20"/>
              <w:ind w:left="20"/>
              <w:jc w:val="both"/>
            </w:pPr>
            <w:r>
              <w:rPr>
                <w:rFonts w:ascii="Times New Roman"/>
                <w:b w:val="false"/>
                <w:i w:val="false"/>
                <w:color w:val="000000"/>
                <w:sz w:val="20"/>
              </w:rPr>
              <w:t>
Date of issue:</w:t>
            </w:r>
          </w:p>
          <w:p>
            <w:pPr>
              <w:spacing w:after="20"/>
              <w:ind w:left="20"/>
              <w:jc w:val="both"/>
            </w:pPr>
            <w:r>
              <w:rPr>
                <w:rFonts w:ascii="Times New Roman"/>
                <w:b w:val="false"/>
                <w:i w:val="false"/>
                <w:color w:val="000000"/>
                <w:sz w:val="20"/>
              </w:rPr>
              <w:t>
(кк. аа. жж. /дд. мм. гг. / dd.mm.yy.)</w:t>
            </w:r>
          </w:p>
          <w:p>
            <w:pPr>
              <w:spacing w:after="20"/>
              <w:ind w:left="20"/>
              <w:jc w:val="both"/>
            </w:pPr>
            <w:r>
              <w:rPr>
                <w:rFonts w:ascii="Times New Roman"/>
                <w:b w:val="false"/>
                <w:i w:val="false"/>
                <w:color w:val="000000"/>
                <w:sz w:val="20"/>
              </w:rPr>
              <w:t>
Бастап жарамды: __</w:t>
            </w:r>
          </w:p>
          <w:p>
            <w:pPr>
              <w:spacing w:after="20"/>
              <w:ind w:left="20"/>
              <w:jc w:val="both"/>
            </w:pPr>
            <w:r>
              <w:rPr>
                <w:rFonts w:ascii="Times New Roman"/>
                <w:b w:val="false"/>
                <w:i w:val="false"/>
                <w:color w:val="000000"/>
                <w:sz w:val="20"/>
              </w:rPr>
              <w:t>
Вводится в действие с: _________</w:t>
            </w:r>
          </w:p>
          <w:p>
            <w:pPr>
              <w:spacing w:after="20"/>
              <w:ind w:left="20"/>
              <w:jc w:val="both"/>
            </w:pPr>
            <w:r>
              <w:rPr>
                <w:rFonts w:ascii="Times New Roman"/>
                <w:b w:val="false"/>
                <w:i w:val="false"/>
                <w:color w:val="000000"/>
                <w:sz w:val="20"/>
              </w:rPr>
              <w:t>
Valid from: _____</w:t>
            </w:r>
          </w:p>
          <w:p>
            <w:pPr>
              <w:spacing w:after="20"/>
              <w:ind w:left="20"/>
              <w:jc w:val="both"/>
            </w:pPr>
            <w:r>
              <w:rPr>
                <w:rFonts w:ascii="Times New Roman"/>
                <w:b w:val="false"/>
                <w:i w:val="false"/>
                <w:color w:val="000000"/>
                <w:sz w:val="20"/>
              </w:rPr>
              <w:t>
(кк. аа. жж. / дд. мм. гг. / dd. mm. yy.)</w:t>
            </w:r>
          </w:p>
          <w:p>
            <w:pPr>
              <w:spacing w:after="20"/>
              <w:ind w:left="20"/>
              <w:jc w:val="both"/>
            </w:pPr>
            <w:r>
              <w:rPr>
                <w:rFonts w:ascii="Times New Roman"/>
                <w:b w:val="false"/>
                <w:i w:val="false"/>
                <w:color w:val="000000"/>
                <w:sz w:val="20"/>
              </w:rPr>
              <w:t>
Сертификат берген сарапшының қолы: _________________</w:t>
            </w:r>
          </w:p>
          <w:p>
            <w:pPr>
              <w:spacing w:after="20"/>
              <w:ind w:left="20"/>
              <w:jc w:val="both"/>
            </w:pPr>
            <w:r>
              <w:rPr>
                <w:rFonts w:ascii="Times New Roman"/>
                <w:b w:val="false"/>
                <w:i w:val="false"/>
                <w:color w:val="000000"/>
                <w:sz w:val="20"/>
              </w:rPr>
              <w:t>
Подпись выдавшего сертификат эксперта: ______________</w:t>
            </w:r>
          </w:p>
          <w:p>
            <w:pPr>
              <w:spacing w:after="20"/>
              <w:ind w:left="20"/>
              <w:jc w:val="both"/>
            </w:pPr>
            <w:r>
              <w:rPr>
                <w:rFonts w:ascii="Times New Roman"/>
                <w:b w:val="false"/>
                <w:i w:val="false"/>
                <w:color w:val="000000"/>
                <w:sz w:val="20"/>
              </w:rPr>
              <w:t>
Signature of the certificate issuing AME: _________________</w:t>
            </w:r>
          </w:p>
          <w:p>
            <w:pPr>
              <w:spacing w:after="20"/>
              <w:ind w:left="20"/>
              <w:jc w:val="both"/>
            </w:pPr>
            <w:r>
              <w:rPr>
                <w:rFonts w:ascii="Times New Roman"/>
                <w:b w:val="false"/>
                <w:i w:val="false"/>
                <w:color w:val="000000"/>
                <w:sz w:val="20"/>
              </w:rPr>
              <w:t>
Мөр / Печать / Stamp:</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аяқталу мерзімі:</w:t>
            </w:r>
          </w:p>
          <w:p>
            <w:pPr>
              <w:spacing w:after="20"/>
              <w:ind w:left="20"/>
              <w:jc w:val="both"/>
            </w:pPr>
            <w:r>
              <w:rPr>
                <w:rFonts w:ascii="Times New Roman"/>
                <w:b w:val="false"/>
                <w:i w:val="false"/>
                <w:color w:val="000000"/>
                <w:sz w:val="20"/>
              </w:rPr>
              <w:t>
Срок окончания сертификата:</w:t>
            </w:r>
          </w:p>
          <w:p>
            <w:pPr>
              <w:spacing w:after="20"/>
              <w:ind w:left="20"/>
              <w:jc w:val="both"/>
            </w:pPr>
            <w:r>
              <w:rPr>
                <w:rFonts w:ascii="Times New Roman"/>
                <w:b w:val="false"/>
                <w:i w:val="false"/>
                <w:color w:val="000000"/>
                <w:sz w:val="20"/>
              </w:rPr>
              <w:t>
Certificate expiration date:</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класс / class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 және АЖА / ЛА и СЛА / LA and ULA</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r>
              <w:rPr>
                <w:rFonts w:ascii="Times New Roman"/>
                <w:b w:val="false"/>
                <w:i w:val="false"/>
                <w:color w:val="000000"/>
                <w:sz w:val="20"/>
              </w:rPr>
              <w:t>
Соңғы қаралу күні:</w:t>
            </w:r>
          </w:p>
          <w:p>
            <w:pPr>
              <w:spacing w:after="20"/>
              <w:ind w:left="20"/>
              <w:jc w:val="both"/>
            </w:pPr>
            <w:r>
              <w:rPr>
                <w:rFonts w:ascii="Times New Roman"/>
                <w:b w:val="false"/>
                <w:i w:val="false"/>
                <w:color w:val="000000"/>
                <w:sz w:val="20"/>
              </w:rPr>
              <w:t>
Дата последнего осмотра:</w:t>
            </w:r>
          </w:p>
          <w:p>
            <w:pPr>
              <w:spacing w:after="20"/>
              <w:ind w:left="20"/>
              <w:jc w:val="both"/>
            </w:pPr>
            <w:r>
              <w:rPr>
                <w:rFonts w:ascii="Times New Roman"/>
                <w:b w:val="false"/>
                <w:i w:val="false"/>
                <w:color w:val="000000"/>
                <w:sz w:val="20"/>
              </w:rPr>
              <w:t>
Date of the last examination:</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медициналық қаралу мерзімі:</w:t>
                  </w:r>
                </w:p>
                <w:p>
                  <w:pPr>
                    <w:spacing w:after="20"/>
                    <w:ind w:left="20"/>
                    <w:jc w:val="both"/>
                  </w:pPr>
                  <w:r>
                    <w:rPr>
                      <w:rFonts w:ascii="Times New Roman"/>
                      <w:b w:val="false"/>
                      <w:i w:val="false"/>
                      <w:color w:val="000000"/>
                      <w:sz w:val="20"/>
                    </w:rPr>
                    <w:t>
Дата последнего медицинского осмотра:</w:t>
                  </w:r>
                </w:p>
                <w:p>
                  <w:pPr>
                    <w:spacing w:after="20"/>
                    <w:ind w:left="20"/>
                    <w:jc w:val="both"/>
                  </w:pPr>
                  <w:r>
                    <w:rPr>
                      <w:rFonts w:ascii="Times New Roman"/>
                      <w:b w:val="false"/>
                      <w:i w:val="false"/>
                      <w:color w:val="000000"/>
                      <w:sz w:val="20"/>
                    </w:rPr>
                    <w:t xml:space="preserve">
Date of the last examination: </w:t>
                  </w:r>
                </w:p>
                <w:p>
                  <w:pPr>
                    <w:spacing w:after="20"/>
                    <w:ind w:left="20"/>
                    <w:jc w:val="both"/>
                  </w:pPr>
                  <w:r>
                    <w:rPr>
                      <w:rFonts w:ascii="Times New Roman"/>
                      <w:b w:val="false"/>
                      <w:i w:val="false"/>
                      <w:color w:val="000000"/>
                      <w:sz w:val="20"/>
                    </w:rPr>
                    <w:t>
(кк. аа. жж / дд. мм. 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 /Электрокардиограмма/ Electro cardiogram</w:t>
                  </w:r>
                </w:p>
                <w:p>
                  <w:pPr>
                    <w:spacing w:after="20"/>
                    <w:ind w:left="20"/>
                    <w:jc w:val="both"/>
                  </w:pPr>
                  <w:r>
                    <w:rPr>
                      <w:rFonts w:ascii="Times New Roman"/>
                      <w:b w:val="false"/>
                      <w:i w:val="false"/>
                      <w:color w:val="000000"/>
                      <w:sz w:val="20"/>
                    </w:rPr>
                    <w:t>
(кк. аа. жж / дд. мм. гг. /dd.mm.yy)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Аудиограмма / Audiogram</w:t>
                  </w:r>
                </w:p>
                <w:p>
                  <w:pPr>
                    <w:spacing w:after="20"/>
                    <w:ind w:left="20"/>
                    <w:jc w:val="both"/>
                  </w:pPr>
                  <w:r>
                    <w:rPr>
                      <w:rFonts w:ascii="Times New Roman"/>
                      <w:b w:val="false"/>
                      <w:i w:val="false"/>
                      <w:color w:val="000000"/>
                      <w:sz w:val="20"/>
                    </w:rPr>
                    <w:t>
(кк. аа. жж / дд.мм.гг. /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Көзді тексеру / Обследование зрения / Ophtalmology</w:t>
                  </w:r>
                </w:p>
                <w:p>
                  <w:pPr>
                    <w:spacing w:after="20"/>
                    <w:ind w:left="20"/>
                    <w:jc w:val="both"/>
                  </w:pPr>
                  <w:r>
                    <w:rPr>
                      <w:rFonts w:ascii="Times New Roman"/>
                      <w:b w:val="false"/>
                      <w:i w:val="false"/>
                      <w:color w:val="000000"/>
                      <w:sz w:val="20"/>
                    </w:rPr>
                    <w:t>
(кк. аа. жж / дд. мм. гг. /dd. mm. yy)</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жарамдылықты төмендетуші жағдайлар:</w:t>
            </w:r>
          </w:p>
          <w:p>
            <w:pPr>
              <w:spacing w:after="20"/>
              <w:ind w:left="20"/>
              <w:jc w:val="both"/>
            </w:pPr>
            <w:r>
              <w:rPr>
                <w:rFonts w:ascii="Times New Roman"/>
                <w:b w:val="false"/>
                <w:i w:val="false"/>
                <w:color w:val="000000"/>
                <w:sz w:val="20"/>
              </w:rPr>
              <w:t>
Медициналық сертификаттардың иелері Қазақстан Республикасының азаматтық авиациясында медициналық куәландыру және қарап-тексеру қағидаларының (бұдан әрі - Қағидалар) 27 және 28-тармақтарына сәйкес олардың денсаулығының жарамдылығын төмендететін факторлар туындаған кезден бастап сарапшыны дереу хабардар етеді.</w:t>
            </w:r>
          </w:p>
          <w:p>
            <w:pPr>
              <w:spacing w:after="20"/>
              <w:ind w:left="20"/>
              <w:jc w:val="both"/>
            </w:pPr>
            <w:r>
              <w:rPr>
                <w:rFonts w:ascii="Times New Roman"/>
                <w:b w:val="false"/>
                <w:i w:val="false"/>
                <w:color w:val="000000"/>
                <w:sz w:val="20"/>
              </w:rPr>
              <w:t>
Факторы, снижающие медицинскую годность:</w:t>
            </w:r>
          </w:p>
          <w:p>
            <w:pPr>
              <w:spacing w:after="20"/>
              <w:ind w:left="20"/>
              <w:jc w:val="both"/>
            </w:pPr>
            <w:r>
              <w:rPr>
                <w:rFonts w:ascii="Times New Roman"/>
                <w:b w:val="false"/>
                <w:i w:val="false"/>
                <w:color w:val="000000"/>
                <w:sz w:val="20"/>
              </w:rPr>
              <w:t>
Владельцы медицинских сертификатов незамедлительно уведомляют эксперта с момента возникновения факторов, снижающих годность их здоровья в соответствии пунктами 27 и 28 Правил медицинского освидетельствования и осмотра в гражданской авиации Республики Казахстан (далее - Правил).</w:t>
            </w:r>
          </w:p>
          <w:p>
            <w:pPr>
              <w:spacing w:after="20"/>
              <w:ind w:left="20"/>
              <w:jc w:val="both"/>
            </w:pPr>
            <w:r>
              <w:rPr>
                <w:rFonts w:ascii="Times New Roman"/>
                <w:b w:val="false"/>
                <w:i w:val="false"/>
                <w:color w:val="000000"/>
                <w:sz w:val="20"/>
              </w:rPr>
              <w:t>
Factors that reduce medical suitability:</w:t>
            </w:r>
          </w:p>
          <w:p>
            <w:pPr>
              <w:spacing w:after="20"/>
              <w:ind w:left="20"/>
              <w:jc w:val="both"/>
            </w:pPr>
            <w:r>
              <w:rPr>
                <w:rFonts w:ascii="Times New Roman"/>
                <w:b w:val="false"/>
                <w:i w:val="false"/>
                <w:color w:val="000000"/>
                <w:sz w:val="20"/>
              </w:rPr>
              <w:t>
The medical certificate holders immediately notify the expert from the moment of occurrence of factors that reduce the suitability of their health in accordance with paragraphs 27 and 28 of the Rules of Medical Examination and Inspection in Civil Aviation of the Republic of Kazakhstan (hereinafter -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иелері өздерінің куәліктеріне, біліктілік белгілеріне немесе сертификаттары бойынша кәсіби құқықтары мен міндеттерін орындамайды.</w:t>
            </w:r>
          </w:p>
          <w:p>
            <w:pPr>
              <w:spacing w:after="20"/>
              <w:ind w:left="20"/>
              <w:jc w:val="both"/>
            </w:pPr>
            <w:r>
              <w:rPr>
                <w:rFonts w:ascii="Times New Roman"/>
                <w:b w:val="false"/>
                <w:i w:val="false"/>
                <w:color w:val="000000"/>
                <w:sz w:val="20"/>
              </w:rPr>
              <w:t>
Медициналық сертификат иелері қандай да бір ауру немесе шаршау кезінде, денсаулық жағдайына қатысты кез келген күмән туындаған кезде, оның міндеттерін қауіпсіз орындау қабілетіне әсер етуі мүмкін әл-ауқаты пен денсаулыққа байланысты кез келген жағдайларда сарапшыға жүгінеді.</w:t>
            </w:r>
          </w:p>
          <w:p>
            <w:pPr>
              <w:spacing w:after="20"/>
              <w:ind w:left="20"/>
              <w:jc w:val="both"/>
            </w:pPr>
            <w:r>
              <w:rPr>
                <w:rFonts w:ascii="Times New Roman"/>
                <w:b w:val="false"/>
                <w:i w:val="false"/>
                <w:color w:val="000000"/>
                <w:sz w:val="20"/>
              </w:rPr>
              <w:t>
Медициналық сертификат иесі мен жұмыс беруші Қағидалардың талаптарын орындамағаны үшін жауап береді.</w:t>
            </w:r>
          </w:p>
          <w:p>
            <w:pPr>
              <w:spacing w:after="20"/>
              <w:ind w:left="20"/>
              <w:jc w:val="both"/>
            </w:pPr>
            <w:r>
              <w:rPr>
                <w:rFonts w:ascii="Times New Roman"/>
                <w:b w:val="false"/>
                <w:i w:val="false"/>
                <w:color w:val="000000"/>
                <w:sz w:val="20"/>
              </w:rPr>
              <w:t>
Владельцы свидетельств не выполняют профессиональные права и обязанности согласно своих свидетельств, квалификационных отметок или сертификатов.</w:t>
            </w:r>
          </w:p>
          <w:p>
            <w:pPr>
              <w:spacing w:after="20"/>
              <w:ind w:left="20"/>
              <w:jc w:val="both"/>
            </w:pPr>
            <w:r>
              <w:rPr>
                <w:rFonts w:ascii="Times New Roman"/>
                <w:b w:val="false"/>
                <w:i w:val="false"/>
                <w:color w:val="000000"/>
                <w:sz w:val="20"/>
              </w:rPr>
              <w:t>
Обладатели медицинского сертификата обращаются к эксперту при возникновении какого-либо заболевания или утомления, при любых сомнениях по поводу состояния здоровья, при любых случаях, связанных с самочувствием и здоровьем, которые могут повлиять на способность безопасно выполнять его обязанности. Обладатель медицинского сертификата и работодатель ответственны за невыполнение требований Правил.</w:t>
            </w:r>
          </w:p>
          <w:p>
            <w:pPr>
              <w:spacing w:after="20"/>
              <w:ind w:left="20"/>
              <w:jc w:val="both"/>
            </w:pPr>
            <w:r>
              <w:rPr>
                <w:rFonts w:ascii="Times New Roman"/>
                <w:b w:val="false"/>
                <w:i w:val="false"/>
                <w:color w:val="000000"/>
                <w:sz w:val="20"/>
              </w:rPr>
              <w:t>
License holders do not fulfill professional rights and obligations under their licenses, qualification marks or certificates.</w:t>
            </w:r>
          </w:p>
          <w:p>
            <w:pPr>
              <w:spacing w:after="20"/>
              <w:ind w:left="20"/>
              <w:jc w:val="both"/>
            </w:pPr>
            <w:r>
              <w:rPr>
                <w:rFonts w:ascii="Times New Roman"/>
                <w:b w:val="false"/>
                <w:i w:val="false"/>
                <w:color w:val="000000"/>
                <w:sz w:val="20"/>
              </w:rPr>
              <w:t>
The medical certificate holders turn to an expert in case of any illness or fatigue, in case of any doubts about the state of health, in any cases related to well-being and health that may affect the ability to safely perform his duties. The medical certificate holder and the employer are responsible for non-compliance with the requirements of the Rules.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Код/ Code</w:t>
            </w:r>
          </w:p>
          <w:p>
            <w:pPr>
              <w:spacing w:after="20"/>
              <w:ind w:left="20"/>
              <w:jc w:val="both"/>
            </w:pPr>
            <w:r>
              <w:rPr>
                <w:rFonts w:ascii="Times New Roman"/>
                <w:b w:val="false"/>
                <w:i w:val="false"/>
                <w:color w:val="000000"/>
                <w:sz w:val="20"/>
              </w:rPr>
              <w:t>
МСШ / ОМС / TML – медициналық сертификаттың қолданылу мерзімінің шектелуі / ограничение срока действия медицинского сертификата / limitation of the validity period of the medical certificate;</w:t>
            </w:r>
          </w:p>
          <w:p>
            <w:pPr>
              <w:spacing w:after="20"/>
              <w:ind w:left="20"/>
              <w:jc w:val="both"/>
            </w:pPr>
            <w:r>
              <w:rPr>
                <w:rFonts w:ascii="Times New Roman"/>
                <w:b w:val="false"/>
                <w:i w:val="false"/>
                <w:color w:val="000000"/>
                <w:sz w:val="20"/>
              </w:rPr>
              <w:t>
КҚТ / КДР / VDL – алыс қашықтан көру қабілетінің бұзылуын түзету / коррекция нарушения зрения для дальнего расстояния / distance vision correction;</w:t>
            </w:r>
          </w:p>
          <w:p>
            <w:pPr>
              <w:spacing w:after="20"/>
              <w:ind w:left="20"/>
              <w:jc w:val="both"/>
            </w:pPr>
            <w:r>
              <w:rPr>
                <w:rFonts w:ascii="Times New Roman"/>
                <w:b w:val="false"/>
                <w:i w:val="false"/>
                <w:color w:val="000000"/>
                <w:sz w:val="20"/>
              </w:rPr>
              <w:t>
АОЖКТ / КБСДР / VML – алыс, орта және жақын қашықтан көру қабілетінің бұзылуын түзету / коррекция нарушения зрения для дальнего, среднего и близкого расстояния / far, medium, near distance vision correction;</w:t>
            </w:r>
          </w:p>
          <w:p>
            <w:pPr>
              <w:spacing w:after="20"/>
              <w:ind w:left="20"/>
              <w:jc w:val="both"/>
            </w:pPr>
            <w:r>
              <w:rPr>
                <w:rFonts w:ascii="Times New Roman"/>
                <w:b w:val="false"/>
                <w:i w:val="false"/>
                <w:color w:val="000000"/>
                <w:sz w:val="20"/>
              </w:rPr>
              <w:t>
ЖКТ / КБР / VNL – жақын қашықтан көру қабілетінің бұзылуын түзету/ коррекция нарушения зрения для близкого расстояния / near distance vision correction;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КЛТ / КИК / CCL – контакттық линзаларды қолдану ғана арқылы көруді түзету / коррекция зрения с использованием только контактных линз / vision correction using contact lenses only;</w:t>
            </w:r>
          </w:p>
          <w:p>
            <w:pPr>
              <w:spacing w:after="20"/>
              <w:ind w:left="20"/>
              <w:jc w:val="both"/>
            </w:pPr>
            <w:r>
              <w:rPr>
                <w:rFonts w:ascii="Times New Roman"/>
                <w:b w:val="false"/>
                <w:i w:val="false"/>
                <w:color w:val="000000"/>
                <w:sz w:val="20"/>
              </w:rPr>
              <w:t>
КҰ / ДП / VCL – тек күндізгі рейстерге (күндізгі ұшулар) жарамды / действителен для полетов только в дневное время (дневные полеты) / Valid for daytime flights (daytime flights) only;</w:t>
            </w:r>
          </w:p>
          <w:p>
            <w:pPr>
              <w:spacing w:after="20"/>
              <w:ind w:left="20"/>
              <w:jc w:val="both"/>
            </w:pPr>
            <w:r>
              <w:rPr>
                <w:rFonts w:ascii="Times New Roman"/>
                <w:b w:val="false"/>
                <w:i w:val="false"/>
                <w:color w:val="000000"/>
                <w:sz w:val="20"/>
              </w:rPr>
              <w:t>
ЖЖ / ЖБП / OPL – жолаушыларсыз ғана жарамды / действителен только без пассажиров / valid only without passengers;</w:t>
            </w:r>
          </w:p>
          <w:p>
            <w:pPr>
              <w:spacing w:after="20"/>
              <w:ind w:left="20"/>
              <w:jc w:val="both"/>
            </w:pPr>
            <w:r>
              <w:rPr>
                <w:rFonts w:ascii="Times New Roman"/>
                <w:b w:val="false"/>
                <w:i w:val="false"/>
                <w:color w:val="000000"/>
                <w:sz w:val="20"/>
              </w:rPr>
              <w:t>
ҚЕБ / БДУ / OSL – қауіпсіздікті қамтамасыз ететін ұшқыш және қос басқарылатын әуе кемесіне ғана жарамды / действителен только с безопасным пилотом и для воздушного судна с двойным управлением / valid only with a safe pilot and for an aircraft with dual controls;</w:t>
            </w:r>
          </w:p>
          <w:p>
            <w:pPr>
              <w:spacing w:after="20"/>
              <w:ind w:left="20"/>
              <w:jc w:val="both"/>
            </w:pPr>
            <w:r>
              <w:rPr>
                <w:rFonts w:ascii="Times New Roman"/>
                <w:b w:val="false"/>
                <w:i w:val="false"/>
                <w:color w:val="000000"/>
                <w:sz w:val="20"/>
              </w:rPr>
              <w:t>
ДӘК / ДВС / OAL – демонстрацияланған әуе кемесінің түрі үшін жарамды / годен для демонстрированного типа воздушного судна / suitable for the demonstrated aircraft type;</w:t>
            </w:r>
          </w:p>
          <w:p>
            <w:pPr>
              <w:spacing w:after="20"/>
              <w:ind w:left="20"/>
              <w:jc w:val="both"/>
            </w:pPr>
            <w:r>
              <w:rPr>
                <w:rFonts w:ascii="Times New Roman"/>
                <w:b w:val="false"/>
                <w:i w:val="false"/>
                <w:color w:val="000000"/>
                <w:sz w:val="20"/>
              </w:rPr>
              <w:t>
БҚБ / УРУ / AHL – тек бекітілген қолмен басқарумен жарамды / действителен только с утвержденным ручным управлением / valid only with approved manual control.</w:t>
            </w:r>
          </w:p>
          <w:p>
            <w:pPr>
              <w:spacing w:after="20"/>
              <w:ind w:left="20"/>
              <w:jc w:val="both"/>
            </w:pPr>
            <w:r>
              <w:rPr>
                <w:rFonts w:ascii="Times New Roman"/>
                <w:b w:val="false"/>
                <w:i w:val="false"/>
                <w:color w:val="000000"/>
                <w:sz w:val="20"/>
              </w:rPr>
              <w:t>
Мониторингқа келу мерзімдері:</w:t>
            </w:r>
          </w:p>
          <w:p>
            <w:pPr>
              <w:spacing w:after="20"/>
              <w:ind w:left="20"/>
              <w:jc w:val="both"/>
            </w:pPr>
            <w:r>
              <w:rPr>
                <w:rFonts w:ascii="Times New Roman"/>
                <w:b w:val="false"/>
                <w:i w:val="false"/>
                <w:color w:val="000000"/>
                <w:sz w:val="20"/>
              </w:rPr>
              <w:t>
Сроки явок на мониторинг:</w:t>
            </w:r>
          </w:p>
          <w:p>
            <w:pPr>
              <w:spacing w:after="20"/>
              <w:ind w:left="20"/>
              <w:jc w:val="both"/>
            </w:pPr>
            <w:r>
              <w:rPr>
                <w:rFonts w:ascii="Times New Roman"/>
                <w:b w:val="false"/>
                <w:i w:val="false"/>
                <w:color w:val="000000"/>
                <w:sz w:val="20"/>
              </w:rPr>
              <w:t>
Terms of attendance for monitoring:</w:t>
            </w:r>
          </w:p>
          <w:p>
            <w:pPr>
              <w:spacing w:after="20"/>
              <w:ind w:left="2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
            <w:pPr>
              <w:spacing w:after="0"/>
              <w:ind w:left="0"/>
              <w:jc w:val="both"/>
            </w:pPr>
            <w:r>
              <w:rPr>
                <w:rFonts w:ascii="Times New Roman"/>
                <w:b w:val="false"/>
                <w:i w:val="false"/>
                <w:color w:val="000000"/>
                <w:sz w:val="20"/>
              </w:rPr>
              <w:t> </w:t>
            </w:r>
          </w:p>
          <w:p>
            <w:pPr>
              <w:spacing w:after="20"/>
              <w:ind w:left="20"/>
              <w:jc w:val="both"/>
            </w:pPr>
          </w:p>
          <w:p>
            <w:pPr>
              <w:spacing w:after="20"/>
              <w:ind w:left="20"/>
              <w:jc w:val="both"/>
            </w:pPr>
          </w:p>
        </w:tc>
      </w:tr>
    </w:tbl>
    <w:bookmarkStart w:name="z261" w:id="67"/>
    <w:p>
      <w:pPr>
        <w:spacing w:after="0"/>
        <w:ind w:left="0"/>
        <w:jc w:val="both"/>
      </w:pPr>
      <w:r>
        <w:rPr>
          <w:rFonts w:ascii="Times New Roman"/>
          <w:b w:val="false"/>
          <w:i w:val="false"/>
          <w:color w:val="000000"/>
          <w:sz w:val="28"/>
        </w:rPr>
        <w:t>
      Двусторонний бланк; размеры - длина 295 мм, ширина 105 мм; в сложенном виде - формат А7; бумага с водяными знаками "контур карты РК, или KZ, или KAZ"; диаметр голограммы с контуром карты Республики Казахстан - 12 мм; размеры BARCODE – квадрат со стороной 30 мм., который содержит данные обладателя медицинского сертификата: ФИО: Дата рождения: Дата выдачи: ФИО АМЭ: Класс: Ограничение: Действительно с: Действительно до: Цвет глаз: Цвет волос: Пол: Вес: Рост:.</w:t>
      </w:r>
    </w:p>
    <w:bookmarkEnd w:id="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медицинского</w:t>
            </w:r>
            <w:r>
              <w:br/>
            </w:r>
            <w:r>
              <w:rPr>
                <w:rFonts w:ascii="Times New Roman"/>
                <w:b w:val="false"/>
                <w:i w:val="false"/>
                <w:color w:val="000000"/>
                <w:sz w:val="20"/>
              </w:rPr>
              <w:t>освидетельствования и осмотра</w:t>
            </w:r>
            <w:r>
              <w:br/>
            </w:r>
            <w:r>
              <w:rPr>
                <w:rFonts w:ascii="Times New Roman"/>
                <w:b w:val="false"/>
                <w:i w:val="false"/>
                <w:color w:val="000000"/>
                <w:sz w:val="20"/>
              </w:rPr>
              <w:t>в гражданской авиации</w:t>
            </w:r>
            <w:r>
              <w:br/>
            </w:r>
            <w:r>
              <w:rPr>
                <w:rFonts w:ascii="Times New Roman"/>
                <w:b w:val="false"/>
                <w:i w:val="false"/>
                <w:color w:val="000000"/>
                <w:sz w:val="20"/>
              </w:rPr>
              <w:t>Республики Казахстан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5" w:id="68"/>
    <w:p>
      <w:pPr>
        <w:spacing w:after="0"/>
        <w:ind w:left="0"/>
        <w:jc w:val="left"/>
      </w:pPr>
      <w:r>
        <w:rPr>
          <w:rFonts w:ascii="Times New Roman"/>
          <w:b/>
          <w:i w:val="false"/>
          <w:color w:val="000000"/>
        </w:rPr>
        <w:t xml:space="preserve"> Справка об отстранении от полетов (смены ОВД)</w:t>
      </w:r>
    </w:p>
    <w:bookmarkEnd w:id="68"/>
    <w:p>
      <w:pPr>
        <w:spacing w:after="0"/>
        <w:ind w:left="0"/>
        <w:jc w:val="both"/>
      </w:pPr>
      <w:bookmarkStart w:name="z266" w:id="69"/>
      <w:r>
        <w:rPr>
          <w:rFonts w:ascii="Times New Roman"/>
          <w:b w:val="false"/>
          <w:i w:val="false"/>
          <w:color w:val="000000"/>
          <w:sz w:val="28"/>
        </w:rPr>
        <w:t>
      ______________________________________________________________________</w:t>
      </w:r>
    </w:p>
    <w:bookmarkEnd w:id="69"/>
    <w:p>
      <w:pPr>
        <w:spacing w:after="0"/>
        <w:ind w:left="0"/>
        <w:jc w:val="both"/>
      </w:pPr>
      <w:r>
        <w:rPr>
          <w:rFonts w:ascii="Times New Roman"/>
          <w:b w:val="false"/>
          <w:i w:val="false"/>
          <w:color w:val="000000"/>
          <w:sz w:val="28"/>
        </w:rPr>
        <w:t>Фамилия, имя, отчество (при его наличии), должность</w:t>
      </w:r>
    </w:p>
    <w:p>
      <w:pPr>
        <w:spacing w:after="0"/>
        <w:ind w:left="0"/>
        <w:jc w:val="both"/>
      </w:pPr>
      <w:r>
        <w:rPr>
          <w:rFonts w:ascii="Times New Roman"/>
          <w:b w:val="false"/>
          <w:i w:val="false"/>
          <w:color w:val="000000"/>
          <w:sz w:val="28"/>
        </w:rPr>
        <w:t>отстранен от полета (дежурства) на медицинском осмотре.</w:t>
      </w:r>
    </w:p>
    <w:p>
      <w:pPr>
        <w:spacing w:after="0"/>
        <w:ind w:left="0"/>
        <w:jc w:val="both"/>
      </w:pPr>
      <w:r>
        <w:rPr>
          <w:rFonts w:ascii="Times New Roman"/>
          <w:b w:val="false"/>
          <w:i w:val="false"/>
          <w:color w:val="000000"/>
          <w:sz w:val="28"/>
        </w:rPr>
        <w:t>Рейс, дата, время (часы, минуты) _________________________________________</w:t>
      </w:r>
    </w:p>
    <w:p>
      <w:pPr>
        <w:spacing w:after="0"/>
        <w:ind w:left="0"/>
        <w:jc w:val="both"/>
      </w:pPr>
      <w:r>
        <w:rPr>
          <w:rFonts w:ascii="Times New Roman"/>
          <w:b w:val="false"/>
          <w:i w:val="false"/>
          <w:color w:val="000000"/>
          <w:sz w:val="28"/>
        </w:rPr>
        <w:t>Предварительный диагноз _______________________________________________</w:t>
      </w:r>
    </w:p>
    <w:p>
      <w:pPr>
        <w:spacing w:after="0"/>
        <w:ind w:left="0"/>
        <w:jc w:val="both"/>
      </w:pPr>
      <w:r>
        <w:rPr>
          <w:rFonts w:ascii="Times New Roman"/>
          <w:b w:val="false"/>
          <w:i w:val="false"/>
          <w:color w:val="000000"/>
          <w:sz w:val="28"/>
        </w:rPr>
        <w:t>Краткие объективные данные ____________________________________________</w:t>
      </w:r>
    </w:p>
    <w:p>
      <w:pPr>
        <w:spacing w:after="0"/>
        <w:ind w:left="0"/>
        <w:jc w:val="both"/>
      </w:pPr>
      <w:r>
        <w:rPr>
          <w:rFonts w:ascii="Times New Roman"/>
          <w:b w:val="false"/>
          <w:i w:val="false"/>
          <w:color w:val="000000"/>
          <w:sz w:val="28"/>
        </w:rPr>
        <w:t>Дата явки к эксперту 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должность, Фамилия, имя, отчество (при его наличии) медицинского работника, подпись</w:t>
      </w:r>
    </w:p>
    <w:p>
      <w:pPr>
        <w:spacing w:after="0"/>
        <w:ind w:left="0"/>
        <w:jc w:val="both"/>
      </w:pPr>
      <w:r>
        <w:rPr>
          <w:rFonts w:ascii="Times New Roman"/>
          <w:b w:val="false"/>
          <w:i w:val="false"/>
          <w:color w:val="000000"/>
          <w:sz w:val="28"/>
        </w:rPr>
        <w:t>Дата</w:t>
      </w:r>
    </w:p>
    <w:p>
      <w:pPr>
        <w:spacing w:after="0"/>
        <w:ind w:left="0"/>
        <w:jc w:val="both"/>
      </w:pPr>
      <w:r>
        <w:rPr>
          <w:rFonts w:ascii="Times New Roman"/>
          <w:b w:val="false"/>
          <w:i w:val="false"/>
          <w:color w:val="000000"/>
          <w:sz w:val="28"/>
        </w:rPr>
        <w:t>Печать медицинской организации (при наличии)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