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2e06" w14:textId="b4e2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18 декабря 2025 года № 664/НҚ. Зарегистрирован в Министерстве юстиции Республики Казахстан 19 декабря 2025 года № 37624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 (зарегистрирован в Реестре государственной регистрации нормативных правовых актов за № 16883),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утвержденного постановлением Правительства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 (далее – Правила) разработаны на основании подпункта 4)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Закон), подпункта 62)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и определяют порядок и сроки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 основании Перечня КВОИКИ (далее - Перечень), утверждаемого согласно подпункту 385)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и полученной от каждого владельца КВОИКИ информации, АО "ГТС" по согласованию с уполномоченным органом устанавливает периодичность резервного копирования ЭИР для передачи на ЕНРП.".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искусственного интеллекта и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