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1d270" w14:textId="2d1d2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 декабря 2025 года № 85. Зарегистрировано в Министерстве юстиции Республики Казахстан 9 декабря 2025 года № 37563.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48)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Правление Национального Банка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постановления Правления Национального Банка Республики Казахстан, а также структурные элементы некоторых постановлений Правления Национального Банка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Национального Банка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регулированию и развитию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декабря 2025 года № 85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________ 20__ года № __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48)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определяют порядок представления, включая формы, предназначенные для сбора административных данных, периодичность и сроки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 (далее – организации) в Национальный Банк Республики Казахстан (далее – Национальный Банк).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представления отчетности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Отчетность о выполнении пруденциальных нормативов представляется организациями в электронном виде посредством цифровой системы "Веб-портал Национального Банка Республики Казахстан", представляющей собой единое окно доступа к сервисам представления отчетности в Национальный Банк.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Отчетность о выполнении пруденциальных нормативов, удостоверенная электронной цифровой подписью руководителя организации или лица, на которое возложена функция по подписанию отчета, и исполнителя, хранится в электронном формате.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Полнота и достоверность данных в отчетности о выполнении пруденциальных нормативов обеспечиваются руководителем организации или лицом, на которое возложена функция по подписанию отчета.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 отчету о выполнении норматива достаточности маржи платежеспособности страховой группы прилагаются сведения о нормативных значениях, методика расчета пруденциальных нормативов участников страховой группы, являющихся нерезидентами Республики Казахстан, установленные нормативными правовыми актами уполномоченного органа соответствующего государства, регулирующего их деятельность в стране их нахождения.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Единица измерения, используемая при составлении отчетности о выполнении пруденциальных нормативов организации, устанавливается в тысячах теңге. Сумма менее 500 (пятисот) теңге в отчете округляется до 0 (нуля), а сумма равная 500 (пятистам) теңге и выше округляется до 1000 (одной тысячи) теңге.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Нормативы достаточности высоколиквидных активов, маржи платежеспособности и нормативы диверсификации активов, покрывающих страховые резервы, округляются до сотых. Если округленное значение нормативов достаточности высоколиквидных активов и маржи платежеспособности менее 1 (единицы) или округленное значение нормативов диверсификации выше значений,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42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"Об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организациями" (зарегистрировано в Реестре государственной регистрации нормативных правовых актов под № 14794), и </w:t>
      </w:r>
      <w:r>
        <w:rPr>
          <w:rFonts w:ascii="Times New Roman"/>
          <w:b w:val="false"/>
          <w:i w:val="false"/>
          <w:color w:val="000000"/>
          <w:sz w:val="28"/>
        </w:rPr>
        <w:t>пунктом 37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"Об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организациями" (зарегистрировано в Реестре государственной регистрации нормативных правовых актов под № 18293), то указанные нормативы считаются нарушенными.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Организации ежедневно осуществляют мониторинг рейтинговых оценок по каждой ценной бумаге, эмитенту, перестраховочной организации, исламской перестраховочной организации, банку второго уровня, а также категории ценных бумаг акционерного общества "Казахстанская фондовая биржа" и (или) ценных бумаг, допущенных к публичным торгам на фондовой бирже, функционирующей на территории Международного финансового центра "Астана" (далее – фондовые биржи). При осуществлении расчетов и представлении отчетов используется рейтинговая оценка и категория ценных бумаг фондовых бирж по состоянию на конец отчетного периода.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Методики расчетов пруденциальных нормативов филиала страховой (перестраховочной) организации-нерезидента Республики Казахстан, филиала исламской страховой (перестраховочной) организации-нерезидента Республики Казахстан и иных обязательных к соблюдению норм и лимитов,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17 февраля 2021 года № 32 "Об установлении нормативных значений и методик расчетов пруденциальных нормативов филиала страховой (перестраховочной) организации-нерезидента Республики Казахстан, филиала исламской страховой (перестраховочной) организации-нерезидента Республики Казахстан и иных обязательных к соблюдению норм и лимитов, в том числе порядка формирования активов филиала страховой (перестраховочной) организации-нерезидента Республики Казахстан, филиала исламской страховой (перестраховочной) организации-нерезидента Республики Казахстан, принимаемых в качестве резерва, и их минимального размера" (зарегистрировано в Реестре государственной регистрации нормативных правовых актов под № 22231).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Национальный Банк организации представляют: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отчет о выполнении норматива достаточности маржи платежеспособности страховой группы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Отчет о выполнении норматива достаточности маржи платежеспособности страховой группы включает в себя форму согласно приложению 4 к Правилам, а также расчеты минимального размера маржи платежеспособности (собственного капитала) по участникам страховой группы в соответствии с Таблицей активов банка, взвешенных по степени кредитного риска вложений, согласно приложению 4 к Правилам и Таблицей условных и возможных обязательств банка, взвешенных по степени кредитного риска, согласно приложению 6 к Нормативным значениям и методикам расчетов пруденциальных нормативов и иных обязательных к соблюдению норм и лимитов, размер капитала банка на определенную дату,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13 сентября 2017 года № 170 "Об установлении нормативных значений и методик расчетов пруденциальных нормативов и иных обязательных к соблюдению норм и лимитов, размера капитала банка и Правил расчета и лимитов открытой валютной позиции" (зарегистрировано в Реестре государственной регистрации нормативных правовых актов под № 15886).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Страховые (перестраховочные) организации и филиалы страховых (перестраховочных) организаций-нерезидентов Республики Казахстан представляют в Национальный Банк Республики Казахстан в электронном формате: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ежемесячно, не позднее 6 (шестого) рабочего дня месяца, следующего за отчетным месяцем, отчетность по форме согласно приложению 1 к Правилам;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ежеквартально, не позднее 6 (шестого) рабочего дня месяца, следующего за отчетным кварталом, отчетность по форме согласно приложению 2 к Правилам;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ежегодно, до 10 (десятого) февраля года, следующего за отчетным годом, отчетность по форме согласно приложению 3 к Правилам.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Родительская организация страховой группы представляет в Национальный Банк Республики Казахстан в электронном формате отчетность по форме согласно приложению 4 к Правилам: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ежеквартально, не позднее 1 (первого) числа второго месяца, следующего за отчетным кварталом;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четвертый квартал истекшего года, не позднее 1 (первого) апреля года, следующего за отчетным кварталом.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Исламские страховые (перестраховочные) организации и филиалы исламских страховых (перестраховочных) организаций-нерезидентов Республики Казахстан представляют в Национальный Банк Республики Казахстан в электронном формате: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ежемесячно, не позднее 6 (шестого) рабочего дня месяца, следующего за отчетным месяцем, отчетность по форме согласно приложению 5 к Правилам;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ежеквартально, не позднее 6 (шестого) рабочего дня месяца, следующего за отчетным кварталом, отчетность по форме согласно приложению 6 к Правилам;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ежегодно, до 10 (десятого) февраля года, следующего за отчетным годом, отчетность по форме согласно приложению 7 к Правилам.</w:t>
      </w:r>
    </w:p>
    <w:bookmarkEnd w:id="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отчетности о выполнении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пруденциальных нормативов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страховой 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организацией, страховой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группой, исламской страховой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организацией, филиалами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страховых 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страховых 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1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End w:id="43"/>
    <w:bookmarkStart w:name="z41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44"/>
    <w:bookmarkStart w:name="z42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bookmarkEnd w:id="45"/>
    <w:bookmarkStart w:name="z42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1-PN_SO</w:t>
      </w:r>
    </w:p>
    <w:bookmarkEnd w:id="46"/>
    <w:bookmarkStart w:name="z42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47"/>
    <w:bookmarkStart w:name="z42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____________ 20 ___ года</w:t>
      </w:r>
    </w:p>
    <w:bookmarkEnd w:id="48"/>
    <w:bookmarkStart w:name="z42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страховая (перестраховочная) организация, филиалы страховых (перестраховочных) организаций-нерезидентов Республики Казахстан</w:t>
      </w:r>
    </w:p>
    <w:bookmarkEnd w:id="49"/>
    <w:bookmarkStart w:name="z42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ежемесячно, не позднее 6 (шестого) рабочего дня месяца, следующего за отчетным месяцем</w:t>
      </w:r>
    </w:p>
    <w:bookmarkEnd w:id="50"/>
    <w:bookmarkStart w:name="z42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51"/>
    <w:bookmarkStart w:name="z42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52"/>
    <w:bookmarkStart w:name="z42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Сведения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норматива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показателя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маржи платежеспособности (1.1/1.2)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(1.3 + 1.4 или 1.8 наименьшая величина)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("400")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расчета фактической маржи платежеспособности ("100")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включаемая в расчет фактической маржи платежеспособности ("200")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активов с учетом их классификации по качеству и ликвидности ("12000")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резервы за минусом доли перестраховщика ("13000")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Обязательства, за исключением суммы страховых резервов ("14000")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платежеспособности, рассчитанная с учетом классификации активов по качеству и ликвидности (1.5 - 1.6 - 1.7)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ценные бумаги (с учетом операций "обратное репо"), вклады и деньги которых в одном банке второго уровня, имеющем долгосрочный кредитный рейтинг не ниже "ВВ-" по международной шкале агентства Standard &amp; Poor's (Стандард энд Пурс) или рейтинг аналогичного уровня одного из других рейтинговых агентств, или являющемся дочерним банком-резидентом Республики Казахстан, родительский банк-нерезидент Республики Казахстан которого имеет долгосрочный кредитный рейтинг в иностранной валюте не ниже "А-" агентства Standard &amp; Poor's (Стандард энд Пурс) или рейтинг аналогичного уровня одного из других рейтинговых агентств, и аффилированных лицах данного банка, Банке Развития Казахстана и его аффилированных лицах (норматив диверсификации активов (далее - НД) НД1-1), соответствующих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42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"Об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организациями" (зарегистрировано в Реестре государственной регистрации нормативных правовых актов под № 14794) (далее - Нормативы):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1 января 2023 года -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структуре, утвержденными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Правления Национального Банка Республики Казахстан от 31 января 2019 года № 13 (зарегистрировано в Реестре государственной регистрации нормативных правовых актов под № 18290) (далее - Требования к формированию, методике расчета страховых резервов и их структуре);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вклады и деньги в одном банке второго уровня, имеющем долгосрочный кредитный рейтинг от "В" до "В+" по международной шкале агентства Standard &amp; Poor's (Стандард энд Пурс) или рейтинг аналогичного уровня одного из других рейтинговых агентств, и аффилированных лицах данного банка (НД1-2), соответствующих требованиям подпункта 2) пункта 42 Нормативов: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вклады и деньги в одном банке второго уровня, имеющем долгосрочный кредитный рейтинг "В-" по международной шкале агентства Standard &amp; Poor's (Стандард энд Пурс) или рейтинг аналогичного уровня одного из других рейтинговых агентств, и аффилированных лицах данного банка (НД1-3), соответствующих требованиям подпункта 3) пункта 42 Нормативов: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 и деньги в одном юридическом лице, не являющимся банком второго уровня, за исключением Банка развития Казахстана, и аффилированных лицах данного юридического лица (НД2):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ценные бумаги (с учетом операций "обратное репо") и деньги в одном юридическом лице, входящем в перечень национальных компаний, утвержденный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6 апреля 2011 года № 376 "Об утверждении перечня национальных управляющих холдингов, национальных холдингов, национальных компаний" и имеющем долгосрочный кредитный рейтинг не ниже "BBB-" по международной шкале рейтингового агентства Standard &amp; Poor's (Стандард энд Пурс) или рейтинг аналогичного уровня одного из других рейтинговых агентств, и аффилированных лицах данного юридического лица (НД3)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размещение в аффинированные драгоценные металлы и металлические счета (НД4)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Суммарный размер займов страхователям страховой (перестраховочной) организации, осуществляющей деятельность по отрасли "страхование жизни" (НД5)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имеющие статус государственных, выпущенные центральным правительством иностранного государства, имеющего рейтинг не ниже "A-" по международной шкале рейтингового агентства Стандард энд Пурс (Standard &amp; Poor's) или рейтинг аналогичного уровня одного из других рейтинговых агентств, (НД6)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имеющие статус государственных, выпущенные центральным правительством иностранного государства, имеющего рейтинг ниже "A-" по международной шкале рейтингового агентства Стандард энд Пурс (Standard &amp; Poor's) или рейтинг аналогичного уровня одного из других рейтинговых агентств, (НД6-1) - не более 5 (пяти)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 международной финансовой организации, которая входит в перечень, установленный пунктом 39 Нормативов (НД7)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паи, соответствующие требованиям подпунктов 23) и 24) пункта 38 Нормативов, за вычетом резерва под обесценение (НД8)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паи открытых и интервальных паевых инвестиционных фондов, за вычетом резерва под обесценение (НД8-1)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(НД9)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инструменты исламского финансирования, соответствующие требованиям подпунктов 25) и 26) пункта 38 Нормативов, за вычетом резерва под обесценение (НД10)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выполнении норматива достаточности высоколиквидных активов ("да" или "нет")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выполнении размера собственного удержания страховой (перестраховочной) организации по договору (договорам) страхования, перестрахования, сострахования (совместного перестрахования) ("да" или "нет")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Сумма увеличения минимального размера маржи платежеспособности страховой (перестраховочной) организации и филиалов страховых (перестраховочных) организаций-нерезидентов Республики Казахстан</w:t>
      </w:r>
    </w:p>
    <w:bookmarkEnd w:id="54"/>
    <w:bookmarkStart w:name="z54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перестраховочной организации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Рейтинговая оценка перестраховщика по международной или национальной шкале (норматив достаточности маржи платежеспособности)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страховых премий, передаваемых (переданных) в перестрахование по действующим договорам перестрахования, всего (в тысячах 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страховых премий, передаваемых (переданных) в перестрахование по действующим договорам перестрахования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увеличения минимального размера маржи платежеспособности (графа 3 х графа 4)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перестрахования, заключенные с перестраховщиками-нерезидентами Республики Казахстан, за исключением перестраховщиков стран-участниц Договора о Евразийском экономическом союзе, ратифицированного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ратификации Договора о Евразийском экономическом союзе" (далее - Договор о ЕАЭС)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"АА-" или выше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"А+" по "А-"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"ВВВ+" по "ВВВ-"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"ВВ+" по "ВВ-"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"В+" по "В-"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"В-" или отсутствует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перестрахования, заключенные с перестраховщиками-резидентами Республики Казахстан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ниже "В" или "kzBB"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"В-", "kzBB-", "kzB+"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≥ 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перестрахования, заключенные с перестраховщиками-стран-участниц Договора о ЕАЭС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"ВВВ+" по "ВВВ-"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"ВВ+" по "ВВ-"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"В+" по "В-"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"В-" или отсутствует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перестрахования, заключенные в рамках участия в страховом (перестраховочном) пуле, образованном не менее, чем тремя страховыми организациями-нерезидентами Республики Казахстан, зарегистрированными в разных государствах (странах)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"ВВВ+" по "ВВВ-"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"ВВ+" по "ВВ-"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"В+" по "В-"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"В-" или отсутствует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перестрахования, заключенные с перестраховщиками-участниками Международного финансового центра "Астана"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ниже "В" или "kzВВ"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"В-", "kzBB-", "kzВ+"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"В-", "kzBB-", "kzВ+" или отсутствует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Расчет минимального размера маржи платежеспособности для страховой (перестраховочной) организации, филиалов страховых (перестраховочных) организаций-нерезидентов Республики Казахстан, осуществляющих страховую деятельность по отрасли "общее страхование" и перестраховочной организации, осуществляющей перестрахование как исключительный вид деятельности</w:t>
      </w:r>
    </w:p>
    <w:bookmarkEnd w:id="56"/>
    <w:bookmarkStart w:name="z8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минимального размера маржи платежеспособности с использованием "метода премий"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премии, принятые по договорам страхования и перестрахования за предыдущий финансовый год, всего (согласно подпунктам 1) и 2) пункта 12 Нормативов)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корпоративного подоходного налога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страховые премии, принятые по договорам страхования и перестрахования за предыдущий финансовый год ("1110" - "1120" - "1130")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Заработанные страховые премии по договорам страхования и перестрахования за предыдущий финансовый год, всего (согласно подпунктам 1) и 2) пункта 12 Нормативов)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совокупные заработанные страховые премии за предыдущий финансовый год ("1210" - "1120" - "1130")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премии, принятые по договорам страхования и перестрахования или совокупные заработанные страховые премии для дальнейшего расчета (если "1100" ≥ "1200", тогда "1100"; если "1100" &lt; "1200", тогда "1200")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"1010" &gt; 3 500 000, тогда (3 500 000 х 0,18 + ("1010" - 3 500 000) х 0,16); если "1010" &lt; 3 500 000, тогда "1010" х 0,18)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за предыдущие 3 (три) финансовых года ("1311" + "1312" + "1313")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предыдущие 3 (три) финансовых года ("1321" + "1322" + "1323")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"1310" / "1320" &gt; 0,5, тогда "1310" / "1320"; если "1310" / "1320" ≤ 0,5, тогда 0,5)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премий") ("1020" х "1300")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премий") в соответствии с пунктом 16-1 Нормативов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минимального размера маржи платежеспособности с использованием "метода выплат"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за предыдущие 3 (три) финансовых года (с учетом требований подпункта 2) пункта 13 Нормативов) ("2111" + "2112" + "2113")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начисленные за предыдущие 7 (семь) финансовых лет для страховых (перестраховочных) организаций, осуществляющих страхование рисков, указанных в подпунктах 13)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 Республики Казахстан "О страховой деятельности" (далее - Закон) ("2121" +... + "2127"):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3 (три)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4 (четыре)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5 (пять) лет, предшествующих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6 (шесть) лет, предшествующих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 заявленных, но неурегулированных убытков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резерва заявленных, но неурегулированных убытков на конец финансового года, за 6 (шесть) лет, предшествующих предыдущему финансовому году (для страховых (перестраховочных) организаций, осуществляющих страхование рисков, указанных в подпунктах 13)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для дальнейшего расчета (1/3 х ("2110" + "2210" - "2310")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Совокупные страховые выплаты для дальнейшего расчета (1/7 х ("2120" + "2210" - "2320"), для страховых (перестраховочных) организаций, осуществляющих страхование рисков, указанных в подпунктах 13)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выплат"):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"2030" &gt; 2 500 000, тогда ((2 500 000 х 0,26 + ("2030" - 2 500 000) х 0,23) х "1300"); если "2030" &lt; 2 500 000, тогда "2030" х 0,26 х "1300")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выплат") в соответствии с пунктом 16-1 Нормативов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("1000" или "2000", наибольшая величина, либо если "1000*" и "2000*" заполнены, то "1000*" или "2000*", наибольшая величина)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увеличения минимального размера маржи платежеспособности по договорам страхования (перестрахования), указанным в пункте 14 Нормативов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Откорректированный минимальный размер маржи платежеспособности за отчетный период ("3000" + "3010")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заявленных, но неурегулированных убытков за минусом доли перестраховщика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заявленных, но неурегулированных убытков за минусом доли перестраховщика на начало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предыдущий финансовый год, откорректированный на коэффициент резерва (если "4010" / "4020" ≥ 1, тогда "4100", если "4010" / "4020" &lt; 1, тогда "4100" х ("4010" / "4020")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Рассчитанный минимальный размер маржи платежеспособности (если "4000" ≤ "3100", тогда "3100", если "4000" &gt; "3100", тогда "4000")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Рассчитанный минимальный размер маржи платежеспособности ("5000"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 ("6000"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отчетный период ("7000" или "8000", наибольшая величина)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фактической маржи платежеспособности для страховых (перестраховочных) организаций по отрасли "общее страхование"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Оплаченный уставный капитал для страховой (перестраховочной)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Привилегированные акции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Нераспределенный доход прошлых лет и текущего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Резервный капитал, Резерв непредвиденных рисков и Стабилизационный резерв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предыдущих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отчетного периода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уставный капитал других юридических 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Субординированные займы, предоставленные лицам, которые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являются дочерними организациями страховой (перестраховочной) организации либо лицам, в которых страховая (перестраховочная) организация имеет значительное участие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 ("111" - "112" + "113" + "114" - "115" - "116" - "117" - "118" - "119")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с фиксированным сроком погашения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без фиксированного срока погашения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Привилегированные акции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Б ("201" + "202" + "203")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включаемая в расчет фактической маржи платежеспособности: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&gt; 0,5 х ("100" или "400", наименьшая величина), тогда 0,5 х ("100" или "400", наименьшая величина);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≤ 0,5 х ("100" или "400", наименьшая величина), тогда "211"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("100" + "200" или "15000", наименьшая величина)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("9000")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маржи платежеспособности ("300" / "400")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8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Расчет минимального размера маржи платежеспособности для страховой (перестраховочной) организации и филиалов страховых (перестраховочных) организаций-нерезидентов Республики Казахстан, осуществляющих страховую деятельность по отрасли "страхование жизни"</w:t>
      </w:r>
    </w:p>
    <w:bookmarkEnd w:id="58"/>
    <w:bookmarkStart w:name="z118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классов "страхование жизни", "страхование жизни в рамках государственной образовательной накопительной системы", "пенсионное аннуитетное страхование", "аннуитетное страхование", а также по договорам аннуитетного страхования и предпенсионного аннуитетного страхования, заключенным в рамках класса "обязательное страхование работника от несчастных случаев при исполнении им трудовых (служебных) обязанностей"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страхования жизни на случай смерти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капитал под риском по договорам страхования жизни на случай смерти (сроком до 3 (трех) лет), по которым капитал под риском не является отрицательным значением ("1113" - "1111")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рассчитанных страховых резервов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перестраховщика в страховых резервах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страховая сумма по договорам страхования жизни на случай смерти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перестраховщика в страховой сумме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капитал под риском по договорам страхования жизни на случай смерти (сроком от 3 (трех) до 5 (пяти) лет), по которым капитал под риском не является отрицательным значением ("1123" - "1121")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рассчитанных страховых резервов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перестраховщика в страховых резервах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страховая сумма по договорам страхования жизни на случай смерти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перестраховщика в страховой сумме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капитал под риском по остальным договорам страхования жизни на случай смерти, по которым капитал под риском не является отрицательным значением ("1133" - "1131")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рассчитанных страховых резервов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перестраховщика в страховых резервах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страховая сумма по договорам страхования жизни на случай смерти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перестраховщика в страховой сумме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 под риском по договорам страхования жизни на случай смерти, заключенным за предыдущий финансовый год ("1110" + "1120" + "1130")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 под риском по договорам страхования жизни на случай смерти, заключенным за предыдущий финансовый год, за вычетом доли перестраховщика ("1140" + "1112" - "1114" + "1122" - "1124" + "1132" - "1134")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"1150" / "1140" &gt; 0,5, тогда "1150" / "1140"; если "1150" / "1140" &lt;= 0,5, тогда 0,5)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по договорам страхования жизни на случай смерти ("1110" х 0,001 + "1120" х 0,0015 + "1130" х 0,003) х"1160"))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договоры страхования жизни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 на конец предыдущего финансового года по договорам пенсионного аннуитета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 на конец предыдущего финансового года по иным договорам страхования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рассчитанных страховых резервов для расчета: ("1210" х соответствующий размер процента, установленного пунктом 21 Нормативов + "1211" х 0,04)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 за вычетом доли перестраховщика в страховых резервах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"1230" / ("1210" + "1211") &gt; 0,85, тогда "1230" / ("1210" + "1211"), если "1230" / ("1210 + "1211") &lt;= 0,85, тогда 0,85)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по прочим договорам страхования жизни ("1220" х "1240")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("1170" + "1200")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классов "страхование от несчастных случаев", "страхование на случай болезни", "обязательное страхование туриста" и "обязательное страхование работника от несчастных случаев при исполнении им трудовых (служебных) обязанностей"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премии, принятые по договорам страхования и перестрахования за предыдущий финансовый год, 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налогообложения страховых премий за предыдущий финансовый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страховые премии, принятые по договорам страхования и перестрахования за предыдущий финансовый год ("3110" - "3120" - "3130")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Заработанные страховые премии по договорам страхования и перестрахования за предыдущий финансовый год, 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совокупные заработанные страховые премии за предыдущий финансовый год ("3150" - "3120" - "3130")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премии, принятые по договорам страхования и перестрахования, или совокупные заработанные страховые премии для дальнейшего расчета (если "3140" ≥ "3160", тогда "3140"; если "3140" &lt; "3160", тогда "3160")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"3100" &gt; 3 500 000, тогда (3 500 000 х 0,18 + ("3100" - 3 500 000) х 0,16); если "3100" &lt; 3 500 000, тогда "3100" х 0,18)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за предыдущие 3 (три) финансовых года ("3311" + "3312" + "3313")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предыдущие 3 (три) финансовых года ("3321" + "3322" + "3323")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предыдущий финансовый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"3310" / "3320" &gt; 0,5, тогда "3310" / "3320"; если "3310" / "3320" ≤ 0,5, тогда 0,5)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премий") ("3200" х "3300")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предыдущие 3 (три) финансовых года ("3511" + "3512" + "3513"):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1 (один) год, предшествующий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резерва, заявленных, но неурегулированных убытков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резерва,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для дальнейшего расчета (1/3 х ("3510" + "3520" - "3530")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выплат"):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"3500" &gt; 2 500 000, тогда ((2 500 000 х 0,26 + ("3500" - 2 500 000) х 0,23) х "3300"); если "3500" &lt; 2 500 000, тогда "3500" х 0,26 х "3300"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отчетный период ("3400" или "3600", наибольшая величина)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отчетный период ("1000" + "3000")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стоимость активов, созданных (сформированных) за счет части страховых премий (страховых взносов),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 х 0,01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Рассчитанный минимальный размер маржи платежеспособности ("4000"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 + "4100")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200 000 (двести тысяч) месячных расчетных показателей - для страховой (перестраховочной) организации, имеющей лицензию по отрасли "страхование жизни" и осуществляющей самостоятельное управление активами, сформированными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 (сто тысяч) месячных расчетных показателей - для страховой (перестраховочной) организации, имеющей лицензию по отрасли "страхование жизни" и осуществляющей передачу активов, сформированных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инвестициях, в инвестиционное управление управляющему инвестиционным портфелем, не являющемуся страховой организацией.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 ("5000"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 + "5100")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("6000" или "7000", наибольшая величина)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фактической маржи платежеспособности для страховых (перестраховочных) организаций по отрасли "страхование жизни"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Оплаченный уставный капитал для страховой (перестраховочной)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Привилегированные акции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Нераспределенный доход прошлых лет и текущего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Резервный капитал, Резерв непредвиденных рисков и Стабилизационный резерв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предыдущих лет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отчетного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уставный капитал других юридических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Субординированные займы, предоставленные лицам, которые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являются дочерними организациями страховой (перестраховочной) организации либо лицами, в которых страховая (перестраховочная) организация имеет значительное участие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 ("111" - "112" + "113" + "114" - "115" - "116" - "117" - "118" - "119")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с фиксированным сроком погашения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без фиксированного срока погашения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Привилегированные акции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Б ("201" + "202" + "203")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включаемая в расчет фактической маржи платежеспособности: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&gt; 0,5 х ("100" или "400", наименьшая величина), тогда 0,5 х ("100" или "400", наименьшая величина);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≤ 0,5 х ("100" или "400", наименьшая величина), тогда "211"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("100" + "200" или "15000", наименьшая величина)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("8000")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маржи платежеспособности ("300" / "400")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2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Расчет активов страховой (перестраховочной) организации и филиалов страховых (перестраховочных) организаций-нерезидентов Республики Казахстан с учетом их классификации по качеству и ликвидности</w:t>
      </w:r>
    </w:p>
    <w:bookmarkEnd w:id="60"/>
    <w:bookmarkStart w:name="z152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Учитываемый объем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 расчету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кассе в сумме, не превышающей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пути в банках второго уровня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строках 2.1 и 2.2 настоящей таблицы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строке 2.3 настоящей таблицы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страховой (перестраховочной) организации на счетах у организации, осуществляющей брокерскую и (или) дилерскую деятельность на рынке ценных бумаг, или зарегистрированной на территории Международного финансового центра "Астана", находящиеся в банках второго уровня Республики Казахстан и в центральном депозитарии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страховой (перестраховочной) организации на счетах у организации, осуществляющей деятельность по управлению инвестиционным портфелем на рынке ценных бумаг, или зарегистрированной на территории Международного финансового центра "Астана", находящиеся в банках второго уровня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 при условии, что данные банки являются эмитентами, акции которых включены в категорию "премиум" сектора "акции" площадки "Основная"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соответствующих одному из следующих требований: имеют долгосрочный кредитный рейтинг не ниже "B"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"kzBB+" по национальной шкале Стандард энд Пурс (Standard &amp; Poor's),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"A-"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имеющих долгосрочный кредитный рейтинг "В-"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"kzBB"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долгосрочный рейтинг не ниже "AA-" агентства Стандард энд Пурс (Standard &amp; Poor's)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банках-нерезидентах, имеющих долгосрочный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(за исключением долговых ценных бумаг, являющихся предметом операции "обратного репо", заключенной с участием центрального контрагента)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акционерными обществами "Банк Развития Казахстана", "Фонд национального благосостояния "Самрук-Қазына", "Национальный управляющий холдинг "Байтерек", "Фонд проблемных кредитов" в соответствии с законодательством Республики Казахстан и других государств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"Основная"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"Астана", соответствующие требованиям фондовой биржи для включения в сектор "долговые ценные бумаги" площадки "Основная" официального списка фондовой биржи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негосударственные долговые ценные бумаги, выпущенные субъектами, отнесенными к малому или среднему предпринимательству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включенные в сектор "долговые ценные бумаги" площадки "Основная" либо "Альтернативная" официального списка фондовой биржи, и имеющие гарантию акционерного общества "Фонд развития предпринимательства "Даму" и (или) акционерного общества "Банк Развития Казахстана", сумма которой покрывает не менее 50 (пятидесяти) процентов номинальной стоимости данных негосударственных долговых ценных бумаг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"Альтернативная"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"Астана", соответствующие требованиям фондовой биржи для включения в сектор "долговые ценные бумаги" площадки "Альтернативная" официального списка фондовой биржи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бумаги, выпущенные международными финансовыми организациями, имеющими рейтинговую оценку не ниже "AA-" агентства Стандард энд Пурс (Standard &amp; Poor's)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иностранных государств, имеющих суверенный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иностранных государств, имеющих суверенный рейтинг от "ВВ+" до "ВВ-"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иностранных государств, имеющих суверенный рейтинг от "В+" до "В-"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иностранных эмитентов, имеющие (эмитент которых имеет) рейтинговую оценку не ниже "ВВВ-"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иностранных эмитентов, имеющие (эмитент которых имеет) рейтинговую оценку от "ВВ+" до "ВВ-"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иностранных эмитентов, имеющие (эмитент которых имеет) рейтинговую оценку от "В+" до "В-"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и депозитарные расписки (за исключением акций и депозитарных расписок, являющихся предметом операции "обратного репо", заключенной с участием центрального контрагента)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лиц, включенные в официальный список фондовой биржи, соответствующие требованиям категории "премиум" сектора "акции" площадки "Основная"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- резидентов Республики Казахстан, включенные в категорию "стандарт" сектора "акции" площадки "Основная" официального списка фондовой биржи, или акции юридических лиц - резидентов Республики Казахстан, включенные в официальный список фондовой биржи, функционирующей на территории Международного финансового центра "Астана",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4.4 настоящей таблицы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Казахстан, включенные в сектор "акции" площадки "Альтернативная" официального списка фондовой биржи, или акции юридических лиц Республики Казахстан, включенные в подраздел официального списка "Сегмент регионального рынка акций" фондовой биржи, функционирующей на территории Международного финансового центра "Астана",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"ВВ+" до "ВВ-"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ценные бумаги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 инвестиционных фондов, включенные в официальный список фондовой биржи, осуществляющей деятельность на территории Республики Казахстан или функционирующих на территории Международного финансового центра "Астана"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Эксчейндж Трэйдэд Коммодитис (Exchange Traded Commodities), Эксчейндж Трэйдэд Ноутс (Exchange Traded Notes), имеющие рейтинговую оценку не ниже "3 звезды" рейтингового агентства Морнинстар (Morningstar)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"kzAAA"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 оценку от "BB+" до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"kzAA+" до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"ВВВ-" по международной шкале агентства Стандард энд Пурс (Standard &amp; Poor's) или рейтинговой оценкой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являющиеся предметом операции "обратного репо", заключенной с участием центрального контрагента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активы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 и металлические счета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 страхователям страховой (перестраховочной) организации, осуществляющей деятельность по отрасли "страхование жизни", в объеме 100 (ста) процентов от суммы основного долга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 в виде недвижимого имущества в сумме, не превышающей 5 (пяти) процентов от суммы высоколиквидных активов страховой (перестраховочной) организации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к получению от перестраховщиков, страховые премии к получению от страхователей (перестрахователей) и посредников в сумме, не превышающей 10 (десяти) процентов от суммы высоколиквидных активов страховой (перестраховочной) организации, за исключением страховых премий к получению от юридических лиц, указанных в подпункте 10) пункта 34 Нормативов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премии к получению в сумме, не превышающей 15 (пятнадцати) процентов от суммы высоколиквидных активов страховой (перестраховочной) организации, когда страхователем является: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лицо, более 50 (пятидесяти) процентов голосующих акций (долей участия в уставном капитале) которого прямо или косвенно принадлежат национальному управляющему холдингу, либо;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 с рейтингом не ниже "ВВ+" рейтингового агентства Стандард энд Пурс (Standard &amp; Poor's) или других рейтинговых агентств, либо;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 системообразующее предприятие, соответствующее следующим критериям: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выручка от реализации продукции (оказания услуг) составляет не менее 50 (пятидесяти) миллиардов теңге ежегодно за последние 2 (два) года;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отчисления составляют не менее 3 (трех) миллиардов теңге ежегодно за последние 2 (два) года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активов с учетом их классификации по качеству и ликвидности - А - ("11110" + "11120" + "11130" + "11150" + "11160" + "11170")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резервы за минусом доли перестраховщика - СР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Обязательства, за исключением суммы страховых резервов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платежеспособности, рассчитанная с учетом классификации активов по качеству и ликвидности ("12000" - "13000" - "14000")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активов за минусом активов перестрахования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общих страховых резервов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нормативов диверсификации активов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вклады и деньги которых в одном банке второго уровня, имеющем долгосрочный кредитный рейтинг не ниже "ВВ-" по международной шкале агентства Standard &amp; Poor's (Стандард энд Пурс) или рейтинг аналогичного уровня одного из других рейтинговых агентств, или являющемся дочерним банком-резидентом Республики Казахстан, родительский банк-нерезидент Республики Казахстан которого имеет долгосрочный кредитный рейтинг в иностранной валюте не ниже "А-" агентства Standard &amp; Poor's (Стандард энд Пурс) или рейтинг аналогичного уровня одного из других рейтинговых агентств, и аффилированных лицах данного банка, Банке Развития Казахстана и его аффилированных лицах, соответствующих требованиям подпункта 1) пункта 42 Нормативов (НД1-1):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2023 года -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общих страховых резервов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второго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 второго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банке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Аффилированные лица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 1-n)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вклады и деньги в одном банке второго уровня, имеющем долгосрочный кредитный рейтинг от "В" до "В+" по международной шкале агентства Standard &amp; Poor's (Стандард энд Пурс) или рейтинг аналогичного уровня одного из других рейтинговых агентств, и аффилированных лицах данного банка, соответствующих требованиям подпункта 2) пункта 42 Нормативов (НД1-2):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общих страховых резервов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второго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 второго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банке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Аффилированные лица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 1-n)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вклады и деньги в одном банке второго уровня, имеющем долгосрочный кредитный рейтинг "В-" по международной шкале агентства Standard &amp; Poor's (Стандард энд Пурс) или рейтинг аналогичного уровня одного из других рейтинговых агентств, и аффилированных лицах данного банка, соответствующих требованиям подпункта 3) пункта 42 Нормативов (НД1-3):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общих страховых резервов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второго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 второго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банке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Аффилированные лица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 1-n)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 и деньги в одном юридическом лице, не являющимся банком второго уровня, за исключением Банка развития Казахстана, и аффилированных лицах данного юридического лица (НД2):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общих страховых резервов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 1-n)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ценные бумаги (с учетом операций "обратное репо") и деньги в одном юридическом лице, входящем в перечень национальных компаний, утвержденный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6 апреля 2011 года № 376 "Об утверждении перечня национальных управляющих холдингов, национальных холдингов, национальных компаний" и имеющем долгосрочный кредитный рейтинг не ниже "BBB-" по международной шкале рейтингового агентства Standard &amp; Poor's (Стандард энд Пурс) или рейтинг аналогичного уровня одного из других рейтинговых агентств, и аффилированных лицах данного юридического лица (НД3)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общих страховых резервов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"обратное репо"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 1-n)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общих страховых резервов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размещение в аффинированные драгоценные металлы и металлические счета (НД4)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Суммарный размер займов страхователям страховой (перестраховочной) организации, осуществляющей деятельность по отрасли "страхование жизни" (НД5)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имеющие статус государственных, выпущенные центральным правительством иностранного государства, имеющего рейтинг не ниже "A-" по международной шкале рейтингового агентства Стандард энд Пурс (Standard &amp; Poor's) или рейтинг аналогичного уровня одного из других рейтинговых агентств, (НД6)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репо"), имеющие статус государственных, выпущенные центральным правительством иностранного государства, имеющего рейтинг ниже "A-" по международной шкале рейтингового агентства Стандард энд Пурс (Standard &amp; Poor's) или рейтинг аналогичного уровня одного из других рейтинговых агентств, (НД 6-1) - не более 5 (пяти)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ценные бумаги (с учетом операций "обратное репо") международной финансовой организации, которая входит в перечень, установленный пунктом 39 Нормативов (НД7)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паи, соответствующие требованиям подпунктов 23) и 24) пункта 38 Нормативов, за вычетом резерва под обесценение (НД8)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паи открытых и интервальных паевых инвестиционных фондов, за вычетом резерва под обесценение (НД8-1)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(НД9)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инвестиций в инструменты исламского финансирования, соответствующие требованиям подпунктов 25) и 26) пункта 38 Нормативов, за вычетом резерва под обесценение (НД10)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балансовая стоимость операций "РЕПО" - не превышает 35 (тридцати пяти)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6. Расчет норматива достаточности высоколиквидных активов страховой (перестраховочной) организации и филиалов страховых (перестраховочных) организаций-нерезидентов Республики Казахстан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Учитываемый объем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 расчету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кассе в сумме, не превышавшей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страховой (перестраховочной) организации на счетах у организации, осуществляющей брокерскую и (или) дилерскую деятельность на рынке ценных бумаг, или зарегистрированной на территории Международного финансового центра "Астана", находящиеся в банках второго уровня Республики Казахстан и в центральном депозитарии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строках 2.1 и 2.2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строке 2.3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страховой (перестраховочной) организации на счетах у организации, осуществляющей деятельность по управлению инвестиционным портфелем на рынке ценных бумаг, или зарегистрированной на территории Международного финансового центра "Астана", находящиеся в банках второго уровня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 при условии, что данные банки являются эмитентами, акции которых включены в категорию "премиум" сектора "акции" площадки "Основная"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соответствующих одному из следующих требований: имеют долгосрочный кредитный рейтинг не ниже "B"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"kzBB+" по национальной шкале Стандард энд Пурс (Standard &amp; Poor's),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"А-"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имеющих долгосрочный кредитный рейтинг "В-"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"kzBB"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долгосрочный рейтинг не ниже "АА-" агентства Стандард энд Пурс (Standard &amp; Poor's)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банках-нерезидентах, имеющих долгосрочный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(за исключением долговых ценных бумаг, являющихся предметом операции "обратного репо", заключенной с участием центрального контрагента)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акционерными обществами "Банк Развития Казахстана", "Фонд национального благосостояния "Самрук-Қазына", "Национальный управляющий холдинг "Байтерек", "Фонд проблемных кредитов" в соответствии с законодательством Республики Казахстан и других государств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"Основная"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"Астана", соответствующие требованиям фондовой биржи для включения в сектор "долговые ценные бумаги" площадки "Основная" официального списка фондовой биржи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негосударственные долговые ценные бумаги, выпущенные субъектами, отнесенными к малому или среднему предпринимательству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включенные в сектор "долговые ценные бумаги" площадки "Основная" либо "Альтернативная" официального списка фондовой биржи, и имеющие гарантию акционерного общества "Фонд развития предпринимательства "Даму" и (или) акционерного общества "Банк Развития Казахстана", сумма которой покрывает не менее 50 (пятидесяти) процентов номинальной стоимости данных негосударственных долговых ценных бумаг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"Альтернативная"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"Астана", соответствующие требованиям фондовой биржи для включения в сектор "долговые ценные бумаги" площадки "Альтернативная" официального списка фондовой биржи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бумаги, выпущенные международными финансовыми организациями, имеющими рейтинговую оценку не ниже "АА-" агентства Стандард энд Пурс (Standard &amp; Poor's)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иностранных государств, имеющих суверенный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иностранных государств, имеющих суверенный рейтинг от "ВВ+" до "ВВ-"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иностранных государств, имеющих суверенный рейтинг от "В+" до "В-"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иностранных эмитентов, имеющие (эмитент которых имеет) рейтинговую оценку не ниже "ВВВ-"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иностранных эмитентов, имеющие (эмитент которых имеет) рейтинговую оценку от "ВВ+" до "ВВ-"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ценные бумаги иностранных эмитентов, имеющие (эмитент которых имеет) рейтинговую оценку от "В+" до "В-"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и депозитарные расписки (за исключением акций и депозитарных расписок, являющихся предметом операции "обратного репо", заключенной с участием центрального контрагента)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лиц, включенные в официальный список фондовой биржи, соответствующие требованиям категории "премиум" сектора "акции" площадки "Основная"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- резидентов Республики Казахстан, включенные в категорию "стандарт" сектора "акции" площадки "Основная" официального списка фондовой биржи, или акции юридических лиц - резидентов Республики Казахстан, включенные в официальный список фондовой биржи, функционирующей на территории Международного финансового центра "Астана",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4.4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Казахстан, включенные в сектор "акции" площадки "Альтернативная" официального списка фондовой биржи, или акции юридических лиц Республики Казахстан, включенные в подраздел официального списка "Сегмент регионального рынка акций" фондовой биржи, функционирующей на территории Международного финансового центра "Астана",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"ВВ+" до "ВВ-"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ценные бумаги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 инвестиционных фондов, включенные в официальный список фондовой биржи, осуществляющей деятельность на территории Республики Казахстан или функционирующих на территории Международного финансового центра "Астана"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Эксчейндж Трэйдэд Коммодитис (Exchange Traded Commodities), Эксчейндж Трэйдэд Ноутс (Exchange Traded Notes), имеющие рейтинговую оценку не ниже "3 звезды" рейтингового агентства Морнинстар (Morningstar)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"kzAAA"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 оценку от "BB+" до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"kzAA+" до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"ВВВ-" по международной шкале агентства Стандард энд Пурс (Standard &amp; Poor's) или рейтинговой оценкой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являющиеся предметом операции "обратного репо", заключенной с участием центрального контрагента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активы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 и металлические счета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высоколиквидных активов -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операциям репо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резервы за минусом доли перестраховщика - СР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высоколиквидных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bookmarkStart w:name="z291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Казахстан"</w:t>
      </w:r>
    </w:p>
    <w:bookmarkEnd w:id="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основе, "Отчет о выполнении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пруденциальных нормативов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страховой 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 и филиалами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страховых 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2913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Казахстан" (индекс – 1-PN_SO, периодичность – ежемесячная)</w:t>
      </w:r>
    </w:p>
    <w:bookmarkEnd w:id="64"/>
    <w:bookmarkStart w:name="z2914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5"/>
    <w:bookmarkStart w:name="z291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Казахстан" (далее – Форма).</w:t>
      </w:r>
    </w:p>
    <w:bookmarkEnd w:id="66"/>
    <w:bookmarkStart w:name="z291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ежемесячно страховой (перестраховочной) организацией и филиалами страховых (перестраховочных) организаций-нерезидентов Республики Казахстан по состоянию на конец отчетного периода. Данные в Форме заполняются в тысячах теңге и в процентах (до второго знака после запятой). Сумма менее 500 (пятисот) теңге округляется до 0 (нуля), а сумма, равная 500 (пятистам) теңге и выше, округляется до 1000 (одной тысячи) теңге.</w:t>
      </w:r>
    </w:p>
    <w:bookmarkEnd w:id="67"/>
    <w:bookmarkStart w:name="z291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руководитель или лицо, на которое возложена функция по подписанию отчета, и исполнитель.</w:t>
      </w:r>
    </w:p>
    <w:bookmarkEnd w:id="68"/>
    <w:bookmarkStart w:name="z2918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69"/>
    <w:bookmarkStart w:name="z291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целей заполнения Формы, помимо рейтинговых оценок рейтингового агентства Стандард энд Пурс (Standard &amp; Poor's), под рейтинговыми оценками других рейтинговых агентств признаются оценки агентств Мудис Инвесторс Сервис (Moody's Investors Service), Фитч (Fitch), Эй. Эм. Бэст (A.M. Best) и Морнинстар (Morningstar), а также их дочерних рейтинговых организаций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декабря 2016 года № 304 "Об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организациями" (зарегистрировано в Реестре государственной регистрации нормативных правовых актов под № 14794) (далее - Постановление № 304).</w:t>
      </w:r>
    </w:p>
    <w:bookmarkEnd w:id="70"/>
    <w:bookmarkStart w:name="z292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Таблице 1:</w:t>
      </w:r>
    </w:p>
    <w:bookmarkEnd w:id="71"/>
    <w:bookmarkStart w:name="z292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строке 1 указывается значение норматива достаточности маржи платежеспособности;</w:t>
      </w:r>
    </w:p>
    <w:bookmarkEnd w:id="72"/>
    <w:bookmarkStart w:name="z292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строках 1.1, 1.2, 1.3, 1.4, 1.5, 1.6, 1.7 и 1.8 указываются значения для расчета норматива достаточности маржи платежеспособности;</w:t>
      </w:r>
    </w:p>
    <w:bookmarkEnd w:id="73"/>
    <w:bookmarkStart w:name="z292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строке 16 указывается информация о выполнении норматива достаточности высоколиквидных активов ("да" или "нет"). Норматив достаточности высоколиквидных активов составляет не менее 1 (единицы). В случае несоблюдения страховой (перестраховочной) организацией норматива достаточности высоколиквидных активов, значение норматива ставится "нет".</w:t>
      </w:r>
    </w:p>
    <w:bookmarkEnd w:id="74"/>
    <w:bookmarkStart w:name="z292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увеличении минимального размера маржи платежеспособности на сумму страховых премий, передаваемых (переданных) в перестрахование страховым (перестраховочным) организациям-резидентам и нерезидентам Республики Казахстан по действующим договорам перестрахования при заполнении Таблицы 2 используется минимальный рейтинг из имеющихся рейтинговых оценок по международной или национальной шкале рейтинговых агентств Стандард энд Пурс (Standard &amp; Poor's), Мудис Инвесторс Сервис (Moody's Investors Service), Фитч (Fitch) и Эй. Эм. Бэст (А.М. Best), а также их дочерних рейтинговых организаций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№ 304.</w:t>
      </w:r>
    </w:p>
    <w:bookmarkEnd w:id="75"/>
    <w:bookmarkStart w:name="z292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Таблице 2 указываются:</w:t>
      </w:r>
    </w:p>
    <w:bookmarkEnd w:id="76"/>
    <w:bookmarkStart w:name="z292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договоры перестрахования, заключенные с перестраховщиками-нерезидентами Республики Казахстан, за исключением перестраховщиков стран-участниц Договора о Евразийском экономическом союзе, ратифицированного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ратификации Договора о Евразийском экономическом союзе" (далее – Договор о ЕАЭС);</w:t>
      </w:r>
    </w:p>
    <w:bookmarkEnd w:id="77"/>
    <w:bookmarkStart w:name="z292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договоры перестрахования, заключенные с перестраховщиками-резидентами Республики Казахстан;</w:t>
      </w:r>
    </w:p>
    <w:bookmarkEnd w:id="78"/>
    <w:bookmarkStart w:name="z292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договоры перестрахования, заключенные с перестраховщиками-стран-участниц Договора о ЕАЭС;</w:t>
      </w:r>
    </w:p>
    <w:bookmarkEnd w:id="79"/>
    <w:bookmarkStart w:name="z292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договоры перестрахования, заключенные в рамках участия в страховом (перестраховочном) пуле, образованном не менее, чем тремя страховыми организациями-нерезидентами Республики Казахстан, зарегистрированными в разных государствах (странах);</w:t>
      </w:r>
    </w:p>
    <w:bookmarkEnd w:id="80"/>
    <w:bookmarkStart w:name="z293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договоры перестрахования, заключенные с перестраховщиками-участниками Международного финансового центра "Астана".</w:t>
      </w:r>
    </w:p>
    <w:bookmarkEnd w:id="81"/>
    <w:bookmarkStart w:name="z293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 Таблице 3:</w:t>
      </w:r>
    </w:p>
    <w:bookmarkEnd w:id="82"/>
    <w:bookmarkStart w:name="z293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строке 1000 указывается рассчитанное значение минимального размера маржи платежеспособности "методом премий";</w:t>
      </w:r>
    </w:p>
    <w:bookmarkEnd w:id="83"/>
    <w:bookmarkStart w:name="z293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строке 2110 указывается сумма страховых выплат, начисленных за предыдущие 3 (три) финансовых года, согласно значениям строк 2111, 2112 и 2113;</w:t>
      </w:r>
    </w:p>
    <w:bookmarkEnd w:id="84"/>
    <w:bookmarkStart w:name="z293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строках 2210, 2310 и 2320 указывается сумма резерва заявленных, но неурегулированных убытков;</w:t>
      </w:r>
    </w:p>
    <w:bookmarkEnd w:id="85"/>
    <w:bookmarkStart w:name="z293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строке 2000 указывается рассчитанное значение минимального размера маржи платежеспособности "методом выплат";</w:t>
      </w:r>
    </w:p>
    <w:bookmarkEnd w:id="86"/>
    <w:bookmarkStart w:name="z293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строке 3000 указывается наибольшая величина из значений, указанных в строках 1000 и 2000;</w:t>
      </w:r>
    </w:p>
    <w:bookmarkEnd w:id="87"/>
    <w:bookmarkStart w:name="z293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строке 9000 указывается минимальный размер маржи платежеспособности за отчетный период;</w:t>
      </w:r>
    </w:p>
    <w:bookmarkEnd w:id="88"/>
    <w:bookmarkStart w:name="z293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bookmarkEnd w:id="89"/>
    <w:bookmarkStart w:name="z293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 Таблице 4:</w:t>
      </w:r>
    </w:p>
    <w:bookmarkEnd w:id="90"/>
    <w:bookmarkStart w:name="z294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строке 1000 указывается рассчитанное значение минимального размера маржи платежеспособности для классов "страхование жизни, за исключением класса страхование жизни в рамках государственной образовательной накопительной системы" и "аннуитетное страхование, за исключением класса пенсионное аннуитетное страхование";</w:t>
      </w:r>
    </w:p>
    <w:bookmarkEnd w:id="91"/>
    <w:bookmarkStart w:name="z294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строке 3000 указывается рассчитанное значение минимального размера маржи платежеспособности по данным классам страхования;</w:t>
      </w:r>
    </w:p>
    <w:bookmarkEnd w:id="92"/>
    <w:bookmarkStart w:name="z294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строке 8000 указывается минимальный размер маржи платежеспособности;</w:t>
      </w:r>
    </w:p>
    <w:bookmarkEnd w:id="93"/>
    <w:bookmarkStart w:name="z294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 строка 400).</w:t>
      </w:r>
    </w:p>
    <w:bookmarkEnd w:id="94"/>
    <w:bookmarkStart w:name="z294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Таблице 5:</w:t>
      </w:r>
    </w:p>
    <w:bookmarkEnd w:id="95"/>
    <w:bookmarkStart w:name="z294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соответствии финансового инструмента двум или более критериям, установленным в Таблице 5, категория финансового инструмента устанавливается страховой (перестраховочной) организацией самостоятельно;</w:t>
      </w:r>
    </w:p>
    <w:bookmarkEnd w:id="96"/>
    <w:bookmarkStart w:name="z294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4 указывается балансовая стоимость по состоянию на конец последнего календарного дня отчетного периода;</w:t>
      </w:r>
    </w:p>
    <w:bookmarkEnd w:id="97"/>
    <w:bookmarkStart w:name="z294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строке 12000 указывается сумма активов с учетом их классификации по качеству и ликвидности страховой (перестраховочной) организации, рассчитанная в соответствии с пунктом 34 Нормативов;</w:t>
      </w:r>
    </w:p>
    <w:bookmarkEnd w:id="98"/>
    <w:bookmarkStart w:name="z294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строке 13000 указывается сумма страховых резервов страховой (перестраховочной) организации за минусом доли перестраховщика;</w:t>
      </w:r>
    </w:p>
    <w:bookmarkEnd w:id="99"/>
    <w:bookmarkStart w:name="z294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строке 15000 указывается фактическая маржа платежеспособности, рассчитанная с учетом классификации активов по качеству и ликвидности, соответствующая требованиям пункта 33 Нормативов.</w:t>
      </w:r>
    </w:p>
    <w:bookmarkEnd w:id="100"/>
    <w:bookmarkStart w:name="z295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Таблице 6:</w:t>
      </w:r>
    </w:p>
    <w:bookmarkEnd w:id="101"/>
    <w:bookmarkStart w:name="z295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соответствии финансового инструмента двум или более критериям, установленных в Таблице 6, категория финансового инструмента устанавливается страховой (перестраховочной) организацией самостоятельно;</w:t>
      </w:r>
    </w:p>
    <w:bookmarkEnd w:id="102"/>
    <w:bookmarkStart w:name="z295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3 указывается балансовая стоимость по состоянию на конец последнего календарного дня отчетного периода;</w:t>
      </w:r>
    </w:p>
    <w:bookmarkEnd w:id="103"/>
    <w:bookmarkStart w:name="z295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строке 9 указывается сумма страховых резервов страховой (перестраховочной) организации за минусом доли перестраховщика;</w:t>
      </w:r>
    </w:p>
    <w:bookmarkEnd w:id="104"/>
    <w:bookmarkStart w:name="z295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строке 10 указывается норматив достаточности высоколиквидных активов, равный отношению высоколиквидных активов страховой (перестраховочной) организации (за вычетом обязательств по операциям репо) к страховым резервам за минусом доли перестраховщика.</w:t>
      </w:r>
    </w:p>
    <w:bookmarkEnd w:id="1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отчетности о выполнении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группой, исламской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филиалами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филиалами исламских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5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</w:t>
      </w:r>
    </w:p>
    <w:bookmarkEnd w:id="106"/>
    <w:p>
      <w:pPr>
        <w:spacing w:after="0"/>
        <w:ind w:left="0"/>
        <w:jc w:val="both"/>
      </w:pPr>
      <w:bookmarkStart w:name="z157" w:id="107"/>
      <w:r>
        <w:rPr>
          <w:rFonts w:ascii="Times New Roman"/>
          <w:b w:val="false"/>
          <w:i w:val="false"/>
          <w:color w:val="000000"/>
          <w:sz w:val="28"/>
        </w:rPr>
        <w:t>
      предназначенная для сбора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данных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2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End w:id="108"/>
    <w:bookmarkStart w:name="z114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109"/>
    <w:bookmarkStart w:name="z295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bookmarkEnd w:id="110"/>
    <w:bookmarkStart w:name="z115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Индекс формы, предназначенной для сбора административных данных на безвозмездной основе: 2-RNR-SO</w:t>
      </w:r>
    </w:p>
    <w:bookmarkEnd w:id="111"/>
    <w:bookmarkStart w:name="z295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112"/>
    <w:bookmarkStart w:name="z115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"____" ____________ 20 ___ года</w:t>
      </w:r>
    </w:p>
    <w:bookmarkEnd w:id="113"/>
    <w:bookmarkStart w:name="z296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страховая (перестраховочная) организация, филиалы страховых (перестраховочных) организаций-нерезидентов Республики Казахстан</w:t>
      </w:r>
    </w:p>
    <w:bookmarkEnd w:id="114"/>
    <w:bookmarkStart w:name="z115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формы, предназначенной для сбора административных данных на безвозмездной основе: ежеквартально, не позднее 6 (шестого) рабочего дня месяца, следующего за отчетным кварталом</w:t>
      </w:r>
    </w:p>
    <w:bookmarkEnd w:id="115"/>
    <w:bookmarkStart w:name="z296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116"/>
    <w:bookmarkStart w:name="z115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Метод сбора: в электронном виде</w:t>
      </w:r>
    </w:p>
    <w:bookmarkEnd w:id="117"/>
    <w:bookmarkStart w:name="z296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чистых страховых премий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страховые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 страховщика по урегулированию страховых убытков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перевозчика перед пассажирами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частных нотариусов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аудиторских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туриста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работника от несчастных случаев при исполнении им трудовых (служебных) обязанностей,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личное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накопительное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ненакопительное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 в рамках государственной образовательной накопительной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пенсионное аннуитетное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несчастных случаев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на случай болезни,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выезжающие за рубеж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имущественное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автомобильного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железнодорожного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воздушного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водного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космических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автомобильного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воздушного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водного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космических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профессиональной ответственности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займов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гарантий и поручительств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прочих финансовых убытков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титульное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судебных расходов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5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продолжение таблицы: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подписанные страховые премии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резерва незаработанных премий без учета доли перестраховщика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резервов убытков без учета доли перестраховщика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непредвиденных рисков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bookmarkStart w:name="z328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Казахстан"</w:t>
      </w:r>
    </w:p>
    <w:bookmarkEnd w:id="1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основе, "Отчет о расчете резерва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непредвиденных рисков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страховой 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 и филиалами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страховых 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3282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Казахстан" (индекс – 2-RNR-SO, периодичность – ежеквартальная)</w:t>
      </w:r>
    </w:p>
    <w:bookmarkEnd w:id="121"/>
    <w:bookmarkStart w:name="z1172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122"/>
    <w:bookmarkStart w:name="z328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Казахстан" (далее – Форма).</w:t>
      </w:r>
    </w:p>
    <w:bookmarkEnd w:id="123"/>
    <w:bookmarkStart w:name="z117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Форма составляется ежеквартально страховой (перестраховочной) организацией и филиалами страховых (перестраховочных) организаций-нерезидентов Республики Казахстан. Данные в Форме заполняются в тысячах теңге и в процентах (до второго знака после запятой). Сумма менее 500 (пятисот) теңге округляется до 0 (нуля), а сумма, равная 500 (пятистам) теңге и выше, округляется до 1000 (одной тысячи) теңге.</w:t>
      </w:r>
    </w:p>
    <w:bookmarkEnd w:id="124"/>
    <w:bookmarkStart w:name="z328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руководитель или лицо, на которое возложена функция по подписанию отчета, и исполнитель.</w:t>
      </w:r>
    </w:p>
    <w:bookmarkEnd w:id="125"/>
    <w:bookmarkStart w:name="z1176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Глава 2. Пояснение по заполнению Формы</w:t>
      </w:r>
    </w:p>
    <w:bookmarkEnd w:id="126"/>
    <w:bookmarkStart w:name="z328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по каждому классу страхования, за исключением классов страхования в строках 1.8.1, 1.8.2, 2.1, 2.1.1, 2.1.2, 2.2, 2.3, 2.4.</w:t>
      </w:r>
    </w:p>
    <w:bookmarkEnd w:id="127"/>
    <w:bookmarkStart w:name="z117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В графе 3 указывается доля чистых страховых премий по действующим договорам страхования по классу страхования в общем объеме чистых страховых премий по действующим договорам страхования на отчетную дату.</w:t>
      </w:r>
    </w:p>
    <w:bookmarkEnd w:id="128"/>
    <w:bookmarkStart w:name="z329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графах 4, 5, 6, 7 и 8 указываются данные за последние 12 (двенадцать) месяцев, предшествующих отчетной дате.</w:t>
      </w:r>
    </w:p>
    <w:bookmarkEnd w:id="1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отчетности о выполнении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группой, исламской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филиалами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филиалами исламских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9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End w:id="130"/>
    <w:bookmarkStart w:name="z329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131"/>
    <w:bookmarkStart w:name="z118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Наименование административной формы: 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bookmarkEnd w:id="132"/>
    <w:bookmarkStart w:name="z329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3-SR-SO</w:t>
      </w:r>
    </w:p>
    <w:bookmarkEnd w:id="133"/>
    <w:bookmarkStart w:name="z118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Периодичность: ежегодная</w:t>
      </w:r>
    </w:p>
    <w:bookmarkEnd w:id="134"/>
    <w:bookmarkStart w:name="z329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____________ 20 ___ года</w:t>
      </w:r>
    </w:p>
    <w:bookmarkEnd w:id="135"/>
    <w:bookmarkStart w:name="z118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форму, предназначенную для сбора административных данных на безвозмездной основе: страховая (перестраховочная) организация, филиалы страховых (перестраховочных) организаций-нерезидентов Республики Казахстан</w:t>
      </w:r>
    </w:p>
    <w:bookmarkEnd w:id="136"/>
    <w:bookmarkStart w:name="z329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10 (десятого) февраля года, следующего за отчетным годом</w:t>
      </w:r>
    </w:p>
    <w:bookmarkEnd w:id="137"/>
    <w:bookmarkStart w:name="z118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БИН: _______________________</w:t>
      </w:r>
    </w:p>
    <w:bookmarkEnd w:id="138"/>
    <w:bookmarkStart w:name="z330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39"/>
    <w:bookmarkStart w:name="z119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(в тысячах теңге)</w:t>
      </w:r>
    </w:p>
    <w:bookmarkEnd w:id="1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перестраховщика за первый финансовый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перестраховщика за второй финансовый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перестраховщика за третий финансовый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перестраховщика за четвертый финансовый год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перестраховщика за пятый финансовый год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транспортных средств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перевозчика перед пассажирами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частных нотариусов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аудиторских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туриста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работника от несчастных случаев при исполнении им трудовых (служебных) обязанностей, 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личное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накопительное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ненакопительное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 в рамках государственной образовательной накопительной системы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пенсионное аннуитетное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несчастных случаев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на случай болезни, 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выезжающие за рубеж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имущественное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автомобильного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железнодорожного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воздушного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водного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космических объектов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автомобильного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воздушного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водного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космических объектов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профессиональной ответственности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займов юридических лиц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гарантий и поручительств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прочих финансовых убытков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титульное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судебных расходов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8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1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значение коэффициента убыточности за отчетный период без учета доли перестраховщика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Среднеквадратическое отклонение коэффициента убыточности за отчетный период без учета доли перестраховщика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чистых заработанных страховых премий за последний финансовый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Стабилизационный резерв за предыдущий финансовый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за отчетный период без учета доли перестраховщика за вычетом средней величины коэффициента убыточности за отчетный период без учета доли перестраховщика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Стабилизационный резерв на отчетную дату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bookmarkStart w:name="z120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Казахстан"</w:t>
      </w:r>
    </w:p>
    <w:bookmarkEnd w:id="1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основе, "Отчет о расчете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стабилизационного резерва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страховой 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 и филиалами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страховых 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1205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Пояснение по заполнению формы, предназначенной для сбора административных данных на безвозмездной основе "Отчет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Казахстан" (индекс – 3-SR-SO, периодичность – ежегодная)</w:t>
      </w:r>
    </w:p>
    <w:bookmarkEnd w:id="143"/>
    <w:bookmarkStart w:name="z3721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4"/>
    <w:bookmarkStart w:name="z120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Казахстан" (далее – Форма).</w:t>
      </w:r>
    </w:p>
    <w:bookmarkEnd w:id="145"/>
    <w:bookmarkStart w:name="z372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ежегодно страховой (перестраховочной) организацией и филиалами страховых (перестраховочных) организаций-нерезидентов Республики Казахстан. Данные в Форме заполняются в тысячах теңге. Сумма менее 500 (пятисот) теңге округляется до 0 (нуля), а сумма, равная 500 (пятистам) теңге и выше, округляется до 1000 (одной тысячи) теңге.</w:t>
      </w:r>
    </w:p>
    <w:bookmarkEnd w:id="146"/>
    <w:bookmarkStart w:name="z120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bookmarkEnd w:id="147"/>
    <w:bookmarkStart w:name="z3725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48"/>
    <w:bookmarkStart w:name="z121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В Форме стабилизационный резерв рассчитывается в соответствие с параграфом 2 главы 7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>Правления Национального Банка Республики Казахстан от 26 декабря 2016 года № 304 "Об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организациями" (зарегистрировано в Реестре государственной регистрации нормативных правовых актов под № 14794).</w:t>
      </w:r>
    </w:p>
    <w:bookmarkEnd w:id="149"/>
    <w:bookmarkStart w:name="z372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по каждому классу страхования, за исключением всех классов "добровольное личное страхование" и договоров "аннуитетное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обязанностей", "предпенсионное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обязанностей".</w:t>
      </w:r>
    </w:p>
    <w:bookmarkEnd w:id="1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отчетности о выполнении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группой, исламской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филиалами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филиалами исламских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2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End w:id="151"/>
    <w:bookmarkStart w:name="z121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152"/>
    <w:bookmarkStart w:name="z121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выполнении норматива достаточности маржи платежеспособности страховой группы</w:t>
      </w:r>
    </w:p>
    <w:bookmarkEnd w:id="153"/>
    <w:bookmarkStart w:name="z121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4-SGMP</w:t>
      </w:r>
    </w:p>
    <w:bookmarkEnd w:id="154"/>
    <w:bookmarkStart w:name="z122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155"/>
    <w:bookmarkStart w:name="z122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____________ 20 ___ года</w:t>
      </w:r>
    </w:p>
    <w:bookmarkEnd w:id="156"/>
    <w:bookmarkStart w:name="z122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родительская организация страховой группы</w:t>
      </w:r>
    </w:p>
    <w:bookmarkEnd w:id="157"/>
    <w:bookmarkStart w:name="z122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</w:t>
      </w:r>
    </w:p>
    <w:bookmarkEnd w:id="158"/>
    <w:bookmarkStart w:name="z122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ежеквартально, не позднее 1 (первого) числа второго месяца, следующего за отчетным кварталом;</w:t>
      </w:r>
    </w:p>
    <w:bookmarkEnd w:id="159"/>
    <w:bookmarkStart w:name="z122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четвертый квартал истекшего года, не позднее 1 (первого) апреля года, следующего за отчетным кварталом.</w:t>
      </w:r>
    </w:p>
    <w:bookmarkEnd w:id="160"/>
    <w:bookmarkStart w:name="z122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161"/>
    <w:bookmarkStart w:name="z122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62"/>
    <w:bookmarkStart w:name="z122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1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участников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страховой группы (1.1 + 1.2 + 1.3 + … + 1.n)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родительская организация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1.n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страховой группы за вычетом инвестиций (1-2)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страховой группы (4.1 + 4.2 + 4.3 + … + 4.n)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родительская организация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4.n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 страховой группы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маржи платежеспособности страховой группы (3 / 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bookmarkStart w:name="z123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выполнении норматива достаточности маржи платежеспособности страховой группы"</w:t>
      </w:r>
    </w:p>
    <w:bookmarkEnd w:id="1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основе, "Отчет о выполнении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норматива достаточности маржи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платежеспособности страховой группы"</w:t>
            </w:r>
          </w:p>
        </w:tc>
      </w:tr>
    </w:tbl>
    <w:bookmarkStart w:name="z1241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выполнении норматива достаточности маржи платежеспособности страховой группы" (индекс – 4-SGMP, периодичность – ежеквартальная)</w:t>
      </w:r>
    </w:p>
    <w:bookmarkEnd w:id="165"/>
    <w:bookmarkStart w:name="z1242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6"/>
    <w:bookmarkStart w:name="z124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выполнении норматива достаточности маржи платежеспособности страховой группы" (далее – Форма).</w:t>
      </w:r>
    </w:p>
    <w:bookmarkEnd w:id="167"/>
    <w:bookmarkStart w:name="z124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родительской организацией страховой группы. Данные в Форме заполняются в тысячах теңге. Сумма менее 500 (пятисот) теңге округляется до 0 (нуля), а сумма, равная 500 (пятистам) теңге и выше, округляется до 1000 (одной тысячи) теңге.</w:t>
      </w:r>
    </w:p>
    <w:bookmarkEnd w:id="168"/>
    <w:bookmarkStart w:name="z124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руководитель или лицо, на которое возложена функция по подписанию отчета, и исполнитель.</w:t>
      </w:r>
    </w:p>
    <w:bookmarkEnd w:id="169"/>
    <w:bookmarkStart w:name="z1246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70"/>
    <w:bookmarkStart w:name="z124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Форма заполняется в соответствии с требованиями пунктов 59, 60, 61, 62, 63, 64 и 65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>Правления Национального Банка Республики Казахстан от 26 декабря 2016 года № 304 "Об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организациями" (зарегистрировано в Реестре государственной регистрации нормативных правовых актов под № 14794).</w:t>
      </w:r>
    </w:p>
    <w:bookmarkEnd w:id="171"/>
    <w:bookmarkStart w:name="z124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1 графы 3 указывается сумма фактической маржи платежеспособности страховой группы.</w:t>
      </w:r>
    </w:p>
    <w:bookmarkEnd w:id="172"/>
    <w:bookmarkStart w:name="z124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4 графы 3 указывается сумма минимального размера маржи платежеспособности страховой группы.</w:t>
      </w:r>
    </w:p>
    <w:bookmarkEnd w:id="173"/>
    <w:bookmarkStart w:name="z125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5 графы 3 указывается норматив достаточности маржи платежеспособности страховой группы равный отношению фактической маржи платежеспособности страховой группы за вычетом инвестиций к минимальному размеру маржи платежеспособности страховой группы.</w:t>
      </w:r>
    </w:p>
    <w:bookmarkEnd w:id="1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отчетности о выполнении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группой, исламской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филиалами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филиалами исламских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72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End w:id="175"/>
    <w:bookmarkStart w:name="z125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176"/>
    <w:bookmarkStart w:name="z373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</w:t>
      </w:r>
    </w:p>
    <w:bookmarkEnd w:id="177"/>
    <w:bookmarkStart w:name="z125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Индекс формы, предназначенной для сбора административных данных на безвозмездной основе: 5-PN_ISO</w:t>
      </w:r>
    </w:p>
    <w:bookmarkEnd w:id="178"/>
    <w:bookmarkStart w:name="z373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79"/>
    <w:bookmarkStart w:name="z125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"____" ____________ 20 ___ года</w:t>
      </w:r>
    </w:p>
    <w:bookmarkEnd w:id="180"/>
    <w:bookmarkStart w:name="z373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исламская страховая (перестраховочная) организация, филиалы исламских страховых (перестраховочных) организаций-нерезидентов Республики Казахстан</w:t>
      </w:r>
    </w:p>
    <w:bookmarkEnd w:id="181"/>
    <w:bookmarkStart w:name="z126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формы, предназначенной для сбора административных данных на безвозмездной основе: ежемесячно, не позднее 6 (шестого) рабочего дня месяца, следующего за отчетным месяцем</w:t>
      </w:r>
    </w:p>
    <w:bookmarkEnd w:id="182"/>
    <w:bookmarkStart w:name="z373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183"/>
    <w:bookmarkStart w:name="z126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Метод сбора: в электронном виде</w:t>
      </w:r>
    </w:p>
    <w:bookmarkEnd w:id="184"/>
    <w:bookmarkStart w:name="z373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Сведения о выполнении пруденциальных нормативов исламской страховой (перестраховочной) организацией и филиалов исламских страховых (перестраховочных) организаций-нерезидентов Республики Казахстан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норматива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показателя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маржи платежеспособности (1.1/1.2)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(1.3 + 1.4 или 1.8 наименьшая величина)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("400")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расчета фактической маржи платежеспособности ("100")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включаемая в расчет фактической маржи платежеспособности ("200")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активов с учетом их классификации по качеству и ликвидности ("12000")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резервы за минусом доли исламского перестраховщика ("13000")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Обязательства, за исключением суммы страховых резервов ("14000")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платежеспособности, рассчитанная с учетом классификации активов по качеству и ликвидности (1.5 - 1.6 - 1.7) (в тысячах теңге)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подпункта 1) пункта 37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Правления Национального Банка Республики Казахстан от 31 января 2019 года № 14 "Об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организациями" (зарегистрировано в Реестре государственной регистрации нормативных правовых актов под № 18293) (далее - Нормативы) - не более 20 (двадцати)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подпункта 2)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15 (пятнадцати)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подпункта 3)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 и деньги в одном юридическом лице, не являющимся банком второго уровня, и аффилированных лицах данного юридического лица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Суммарное размещение в аффинированные драгоценные металлы и металлические депозиты на срок не более 12 (двенадцати) месяцев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имеющие статус государственных, выпущенные центральным правительством иностранного государства,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 международной финансовой организации, которая входит в перечень, установленный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паи, соответствующие требованиям подпунктов 23) и 24)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паи открытых и интервальных паевых инвестиционных фондов - не более 5 (пяти)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долговые ценные бумаги, выпущенные местными исполнительными органами Республики Казахстан,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инструменты исламского финансирования, соответствующие требованиям подпунктов 25) и 26) пункта 34 Нормативов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 (в процентах)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выполнении норматива достаточности высоколиквидных активов ("да" или "нет")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6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Таблица 2. Сумма увеличения минимального размера маржи платежеспособности исламской страховой (перестраховочной) организации и филиалов исламских страховых (перестраховочных) организаций-нерезидентов Республики Казахстан</w:t>
      </w:r>
    </w:p>
    <w:bookmarkEnd w:id="186"/>
    <w:bookmarkStart w:name="z383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1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исламской перестраховочной организации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Рейтинговая оценка исламского перестраховщика по международной или национальной шкале (норматив достаточности маржи платежеспособности)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обязательств, переданных (передаваемых) в перестрахование по действующим договорам исламского перестрахования, 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объема обязательств, переданных (передаваемых) в перестрахование по действующим договорам исламского перестрахования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увеличения минимального размера маржи платежеспособности (графа 3 х графа 4)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исламского перестрахования, заключенные с исламскими перестраховщиками-нерезидентами Республики Казахстан, за исключением исламских перестраховщиков стран-участниц Договора о Евразийском экономическом союзе, ратифицированного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ратификации Договора о Евразийском экономическом союзе" (далее - Договор о ЕАЭС)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"АА-" или выше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"А+" по "А-"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"ВВВ+" по "ВВВ-"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"ВВ+" по "ВВ-"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"В+" по "В-"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"В- " или отсутствует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исламского перестрахования, заключенные с исламскими перестраховщиками-резидентами Республики Казахстан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ниже "В" или "kzBB"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"В-", "kzBB-", "kzB+"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&gt;= 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исламского перестрахования, заключенные с исламскими перестраховщиками-стран-участниц Договора о ЕАЭС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"ВВВ+" по "ВВВ-"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"ВВ+" по "ВВ-"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"В+" по "В-"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"В- " или отсутствует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6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Таблица 3. Расчет минимального размера маржи платежеспособности для исламской страховой (перестраховочной) организации и филиалов исламских страховых (перестраховочных) организаций-нерезидентов Республики Казахстан, осуществляющих исламскую страховую деятельность по отрасли "общее страхование" и исламской перестраховочной организации, осуществляющей перестрахование как исключительный вид деятельности</w:t>
      </w:r>
    </w:p>
    <w:bookmarkEnd w:id="188"/>
    <w:bookmarkStart w:name="z396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1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минимального размера маржи платежеспособности с использованием "метода премий"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Страховые премии, принятые по договорам исламского страхования и перестрахования за предыдущий финансовый год, всего (согласно подпунктам 1), 2) и 3)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 по выплате вознаграждения исламской страховой (перестраховочной) организации за управление исламским страховым фондом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корпоративного подоходного налога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страховые премии, принятые по договорам исламского страхования и перестрахования за предыдущий финансовый год ("1110" - "1120" - "1130")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Заработанные страховые премии по договорам исламского страхования и перестрахования за предыдущий финансовый год, всего (согласно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подпунктам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12 Нормативов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совокупные заработанные страховые премии за предыдущий финансовый год ("1210" - "1120" - "1130")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премии, принятые по договорам исламского страхования и перестрахования или совокупные заработанные страховые премии для дальнейшего расчета (если "1100" ≥ "1200", тогда "1100"; если "1100" "1200", тогда "1200")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"1010" &gt; 3 500 000, тогда (3 500 000 х 0,18 + ("1010" - 3 500 000) х 0,16); если "1010" 3 500 000, тогда "1010" х 0,18)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за предыдущие 3 (три) финансовых года ("1311" + "1312" + "1313")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предыдущие 3 (три) финансовых года ("1321" + "1322" + "1323")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"1310" / "1320" &gt; 0,5, тогда "1310" / "1320"; если "1310" / "1320" ≤ 0,5, тогда 0,5)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премий") ("1020" х "1300")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минимального размера маржи платежеспособности с использованием "метода выплат" (в тысячах теңге)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за предыдущие 3 (три) финансовых года (с учетом требований подпункта 2) пункта 13 Нормативов ("2111" + "2112" + "2113")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начисленные за предыдущие 7 (семь) финансовых лет для исламских страховых (перестраховочных) организаций, осуществляющих страхование рисков, указанных в подпунктах 13)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 Республики Казахстан "О страховой деятельности" (далее - Закон) ("2121" +... + "2127"):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1 (один) год, предшествующий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3 (три)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4 (четыре)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5 (пять) лет, предшествующих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6 (шесть) лет, предшествующих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 заявленных, но неурегулированных убытков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резерва заявленных, но неурегулированных убытков на конец финансового года, за 6 (шесть) лет, предшествующих предыдущему финансовому году (для исламских страховых (перестраховочных) организаций, осуществляющих страхование рисков, указанных в подпунктах 13)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для дальнейшего расчета (1/3 х ("2110" + "2210" - "2310"))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Совокупные страховые выплаты для дальнейшего расчета (1/7 х ("2120" + "2210" - "2320")), для исламских страховых (перестраховочных) организаций, осуществляющих страхование рисков, указанных в подпунктах 13)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выплат"):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"2030" &gt; 2 500 000, тогда ((2 500 000 х 0,26 + ("2030" - 2 500 000) х 0,23) х "1300"); если "2030" 2 500 000, тогда "2030" х 0,26 х "1300")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("1000" или "2000", наибольшая величина)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увеличения минимального размера маржи платежеспособности по договорам исламского страхования (перестрахования), указанным в пункте 14 Нормативов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Откорректированный минимальный размер маржи платежеспособности за отчетный период ("3000" + "3010")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предыдущий финансовый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заявленных, но неурегулированных убытков за минусом доли исламского перестраховщика на конец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заявленных, но неурегулированных убытков за минусом доли исламского перестраховщика на начало предыдущего финансового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предыдущий финансовый год, откорректированный на коэффициент резерва (если "4010" / "4020" &gt; 1, тогда "4100", если "4010" / "4020" 1, тогда "4100" х ("4010" / "4020"))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Рассчитанный минимальный размер маржи платежеспособности (если "4000" ≤ "3100", тогда "3100", если "4000" &gt; "3100", тогда "4000")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Рассчитанный минимальный размер маржи платежеспособности ("5000"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 ("6000"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отчетный период ("7000" или "8000", наибольшая величина)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фактической маржи платежеспособности для исламских страховых (перестраховочных) организаций по отрасли "общее страхование"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Оплаченный уставный капитал для исламской страховой (перестраховочной)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Нераспределенный доход предыдущих периодов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Резервный капитал, Резерв непредвиденных рисков и Стабилизационный резерв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активы, за исключением программного обеспечения, приобретенного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(десять) процентов от активов исламской страховой (перестраховочной) организации)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предыдущих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отчетного периода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уставный капитал других юридических 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 ("111" + "113" + "114" - "115" - "116" - "117" - "118")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с фиксированным сроком погашения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без фиксированного срока погашения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Б ("201" + "202")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включаемая в расчет фактической маржи платежеспособности: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&gt; 0,5 х ("100" или "400", наименьшая величина), тогда 0,5 х ("100" или "400", наименьшая величина);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0,5 х ("100" или "400", наименьшая величина), тогда "211"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("100" + "200" или "15000", наименьшая величина)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("9000")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маржи платежеспособности ("300" / "400")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Оплаченный уставный капитал для исламской страховой (перестраховочной)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Нераспределенный доход предыдущих периодов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Резервный капитал, Резерв непредвиденных рисков и Стабилизационный резерв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7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Таблица 4. Расчет минимального размера маржи платежеспособности для исламской страховой (перестраховочной) организации и филиалов исламских страховых (перестраховочных) организаций-нерезидентов Республики Казахстан, осуществляющих исламскую страховую деятельность по отрасли "страхование жизни"</w:t>
      </w:r>
    </w:p>
    <w:bookmarkEnd w:id="190"/>
    <w:bookmarkStart w:name="z426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1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классов "страхование жизни", "аннуитетное страхование", "страхование жизни в рамках государственной образовательной накопительной системы", "пенсионное аннуитетное страхование"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исламского страхования жизни на случай смерти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капитал под риском по договорам исламского страхования жизни на случай смерти (сроком до 3 (трех) лет), по которым капитал под риском не является отрицательным значением ("1113" - "1111")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исламского перестраховщика в страховых резервах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страховая сумма по договорам исламского страхования жизни на случай смерти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исламского перестраховщика в страховой сумме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капитал под риском по договорам исламского страхования жизни на случай смерти (сроком от 3 (трех) до 5 (пяти) лет), по которым капитал под риском не является отрицательным значением ("1123" - "1121")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исламского перестраховщика в страховых резервах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страховая сумма по договорам исламского страхования жизни на случай смерти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исламского перестраховщика в страховой сумме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капитал под риском по остальным договорам исламского страхования жизни на случай смерти, по которым капитал под риском не является отрицательным значением ("1133" - "1131")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исламского перестраховщика в страховых резервах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страховая сумма по договорам исламского страхования жизни на случай смерти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исламского перестраховщика в страховой сумме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 под риском по договорам исламского страхования жизни на случай смерти, заключенным за предыдущий финансовый год ("1110" + "1120" + "1130")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 под риском по договорам исламского страхования жизни на случай смерти, заключенным за предыдущий финансовый год, за вычетом доли исламского перестраховщика ("1140" + "1112" - "1114" + "1122" - "1124" + "1132" - "1134")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"1150" / "1140" &gt; 0,5, тогда "1150" / "1140"; если "1150" / "1140" ≤ 0,5, тогда 0,5)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по договорам исламского страхования жизни на случай смерти ("1110" х 0,001 + "1120" х 0,0015 + "1130" х 0,003) х "1160"))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договоры исламского страхования жизни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 на конец предыдущего финансового года по исламским договорам пенсионного аннуитета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 на конец предыдущего финансового года по иным договорам исламского страхования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 для расчета ("1210" х соответствующий размер процента, установленного пунктом 21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+"1211" х 0,04)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сформированных страховых резервов за вычетом доли исламского перестраховщика в страховых резервах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"1230" / ("1210+1211") &gt; 0,85, тогда "1230" / ("1210+1211"), если "1230" / ("1210+1211") ≤ 0,85, тогда 0,85)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по прочим договорам исламского страхования жизни ("1220" х "1240")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("1170" + "1200")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классов "страхование от несчастных случаев", "страхование на случай болезни" и "обязательное страхование работника от несчастных случаев при исполнении им трудовых (служебных) обязанностей"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Страховые премии, принятые по договорам исламского страхования и перестрахования за предыдущий финансовый год, всего (с учетом требований части второй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22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 по выплате вознаграждения исламской страховой (перестраховочной) организации за управление исламским страховым фондом за предыдущий финансовый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страховые премии, принятые по договорам исламского страхования и перестрахования за предыдущий финансовый год ("3110" - "3120")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Заработанные страховые премии по договорам исламского страхования и перестрахования за предыдущий финансовый год, 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Откорректированные совокупные заработанные страховые премии за предыдущий финансовый год ("3150" - "3120")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премии, принятые по договорам исламского страхования и перестрахования, или совокупные заработанные страховые премии для дальнейшего расчета (если "3140" ≥ "3160", тогда "3140"; если "3140" "3160", тогда "3160")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"3100" &gt; 3 500 000, тогда (3 500 000 х 0,18 + ("3100" - 3 500 000) х 0,16); если "3100" 3 500 000, тогда "3100" х 0,18)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за предыдущие 3 (три) финансовых года ("3311" + "3312" + "3313")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за вычетом доли исламского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предыдущие 3 (три) финансовых года ("3321" + "3322" + "3323")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предыдущий финансовый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Поправочный коэффициент (если "3310" / "3320" &gt; 0,5, тогда "3310" / "3320"; если "3310" / "3320" ≤ 0,5, тогда 0,5)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премий") ("3200" х "3300")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выплаты, начисленные за предыдущие 3 (три) финансовых года ("3511" + "3512" + "3513"):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1 (один) год, предшествующий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на конец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резерва, заявленных, но неурегулированных убытков на конец предыдущего финансового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резерва,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страховые выплаты для дальнейшего расчета (1/3 х ("3510" + "3520" - "3530"))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("методом выплат"):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(если "3500" &gt; 2 500 000, тогда ((2 500 000 х 0,26 + ("3500" - 2 500 000) х 0,23) х "3300"); если "3500" 2 500 000, тогда "3500" х 0,26 х "3300"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отчетный период ("3400" или "3600", наибольшая величина)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за отчетный период ("1000" + "3000")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Рассчитанный минимальный размер маржи платежеспособности ("4000"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гарантийного фонда ("5000"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("6000" или "7000", наибольшая величина)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фактической маржи платежеспособности для страховых (перестраховочных) организаций по отрасли "страхование жизни"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Оплаченный уставный капитал для исламской страховой (перестраховочной)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Нераспределенный доход предыдущих периодов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Резервный капитал, Резерв непредвиденных рисков и Стабилизационный резерв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активы, за исключением программного обеспечения, приобретенного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(десяти) процентов от активов исламской страховой (перестраховочной) организации)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предыдущих лет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Непокрытый убыток отчетного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уставный капитал других юридических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А ("111" + "113" + "114" - "115" - "116" - "117" - "118")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с фиксированным сроком погашения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без фиксированного срока погашения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итог Б ("201" + "202")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включаемая в расчет фактической маржи платежеспособности: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&gt; 0,5 х ("100" или "400", наименьшая величина), тогда 0,5 х ("100" или "400", наименьшая величина);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"211" ≤ 0,5 х ("100" или "400", наименьшая величина), тогда "211"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 ("100" + "200" или "15000", наименьшая величина)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маржи платежеспособности ("8000")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маржи платежеспособности ("300" / "400")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7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Таблица 5. Расчет активов исламской страховой (перестраховочной) организации и филиалов исламских страховых (перестраховочных) организаций-нерезидентов Республики Казахстан с учетом их классификации по качеству и ликвидности</w:t>
      </w:r>
    </w:p>
    <w:bookmarkEnd w:id="192"/>
    <w:bookmarkStart w:name="z457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1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Учитываемый объем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 расчету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кассе в сумме, не превышающей 1 (один) процент от суммы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пути в банках второго уровня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исламской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Казахстан, и в центральном депозитарии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исламской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 при условии, что данные банки являются эмитентами, акции которых включены в категорию "премиум" сектора "акции" площадки "Основная"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соответствующих одному из следующих требований: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имеют долгосрочный кредитный рейтинг не ниже "B"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"kzBB+" по национальной шкале Стандард энд Пурс (Standard &amp; Poor's), или рейтинг аналогичного уровня по национальной шкале одного из других рейтинговых агентств;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"А-"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имеющих долгосрочный кредитный рейтинг "В-"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"kzBB"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долгосрочный рейтинг не ниже "АА-" агентства Стандард энд Пурс (Standard &amp; Poor's)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банках-нерезидентах, имеющих долгосрочный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акционерными обществами "Банк Развития Казахстана", "Фонд национального благосостояния "Самрук-Қазына", "Национальный управляющий холдинг "Байтерек", "Фонд проблемных кредитов" в соответствии с законодательством Республики Казахстан и других государств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"Основная" официального списка фондовой биржи, или негосударственные долговые ценные бумаги юридических лиц Республики Казахстан, номинированные в иностранной валюте и допущенные к публичным торгам на фондовой бирже, функционирующей на территории Международного финансового центра "Астана"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"Альтернативная" официального списка фондовой биржи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 оценку не ниже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бумаги, выпущенные международными финансовыми организациями, имеющими международный рейтинг не ниже "АА-" агентства Стандард энд Пурс (Standard &amp; Poor's) или рейтинг аналогичного уровня одного из других рейтинговых агентств, а также долговые исламские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 иностранных государств, имеющих суверенный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 иностранных государств, имеющих суверенный рейтинг от "ВВ+" до "ВВ-"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 иностранных государств, имеющих суверенный рейтинг от "В+" до "В-"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иностранных эмитентов, имеющие (эмитент которых имеет) рейтинговую оценку не ниже "ВВВ-"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иностранных эмитентов, имеющие (эмитент которых имеет) рейтинговую оценку от "ВВ+" до "ВВ-"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иностранных эмитентов, имеющие (эмитент которых имеет) рейтинговую оценку от "В+" до "В-"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и депозитарные расписки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лиц, включенные в официальный список фондовой биржи, соответствующие требованиям категории "премиум" сектора "акции" площадки "Основная" официального списка фондовой биржи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- резидентов Республики Казахстан, включенные в категорию "стандарт" сектора "акции" площадки "Основная" официального списка фондовой биржи, или акции юридических лиц - резидентов Республики Казахстан, номинированные в иностранной валюте, допущенные к публичным торгам на фондовой бирже, функционирующей на территории Международного финансового центра "Астана",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Казахстан, включенные в сектор "акции" площадки "Альтернативная" официального списка фондовой биржи,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"ВВ+" до "ВВ-"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акционерного общества "Фонд гарантирования страховых выплат"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ценные бумаги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 инвестиционных фондов, включенные в официальный список фондовой биржи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Эксчейндж Трэйдэд Коммодитис (Exchange Traded Commodities), Эксчейндж Трэйдэд Ноутс (Exchange Traded Notes), имеющие рейтинговую оценку не ниже "3 звезды" рейтингового агентства Морнинстар (Morningstar)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"kzAAA"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 оценку от "BB+" до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"kzAA+" до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"ВВВ-" по международной шкале агентства Стандард энд Пурс (Standard &amp; Poor's) или рейтинговой оценкой аналогичного уровня одного из других рейтинговых агентств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активы - всего, 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 и металлические депозиты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 в виде недвижимого имущества в сумме, не превышающей 5 (пяти) процентов от суммы высоколиквидных активов исламской страховой (перестраховочной) организации, в объеме 100 (ста) процентов от наименьшей величины из балансовой и рыночной стоимостей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программное обеспечение, приобретенное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(десяти) процентов от суммы высоколиквидных активов исламской страховой (перестраховочной) организации)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к получению от исламских перестраховщиков, страховые премии к получению от страхователей (перестрахователей) и посредников в сумме, не превышающей 10 (десяти) процентов от суммы высоколиквидных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активов с учетом их классификации по качеству и ликвидности - А - ("11110" + "11120" + "11130" + "11150" + "11160" + "11170")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резервы за минусом доли исламского перестраховщика - СР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Обязательства, за исключением суммы страховых резервов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маржа платежеспособности, рассчитанная с учетом классификации активов по качеству и ликвидности ("12000" - "13000" - "14000")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активов за минусом активов исламского перестрахования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нормативов диверсификации активов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подпункта 1)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20 (двадцати)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активов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второго уровня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 второго уровня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банке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Аффилированные лица банка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 банка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подпункта 2)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15 (пятнадцати)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активов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второго уровня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 второго уровня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банке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Аффилированные лица банка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 банка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подпункта 3)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рейтинг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активов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второго уровня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 второго уровня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банке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Аффилированные лица банка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 банка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 и деньги в одном юридическом лице, не являющимся банком второго уровня и аффилированных лицах данного юридического лица,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эмитента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активов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аффилированного лица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(сумма строк)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от суммы активов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Суммарное размещение в аффинированные драгоценные металлы и металлические депозиты на срок не более 12 (двенадцати) месяцев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бумаги, имеющие статус государственных, выпущенные центральным правительством иностранного государства,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исламские ценные бумаги международной финансовой организации, которая входит в перечень, определенный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паи, соответствующие требованиям подпунктов 23) и 24)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паи открытых и интервальных паевых инвестиционных фондов, за вычетом резерва по сомнительным долгам, - не более 5 (пяти)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долговые ценные бумаги, выпущенные местными исполнительными органами Республики Казахстан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Суммарная балансовая стоимость инвестиций в инструменты исламского финансирования, соответствующие требованиям подпунктов 25) и 26)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Нормативов, - не более 10 (десяти) процентов от суммы активов, рассчитанных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Нормативов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8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Таблица 6. Расчет норматива достаточности высоколиквидных активов исламской страховой (перестраховочной) организации и филиалов исламских страховых (перестраховочных) организаций-нерезидентов Республики Казахстан</w:t>
      </w:r>
    </w:p>
    <w:bookmarkEnd w:id="194"/>
    <w:bookmarkStart w:name="z542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1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балансу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Учитываемый объем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 расчету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в кассе в сумме, не превышавшей 1 (один) процент от суммы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исламской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 и в центральном депозитарии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исламской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 при условии, что данные банки являются эмитентами, акции которых включены в категорию "премиум" сектора "акции" площадки "Основная"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соответствующих одному из следующих требований: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имеют долгосрочный кредитный рейтинг не ниже "B"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не ниже "kzBB+" по национальной шкале Стандард энд Пурс (Standard &amp; Poor's), или рейтинг аналогичного уровня по национальной шкале одного из других рейтинговых агентств;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"А-"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 Республики Казахстан, имеющих долгосрочный кредитный рейтинг "В-" по международной шкале агентства Стандард энд Пурс (Standard &amp; Poor's) или рейтинг аналогичного уровня одного из других рейтинговых агентств, или рейтинговую оценку от "kzBB"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долгосрочный рейтинг не ниже "АА-" агентства Стандард энд Пурс (Standard &amp; Poor's)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банках-нерезидентах, имеющих долгосрочный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ценные бумаги, выпущенные акционерными обществами "Банк Развития Казахстана", "Фонд национального благосостояния "Самрук-Қазына", "Национальный управляющий холдинг "Байтерек", "Фонд проблемных кредитов" в соответствии с законодательством Республики Казахстан и других государств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"Основная" официального списка фондовой биржи, или негосударственные долговые ценные бумаги юридических лиц Республики Казахстан, номинированные в иностранной валюте и допущенные к публичным торгам на фондовой бирже, функционирующей на территории Международного финансового центра "Астана"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"долговые ценные бумаги" площадки "Альтернативная" официального списка фондовой биржи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"kzAA+" до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юридических лиц Республики Казахстан, имеющие (эмитент которых имеет)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бумаги, выпущенные международными финансовыми организациями, имеющими международный рейтинг не ниже "АА-" агентства Стандард энд Пурс (Standard &amp; Poor's) или рейтинг аналогичного уровня одного из других рейтинговых агентств, а также долговые исламские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 иностранных государств, имеющих суверенный рейтинг не ниже "ВВВ-"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 иностранных государств, имеющих суверенный рейтинг от "ВВ+" до "ВВ-"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исламские ценные бумаги иностранных государств, имеющих суверенный рейтинг от "В+" до "В-" по международной шкале агентства Стандард энд Пурс (Standard &amp; Poor's) или рейтинг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иностранных эмитентов, имеющие (эмитент которых имеет) рейтинговую оценку не ниже "ВВВ-" по международной шкале агентства Стандард энд Пурс (Standard &amp; Poor's) или рейтинг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иностранных эмитентов, имеющие (эмитент которых имеет) рейтинговую оценку от "ВВ+" до "ВВ-"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долговые исламские ценные бумаги иностранных эмитентов, имеющие (эмитент которых имеет) рейтинговую оценку от "В+" до "В-" по международной шкале агентства Стандард энд Пурс (Standard &amp; Poor's) или рейтинг одного их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и депозитарные расписки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лиц, включенные в официальный список фондовой биржи, соответствующие требованиям категории "премиум" сектора "акции" площадки "Основная" официального списка фондовой биржи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- резидентов Республики Казахстан, включенные в категорию "стандарт" сектора "акции" площадки "Основная" официального списка фондовой биржи, или акции юридических лиц - резидентов Республики Казахстан, номинированные в иностранной валюте, допущенные к публичным торгам на фондовой бирже, функционирующей на территории Международного финансового центра "Астана",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Казахстан, включенные в сектор "акции" площадки "Альтернативная" официального списка фондовой биржи,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"ВВ+" до "ВВ-"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акции юридических лиц Республики Казахстан и иностранных эмитентов, имеющих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ценные бумаги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 инвестиционных фондов, включенные в официальный список фондовой биржи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паи Эксчейндж Трэйдэд Фандс (Exchange Traded Funds), Эксчейндж Трэйдэд Коммодитис (Exchange Traded Commodities), Эксчейндж Трэйдэд Ноутс (Exchange Traded Notes), имеющие рейтинговую оценку не ниже "3 звезды" рейтингового агентства Морнинстар (Morningstar)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"ВВВ-"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не ниже "kzAAA"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"BB+" до "ВВ-"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"kzAA+" до "kzA-"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"В+" до "В-" по международной шкале агентства Стандард энд Пурс (Standard &amp; Poor's) или рейтинг аналогичного уровня одного из других рейтинговых агентств, или рейтинг от "kzBBB+" до "kzBB-" по национальной шкале Стандард энд Пурс (Standard &amp; Poor's),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"ВВВ-" по международной шкале агентства Стандард энд Пурс (Standard &amp; Poor's) или рейтинговой оценкой аналогичного уровня одного из других рейтинговых агентств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активы - всего,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 и металлические депозиты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высоколиквидных активов -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резервы за минусом доли исламского перестраховщика - СР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 достаточности высоколиквидных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8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Наименование ________________________________________________</w:t>
      </w:r>
    </w:p>
    <w:bookmarkEnd w:id="196"/>
    <w:bookmarkStart w:name="z574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Адрес________________________________________________________</w:t>
      </w:r>
    </w:p>
    <w:bookmarkEnd w:id="197"/>
    <w:bookmarkStart w:name="z128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</w:t>
      </w:r>
    </w:p>
    <w:bookmarkEnd w:id="198"/>
    <w:bookmarkStart w:name="z574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bookmarkEnd w:id="199"/>
    <w:bookmarkStart w:name="z129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 ____________________</w:t>
      </w:r>
    </w:p>
    <w:bookmarkEnd w:id="200"/>
    <w:bookmarkStart w:name="z574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201"/>
    <w:bookmarkStart w:name="z129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bookmarkEnd w:id="202"/>
    <w:bookmarkStart w:name="z574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</w:t>
      </w:r>
    </w:p>
    <w:bookmarkEnd w:id="203"/>
    <w:bookmarkStart w:name="z129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bookmarkEnd w:id="204"/>
    <w:bookmarkStart w:name="z574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bookmarkEnd w:id="205"/>
    <w:bookmarkStart w:name="z129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</w:t>
      </w:r>
    </w:p>
    <w:bookmarkEnd w:id="2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основе, "Отчет о выполнении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пруденциальных нормативов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исламской страховой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 и филиалами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исламских страховых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1299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Пояснение по заполнению формы, предназначенной для сбора административных данных на безвозмездной основе "Отчет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 (индекс – 5-PN_ISO, периодичность – ежемесячная)</w:t>
      </w:r>
    </w:p>
    <w:bookmarkEnd w:id="207"/>
    <w:bookmarkStart w:name="z5753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8"/>
    <w:bookmarkStart w:name="z130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 (далее – Форма).</w:t>
      </w:r>
    </w:p>
    <w:bookmarkEnd w:id="209"/>
    <w:bookmarkStart w:name="z575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ежемесячно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по состоянию на конец отчетного периода. Данные в Форме заполняются в тысячах теңге и в процентах (до второго знака после запятой). Сумма менее 500 (пятисот) теңге округляется до 0 (нуля), а сумма, равная 500 (пятистам) теңге и выше, округляется до 1000 (одной тысячи) теңге.</w:t>
      </w:r>
    </w:p>
    <w:bookmarkEnd w:id="210"/>
    <w:bookmarkStart w:name="z130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bookmarkEnd w:id="211"/>
    <w:bookmarkStart w:name="z5757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12"/>
    <w:bookmarkStart w:name="z130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Для целей заполнения Формы, помимо рейтинговых оценок рейтингового агентства Стандард энд Пурс (Standard &amp; Poor's), под рейтинговыми оценками других рейтинговых агентств признаются оценки агентств Мудис Инвесторс Сервис (Moody's Investors Service), Фитч (Fitch), Эй. Эм. Бэст (A.M. Best) и Морнинстар (Morningstar), а также их дочерних рейтинговых организаций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"Об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организациями" (далее – Нормативы), (зарегистрировано в Реестре государственной регистрации нормативных правовых актов под № 18293).</w:t>
      </w:r>
    </w:p>
    <w:bookmarkEnd w:id="213"/>
    <w:bookmarkStart w:name="z575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Таблице 1:</w:t>
      </w:r>
    </w:p>
    <w:bookmarkEnd w:id="214"/>
    <w:bookmarkStart w:name="z130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в строке 1 указывается значение норматива достаточности маржи платежеспособности;</w:t>
      </w:r>
    </w:p>
    <w:bookmarkEnd w:id="215"/>
    <w:bookmarkStart w:name="z576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строках 1.1, 1.2, 1.3, 1.4, 1.5, 1.6, 1.7 и 1.8 указываются значения для расчета норматива достаточности маржи платежеспособности;</w:t>
      </w:r>
    </w:p>
    <w:bookmarkEnd w:id="216"/>
    <w:bookmarkStart w:name="z130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в строке 13 указывается информация о выполнении норматива достаточности высоколиквидных активов ("да" или "нет"). Норматив достаточности высоколиквидных активов составляет не менее 1 (единицы). В случае несоблюдения исламской страховой (перестраховочной) организацией норматива достаточности высоколиквидных активов, значение норматива ставится "нет".</w:t>
      </w:r>
    </w:p>
    <w:bookmarkEnd w:id="217"/>
    <w:bookmarkStart w:name="z576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увеличении минимального размера маржи платежеспособности на сумму обязательств, переданных (передаваемых) в перестрахование страховым (перестраховочным) организациям - резидентам и нерезидентам Республики Казахстан по действующим договорам исламского перестрахования, при заполнении Таблицы 2 используется минимальный рейтинг из имеющихся рейтинговых оценок по международной или национальной шкале рейтинговых агентств Стандард энд Пурс (Standard &amp; Poor's), Мудис Инвесторс Сервис (Moody's Investors Service), Фитч (Fitch) и Эй. Эм. Бэст (А.М. Best), а также их дочерних рейтинговых организаций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Нормативов.</w:t>
      </w:r>
    </w:p>
    <w:bookmarkEnd w:id="218"/>
    <w:bookmarkStart w:name="z1311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По Таблице 3:</w:t>
      </w:r>
    </w:p>
    <w:bookmarkEnd w:id="219"/>
    <w:bookmarkStart w:name="z576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строке 1000 указывается рассчитанное значение минимального размера маржи платежеспособности "методом премий";</w:t>
      </w:r>
    </w:p>
    <w:bookmarkEnd w:id="220"/>
    <w:bookmarkStart w:name="z131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в строке 2110 указывается сумма страховых выплат, начисленных за предыдущие 3 (три) финансовых года, согласно значениям строк 2111, 2112 и 2113;</w:t>
      </w:r>
    </w:p>
    <w:bookmarkEnd w:id="221"/>
    <w:bookmarkStart w:name="z576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строках 2210, 2310 и 2320 указывается сумма резерва заявленных, но неурегулированных убытков;</w:t>
      </w:r>
    </w:p>
    <w:bookmarkEnd w:id="222"/>
    <w:bookmarkStart w:name="z131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в строке 2000 указывается рассчитанное значение минимального размера маржи платежеспособности "методом выплат";</w:t>
      </w:r>
    </w:p>
    <w:bookmarkEnd w:id="223"/>
    <w:bookmarkStart w:name="z576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строке 3000 указывается наибольшая величина из значений, указанных в строках 1000 и 2000.</w:t>
      </w:r>
    </w:p>
    <w:bookmarkEnd w:id="224"/>
    <w:bookmarkStart w:name="z131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в строке 9000 указывается минимальный размер маржи платежеспособности за отчетный период;</w:t>
      </w:r>
    </w:p>
    <w:bookmarkEnd w:id="225"/>
    <w:bookmarkStart w:name="z577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строке 200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bookmarkEnd w:id="226"/>
    <w:bookmarkStart w:name="z131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По Таблице 4:</w:t>
      </w:r>
    </w:p>
    <w:bookmarkEnd w:id="227"/>
    <w:bookmarkStart w:name="z577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строке 1000 указывается рассчитанное значение минимального размера маржи платежеспособности для классов "страхование жизни", "аннуитетное страхование", "страхование жизни в рамках государственной образовательной накопительной системы", "пенсионное аннуитетное страхование";</w:t>
      </w:r>
    </w:p>
    <w:bookmarkEnd w:id="228"/>
    <w:bookmarkStart w:name="z132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в строке 3000 указывается рассчитанное значение минимального размера маржи платежеспособности по данным классам исламского страхования;</w:t>
      </w:r>
    </w:p>
    <w:bookmarkEnd w:id="229"/>
    <w:bookmarkStart w:name="z577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строке 8000 указывается минимальный размер маржи платежеспособности;</w:t>
      </w:r>
    </w:p>
    <w:bookmarkEnd w:id="230"/>
    <w:bookmarkStart w:name="z132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bookmarkEnd w:id="231"/>
    <w:bookmarkStart w:name="z577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Таблице 5:</w:t>
      </w:r>
    </w:p>
    <w:bookmarkEnd w:id="232"/>
    <w:bookmarkStart w:name="z132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при соответствии финансового инструмента двум или более критериям, установленным в Таблице 5, категория финансового инструмента устанавливается исламской страховой (перестраховочной) организацией самостоятельно;</w:t>
      </w:r>
    </w:p>
    <w:bookmarkEnd w:id="233"/>
    <w:bookmarkStart w:name="z577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4 указывается балансовая стоимость по состоянию на конец последнего календарного дня отчетного периода;</w:t>
      </w:r>
    </w:p>
    <w:bookmarkEnd w:id="234"/>
    <w:bookmarkStart w:name="z1327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в строке 12000 указывается сумма активов с учетом их классификации по качеству и ликвидности исламской страховой (перестраховочной) организации, рассчитанная в соответствии с пунктом 32 Нормативов;</w:t>
      </w:r>
    </w:p>
    <w:bookmarkEnd w:id="235"/>
    <w:bookmarkStart w:name="z578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строке 13000 указывается сумма страховых резервов исламской страховой (перестраховочной) организации за минусом доли исламского перестраховщика;</w:t>
      </w:r>
    </w:p>
    <w:bookmarkEnd w:id="236"/>
    <w:bookmarkStart w:name="z1329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5) в строке 15000 указывается фактическая маржа платежеспособности, рассчитанная с учетом классификации активов по качеству и ликвидности, соответствующая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 31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Нормативов.</w:t>
      </w:r>
    </w:p>
    <w:bookmarkEnd w:id="237"/>
    <w:bookmarkStart w:name="z578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Таблице 6:</w:t>
      </w:r>
    </w:p>
    <w:bookmarkEnd w:id="238"/>
    <w:bookmarkStart w:name="z1331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при соответствии финансового инструмента двум или более критериям, установленным в Таблице 6, категория финансового инструмента устанавливается исламской страховой (перестраховочной) организацией самостоятельно;</w:t>
      </w:r>
    </w:p>
    <w:bookmarkEnd w:id="239"/>
    <w:bookmarkStart w:name="z578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3 указывается балансовая стоимость по состоянию на конец последнего календарного дня отчетного периода;</w:t>
      </w:r>
    </w:p>
    <w:bookmarkEnd w:id="240"/>
    <w:bookmarkStart w:name="z1333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в строке 8 указывается сумма страховых резервов исламской страховой (перестраховочной) организации за минусом доли исламского перестраховщика;</w:t>
      </w:r>
    </w:p>
    <w:bookmarkEnd w:id="241"/>
    <w:bookmarkStart w:name="z578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строке 9 указывается норматив достаточности высоколиквидных активов, равный отношению высоколиквидных активов исламской страховой (перестраховочной) организации к страховым резервам за минусом доли исламского перестраховщика.</w:t>
      </w:r>
    </w:p>
    <w:bookmarkEnd w:id="2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отчетности о выполнении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группой, исламской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филиалами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филиалами исламских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4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End w:id="243"/>
    <w:bookmarkStart w:name="z133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244"/>
    <w:bookmarkStart w:name="z133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</w:t>
      </w:r>
    </w:p>
    <w:bookmarkEnd w:id="245"/>
    <w:bookmarkStart w:name="z133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6-RNR-ISO</w:t>
      </w:r>
    </w:p>
    <w:bookmarkEnd w:id="246"/>
    <w:bookmarkStart w:name="z134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247"/>
    <w:bookmarkStart w:name="z134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____________ 20 ___ года</w:t>
      </w:r>
    </w:p>
    <w:bookmarkEnd w:id="248"/>
    <w:bookmarkStart w:name="z134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исламская страховая (перестраховочная) организация, филиалы исламских страховых (перестраховочных) организаций-нерезидентов Республики Казахстан</w:t>
      </w:r>
    </w:p>
    <w:bookmarkEnd w:id="249"/>
    <w:bookmarkStart w:name="z134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ежеквартально, не позднее 6 (шестого) рабочего дня месяца, следующего за отчетным кварталом</w:t>
      </w:r>
    </w:p>
    <w:bookmarkEnd w:id="250"/>
    <w:bookmarkStart w:name="z134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251"/>
    <w:bookmarkStart w:name="z134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252"/>
    <w:bookmarkStart w:name="z134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2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исламского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чистых страховых премий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страховые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 страховщика по урегулированию страховых убытков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перевозчика перед пассажирами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частных нотариусов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аудиторских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туриста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работника от несчастных случаев при исполнении им трудовых (служебных) обязанностей,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исламского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личное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накопительное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ненакопительное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 в рамках государственной образовательной накопительной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пенсионное аннуитетное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несчастных случаев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на случай болезни,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выезжающие за рубеж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исламского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имущественное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автомобильного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железнодорожного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воздушного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водного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космических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автомобильного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воздушного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водного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космических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профессиональной ответственности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гарантий и поручительств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прочих финансовых убытков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титульное страхование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судебных расходов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исламского страхования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4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подписанные страховые премии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резерва незаработанных премий без учета доли исламского перестраховщика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резервов убытков без учета доли исламского перестраховщика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непредвиденных рисков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bookmarkStart w:name="z135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</w:t>
      </w:r>
    </w:p>
    <w:bookmarkEnd w:id="2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основе, "Отчет о расчете резерва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непредвиденных рисков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исламской страховой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 и филиалами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исламских страховых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1360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 (индекс – 6-RNR-ISO, периодичность – ежеквартальная)</w:t>
      </w:r>
    </w:p>
    <w:bookmarkEnd w:id="256"/>
    <w:bookmarkStart w:name="z1361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7"/>
    <w:bookmarkStart w:name="z136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 (далее – Форма).</w:t>
      </w:r>
    </w:p>
    <w:bookmarkEnd w:id="258"/>
    <w:bookmarkStart w:name="z136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Казахстан. Данные в Форме заполняются в тысячах теңге и в процентах (до второго знака после запятой). Сумма менее 500 (пятисот) теңге округляется до 0 (нуля), а сумма, равная 500 (пятистам) теңге и выше, округляется до 1000 (одной тысячи) теңге.</w:t>
      </w:r>
    </w:p>
    <w:bookmarkEnd w:id="259"/>
    <w:bookmarkStart w:name="z136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руководитель или лицо, на которое возложена функция по подписанию отчета, и исполнитель.</w:t>
      </w:r>
    </w:p>
    <w:bookmarkEnd w:id="260"/>
    <w:bookmarkStart w:name="z1365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61"/>
    <w:bookmarkStart w:name="z1366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по каждому классу исламского страхования.</w:t>
      </w:r>
    </w:p>
    <w:bookmarkEnd w:id="262"/>
    <w:bookmarkStart w:name="z136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3 указывается доля чистых страховых премий по действующим договорам исламского страхования по классу исламского страхования в общем объеме чистых страховых премий по действующим договорам исламского страхования на отчетную дату.</w:t>
      </w:r>
    </w:p>
    <w:bookmarkEnd w:id="263"/>
    <w:bookmarkStart w:name="z136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графах 4, 5, 6, 7 и 8 указываются данные за последние 12 (двенадцать) месяцев, предшествующих отчетной дате.</w:t>
      </w:r>
    </w:p>
    <w:bookmarkEnd w:id="2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отчетности о выполнении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страховой 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группой, исламской страховой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(перестраховочной)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организацией, филиалами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филиалами исламских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страховых (перестраховочных)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организаций-нерезидентов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– в редакции Постановление Правления Национального Банка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7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End w:id="265"/>
    <w:bookmarkStart w:name="z137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266"/>
    <w:bookmarkStart w:name="z137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</w:t>
      </w:r>
    </w:p>
    <w:bookmarkEnd w:id="267"/>
    <w:bookmarkStart w:name="z137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7-SR-ISO</w:t>
      </w:r>
    </w:p>
    <w:bookmarkEnd w:id="268"/>
    <w:bookmarkStart w:name="z137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</w:t>
      </w:r>
    </w:p>
    <w:bookmarkEnd w:id="269"/>
    <w:bookmarkStart w:name="z137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____________ 20 ___ года</w:t>
      </w:r>
    </w:p>
    <w:bookmarkEnd w:id="270"/>
    <w:bookmarkStart w:name="z137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исламская страховая (перестраховочная) организация, филиалы исламских страховых (перестраховочных) организаций-нерезидентов Республики Казахстан</w:t>
      </w:r>
    </w:p>
    <w:bookmarkEnd w:id="271"/>
    <w:bookmarkStart w:name="z137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до 10 (десятого) февраля (включительно) года, следующего за отчетным годом</w:t>
      </w:r>
    </w:p>
    <w:bookmarkEnd w:id="272"/>
    <w:bookmarkStart w:name="z138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273"/>
    <w:bookmarkStart w:name="z138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274"/>
    <w:bookmarkStart w:name="z138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тысячах теңге)</w:t>
      </w:r>
    </w:p>
    <w:bookmarkEnd w:id="2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исламского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исламского перестраховщика за первый финансовый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исламского перестраховщика за второй финансовый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исламского перестраховщика за третий финансовый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исламского перестраховщика за четвертый финансовый год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без учета доли исламского перестраховщика за пятый финансовый год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транспортных средств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перевозчика перед пассажирами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частных нотариусов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аудиторских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туриста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работника от несчастных случаев при исполнении им трудовых (служебных) обязанностей, 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исламского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личное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накопительное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ненакопительное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жизни в рамках государственной образовательной накопительной системы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пенсионное аннуитетное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несчастных случаев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на случай болезни, 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выезжающие за рубеж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исламского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имущественное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автомобильного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железнодорожного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воздушного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водного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космических объектов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автомобильного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воздушного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водного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владельцев космических объектов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профессиональной ответственности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гарантий и поручительств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от прочих финансовых убытков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титульное страхование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судебных расходов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(классы) исламского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8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2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значение коэффициента убыточности за отчетный период без учета доли исламского перестраховщика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Среднеквадратическое отклонение коэффициента убыточности за отчетный период без учета доли исламского перестраховщика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чистых заработанных страховых премий за последний финансовый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Стабилизационный резерв за предыдущий финансовый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убыточности за отчетный период без учета доли исламского перестраховщика за вычетом средней величины коэффициента убыточности за отчетный период без учета доли исламского перестраховщика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Стабилизационный резерв на отчетную дату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bookmarkStart w:name="z139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</w:t>
      </w:r>
    </w:p>
    <w:bookmarkEnd w:id="2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основе, "Отчет о расчете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стабилизационного резерва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исламской страховой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(перестраховочной)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организацией и филиалами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исламских страховых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(перестраховочных)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1396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 (индекс – 7-SR-ISO, периодичность – ежегодная)</w:t>
      </w:r>
    </w:p>
    <w:bookmarkEnd w:id="278"/>
    <w:bookmarkStart w:name="z1397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79"/>
    <w:bookmarkStart w:name="z1398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Казахстан" (далее – Форма).</w:t>
      </w:r>
    </w:p>
    <w:bookmarkEnd w:id="280"/>
    <w:bookmarkStart w:name="z139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ежегодно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Казахстан. Данные в Форме заполняются в тысячах теңге. Сумма менее 500 (пятисот) теңге округляется до 0 (нуля), а сумма, равная 500 (пятистам) теңге и выше, округляется до 1000 (одной тысячи) теңге.</w:t>
      </w:r>
    </w:p>
    <w:bookmarkEnd w:id="281"/>
    <w:bookmarkStart w:name="z1400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руководитель или лицо, на которое возложена функция по подписанию отчета, и исполнитель.</w:t>
      </w:r>
    </w:p>
    <w:bookmarkEnd w:id="282"/>
    <w:bookmarkStart w:name="z1401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83"/>
    <w:bookmarkStart w:name="z140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Форме стабилизационный резерв рассчитывается в соответствие с параграфом 2 главы 7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января 2019 года № 14 "Об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организациями" (зарегистрировано в Реестре государственной регистрации нормативных правовых актов под № 18293).</w:t>
      </w:r>
    </w:p>
    <w:bookmarkEnd w:id="284"/>
    <w:bookmarkStart w:name="z140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по каждому классу исламского страхования, за исключением всех классов "добровольное личное страхование" и договоров "аннуитетное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обязанностей", "предпенсионное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обязанностей".</w:t>
      </w:r>
    </w:p>
    <w:bookmarkEnd w:id="2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декабря 2025 года № 85</w:t>
            </w:r>
          </w:p>
        </w:tc>
      </w:tr>
    </w:tbl>
    <w:bookmarkStart w:name="z408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Правления Национального Банка Республики Казахстан, а также структурных элементов некоторых постановлений Правления Национального Банка Республики Казахстан</w:t>
      </w:r>
    </w:p>
    <w:bookmarkEnd w:id="286"/>
    <w:bookmarkStart w:name="z40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ноября 2019 года № 223 "Об утверждении перечня, форм, сроков представления отчетности о выполнении пруденциальных нормативов страховой (перестраховочной) организацией, страховой группой и исламской страховой (перестраховочной) организацией и Правил ее представления" (зарегистрировано в Реестре государственной регистрации нормативных правовых актов под № 19701).</w:t>
      </w:r>
    </w:p>
    <w:bookmarkEnd w:id="287"/>
    <w:bookmarkStart w:name="z41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постановлений Правления Национального Банка Республики Казахстан, в которые вносятся изменения и дополнения по вопросам осуществления валютных операций в Республике Казахстан и представления отчетности страховыми (перестраховочными) организациями, утвержденного постановлением Правления Национального Банка Республики Казахстан от 20 июля 2020 года № 93 "О внесении изменений и дополнений в некоторые постановления Правления Национального Банка Республики Казахстан по вопросам осуществления валютных операций в Республике Казахстан и представления отчетности страховыми (перестраховочными) организациями" (зарегистрировано в Реестре государственной регистрации нормативных правовых актов под № 21014).</w:t>
      </w:r>
    </w:p>
    <w:bookmarkEnd w:id="288"/>
    <w:bookmarkStart w:name="z41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постановлений Правления Национального Банка Республики Казахстан, в которые вносятся изменения и дополнения по вопросам представления отчетности, утвержденного постановлением Правления Национального Банка Республики Казахстан от 22 февраля 2021 года № 11 "О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Казахстан" (зарегистрировано в Реестре государственной регистрации нормативных правовых актов под № 22309).</w:t>
      </w:r>
    </w:p>
    <w:bookmarkEnd w:id="289"/>
    <w:bookmarkStart w:name="z41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 марта 2021 года № 25 "Об утверждении перечня, форм, сроков представления отчетности о выполнении пруденциальных нормативов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 и Правил ее представления" (зарегистрировано в Реестре государственной регистрации нормативных правовых актов под № 22330).</w:t>
      </w:r>
    </w:p>
    <w:bookmarkEnd w:id="290"/>
    <w:bookmarkStart w:name="z41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постановлений Правления Национального Банка Республики Казахстан, в которые вносятся изменения и дополнения по вопросам сбора административных данных и представления отчетности, утвержденного постановлением Правления Национального Банка Республики Казахстан от 19 апреля 2021 года № 37 "О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отчетности" (зарегистрировано в Реестре государственной регистрации нормативных правовых актов под № 22596).</w:t>
      </w:r>
    </w:p>
    <w:bookmarkEnd w:id="291"/>
    <w:bookmarkStart w:name="z41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постановлений Правления Национального Банка Республики Казахстан, в которые вносятся изменения и дополнение по вопросам представления отчетности участниками страхового рынка и рынка ценных бумаг, утвержденного постановлением Правления Национального Банка Республики Казахстан от 28 февраля 2022 года № 15 "О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и рынка ценных бумаг" (зарегистрировано в Реестре государственной регистрации нормативных правовых актов под № 27129).</w:t>
      </w:r>
    </w:p>
    <w:bookmarkEnd w:id="292"/>
    <w:bookmarkStart w:name="z41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23 января 2023 года № 3 "О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рынка" (зарегистрировано в Реестре государственной регистрации нормативных правовых актов под № 31798).</w:t>
      </w:r>
    </w:p>
    <w:bookmarkEnd w:id="293"/>
    <w:bookmarkStart w:name="z41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25 декабря 2023 года № 99 "О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рынка" (зарегистрировано в Реестре государственной регистрации нормативных правовых актов под № 33849).</w:t>
      </w:r>
    </w:p>
    <w:bookmarkEnd w:id="294"/>
    <w:bookmarkStart w:name="z41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24 декабря 2024 года № 81 "О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рынка" (зарегистрировано в Реестре государственной регистрации нормативных правовых актов под № 35561).</w:t>
      </w:r>
    </w:p>
    <w:bookmarkEnd w:id="29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