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705a" w14:textId="15f7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отдельных видов лесоматериалов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5 декабря 2025 года № 527. Зарегистрирован в Министерстве юстиции Республики Казахстан 8 декабря 2025 года № 37548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12.12.2025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разделом 10 приложения 7 к указанному договору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запрет на вывоз с территории Республики Казахстан всеми видами транспорта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 вне зависимости от страны происхождения, за исключением кода ТН ВЭД ЕАЭС 4406910000 "Шпалы деревянные из хвойных пород для железнодорожных или трамвайных путей, прочие" и кода ТН ВЭД ЕАЭС 4401310000 "Гранулы древесные", страной происхождения которого является Республика Казахстан.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уведомить: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12 декабря 2025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