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5ee2" w14:textId="be95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недропользователями и их подрядчиками товаров, работ и услуг, используемых при проведении операций по добыче урана</w:t>
      </w:r>
    </w:p>
    <w:p>
      <w:pPr>
        <w:spacing w:after="0"/>
        <w:ind w:left="0"/>
        <w:jc w:val="both"/>
      </w:pPr>
      <w:r>
        <w:rPr>
          <w:rFonts w:ascii="Times New Roman"/>
          <w:b w:val="false"/>
          <w:i w:val="false"/>
          <w:color w:val="000000"/>
          <w:sz w:val="28"/>
        </w:rPr>
        <w:t>Приказ Председателя Агентства Республики Казахстан по атомной энергии от 28 ноября 2025 года № 75 - н/қ. Зарегистрирован в Министерстве юстиции Республики Казахстан 1 декабря 2025 года № 37512.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05.11.2025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недрах и недропользовании"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добыче урана (далее – Правила).</w:t>
      </w:r>
    </w:p>
    <w:bookmarkEnd w:id="1"/>
    <w:bookmarkStart w:name="z8" w:id="2"/>
    <w:p>
      <w:pPr>
        <w:spacing w:after="0"/>
        <w:ind w:left="0"/>
        <w:jc w:val="both"/>
      </w:pPr>
      <w:r>
        <w:rPr>
          <w:rFonts w:ascii="Times New Roman"/>
          <w:b w:val="false"/>
          <w:i w:val="false"/>
          <w:color w:val="000000"/>
          <w:sz w:val="28"/>
        </w:rPr>
        <w:t>
      2. Установить, что:</w:t>
      </w:r>
    </w:p>
    <w:bookmarkEnd w:id="2"/>
    <w:bookmarkStart w:name="z9"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23)</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пункта 4, а также </w:t>
      </w:r>
      <w:r>
        <w:rPr>
          <w:rFonts w:ascii="Times New Roman"/>
          <w:b w:val="false"/>
          <w:i w:val="false"/>
          <w:color w:val="000000"/>
          <w:sz w:val="28"/>
        </w:rPr>
        <w:t>подпункт 9)</w:t>
      </w:r>
      <w:r>
        <w:rPr>
          <w:rFonts w:ascii="Times New Roman"/>
          <w:b w:val="false"/>
          <w:i w:val="false"/>
          <w:color w:val="000000"/>
          <w:sz w:val="28"/>
        </w:rPr>
        <w:t xml:space="preserve"> пункта 88 Правил действуют до 1 января 2026 года;</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подпункты 16) </w:t>
      </w:r>
      <w:r>
        <w:rPr>
          <w:rFonts w:ascii="Times New Roman"/>
          <w:b w:val="false"/>
          <w:i w:val="false"/>
          <w:color w:val="000000"/>
          <w:sz w:val="28"/>
        </w:rPr>
        <w:t xml:space="preserve">и </w:t>
      </w:r>
      <w:r>
        <w:rPr>
          <w:rFonts w:ascii="Times New Roman"/>
          <w:b w:val="false"/>
          <w:i w:val="false"/>
          <w:color w:val="000000"/>
          <w:sz w:val="28"/>
        </w:rPr>
        <w:t>24)</w:t>
      </w:r>
      <w:r>
        <w:rPr>
          <w:rFonts w:ascii="Times New Roman"/>
          <w:b w:val="false"/>
          <w:i w:val="false"/>
          <w:color w:val="000000"/>
          <w:sz w:val="28"/>
        </w:rPr>
        <w:t xml:space="preserve"> пункта 4 Правил действуют с 1 января 2026 года;</w:t>
      </w:r>
    </w:p>
    <w:bookmarkEnd w:id="4"/>
    <w:bookmarkStart w:name="z11" w:id="5"/>
    <w:p>
      <w:pPr>
        <w:spacing w:after="0"/>
        <w:ind w:left="0"/>
        <w:jc w:val="both"/>
      </w:pPr>
      <w:r>
        <w:rPr>
          <w:rFonts w:ascii="Times New Roman"/>
          <w:b w:val="false"/>
          <w:i w:val="false"/>
          <w:color w:val="000000"/>
          <w:sz w:val="28"/>
        </w:rPr>
        <w:t xml:space="preserve">
      3) с 1 января 2026 года части пятая и шестая </w:t>
      </w:r>
      <w:r>
        <w:rPr>
          <w:rFonts w:ascii="Times New Roman"/>
          <w:b w:val="false"/>
          <w:i w:val="false"/>
          <w:color w:val="000000"/>
          <w:sz w:val="28"/>
        </w:rPr>
        <w:t>пункта 6</w:t>
      </w:r>
      <w:r>
        <w:rPr>
          <w:rFonts w:ascii="Times New Roman"/>
          <w:b w:val="false"/>
          <w:i w:val="false"/>
          <w:color w:val="000000"/>
          <w:sz w:val="28"/>
        </w:rPr>
        <w:t xml:space="preserve"> Правил действуют в следующей редакции:</w:t>
      </w:r>
    </w:p>
    <w:bookmarkEnd w:id="5"/>
    <w:bookmarkStart w:name="z12" w:id="6"/>
    <w:p>
      <w:pPr>
        <w:spacing w:after="0"/>
        <w:ind w:left="0"/>
        <w:jc w:val="both"/>
      </w:pPr>
      <w:r>
        <w:rPr>
          <w:rFonts w:ascii="Times New Roman"/>
          <w:b w:val="false"/>
          <w:i w:val="false"/>
          <w:color w:val="000000"/>
          <w:sz w:val="28"/>
        </w:rPr>
        <w:t>
      "При наличии в Реестре КТП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w:t>
      </w:r>
    </w:p>
    <w:bookmarkEnd w:id="6"/>
    <w:bookmarkStart w:name="z13" w:id="7"/>
    <w:p>
      <w:pPr>
        <w:spacing w:after="0"/>
        <w:ind w:left="0"/>
        <w:jc w:val="both"/>
      </w:pPr>
      <w:r>
        <w:rPr>
          <w:rFonts w:ascii="Times New Roman"/>
          <w:b w:val="false"/>
          <w:i w:val="false"/>
          <w:color w:val="000000"/>
          <w:sz w:val="28"/>
        </w:rPr>
        <w:t xml:space="preserve">
      При наличии единственного товаропроизводителя закупаемого товара в Реестре КТП, приобретение осуществляется способом из одного источника у данного товаропроизводителя на основании </w:t>
      </w:r>
      <w:r>
        <w:rPr>
          <w:rFonts w:ascii="Times New Roman"/>
          <w:b w:val="false"/>
          <w:i w:val="false"/>
          <w:color w:val="000000"/>
          <w:sz w:val="28"/>
        </w:rPr>
        <w:t>подпункта 10)</w:t>
      </w:r>
      <w:r>
        <w:rPr>
          <w:rFonts w:ascii="Times New Roman"/>
          <w:b w:val="false"/>
          <w:i w:val="false"/>
          <w:color w:val="000000"/>
          <w:sz w:val="28"/>
        </w:rPr>
        <w:t xml:space="preserve"> пункта 88 настоящих Правил.";</w:t>
      </w:r>
    </w:p>
    <w:bookmarkEnd w:id="7"/>
    <w:bookmarkStart w:name="z14" w:id="8"/>
    <w:p>
      <w:pPr>
        <w:spacing w:after="0"/>
        <w:ind w:left="0"/>
        <w:jc w:val="both"/>
      </w:pPr>
      <w:r>
        <w:rPr>
          <w:rFonts w:ascii="Times New Roman"/>
          <w:b w:val="false"/>
          <w:i w:val="false"/>
          <w:color w:val="000000"/>
          <w:sz w:val="28"/>
        </w:rPr>
        <w:t xml:space="preserve">
      4) с 1 января 2026 года подпункт 1) </w:t>
      </w:r>
      <w:r>
        <w:rPr>
          <w:rFonts w:ascii="Times New Roman"/>
          <w:b w:val="false"/>
          <w:i w:val="false"/>
          <w:color w:val="000000"/>
          <w:sz w:val="28"/>
        </w:rPr>
        <w:t>пункта 46</w:t>
      </w:r>
      <w:r>
        <w:rPr>
          <w:rFonts w:ascii="Times New Roman"/>
          <w:b w:val="false"/>
          <w:i w:val="false"/>
          <w:color w:val="000000"/>
          <w:sz w:val="28"/>
        </w:rPr>
        <w:t xml:space="preserve"> Правил действует в следующей редакции:</w:t>
      </w:r>
    </w:p>
    <w:bookmarkEnd w:id="8"/>
    <w:bookmarkStart w:name="z15" w:id="9"/>
    <w:p>
      <w:pPr>
        <w:spacing w:after="0"/>
        <w:ind w:left="0"/>
        <w:jc w:val="both"/>
      </w:pPr>
      <w:r>
        <w:rPr>
          <w:rFonts w:ascii="Times New Roman"/>
          <w:b w:val="false"/>
          <w:i w:val="false"/>
          <w:color w:val="000000"/>
          <w:sz w:val="28"/>
        </w:rPr>
        <w:t>
      "1) при подаче конкурсной заявки товаропроизводителем приобретаемого заказчиком товара в открытом конкурсе, выписка из реестра казахстанских товаропроизводителей;";</w:t>
      </w:r>
    </w:p>
    <w:bookmarkEnd w:id="9"/>
    <w:bookmarkStart w:name="z16" w:id="10"/>
    <w:p>
      <w:pPr>
        <w:spacing w:after="0"/>
        <w:ind w:left="0"/>
        <w:jc w:val="both"/>
      </w:pPr>
      <w:r>
        <w:rPr>
          <w:rFonts w:ascii="Times New Roman"/>
          <w:b w:val="false"/>
          <w:i w:val="false"/>
          <w:color w:val="000000"/>
          <w:sz w:val="28"/>
        </w:rPr>
        <w:t xml:space="preserve">
      5) с 1 января 2026 года </w:t>
      </w:r>
      <w:r>
        <w:rPr>
          <w:rFonts w:ascii="Times New Roman"/>
          <w:b w:val="false"/>
          <w:i w:val="false"/>
          <w:color w:val="000000"/>
          <w:sz w:val="28"/>
        </w:rPr>
        <w:t>подпункт 10)</w:t>
      </w:r>
      <w:r>
        <w:rPr>
          <w:rFonts w:ascii="Times New Roman"/>
          <w:b w:val="false"/>
          <w:i w:val="false"/>
          <w:color w:val="000000"/>
          <w:sz w:val="28"/>
        </w:rPr>
        <w:t xml:space="preserve"> пункта 88 Правил действует в следующей редакции:</w:t>
      </w:r>
    </w:p>
    <w:bookmarkEnd w:id="10"/>
    <w:bookmarkStart w:name="z17" w:id="11"/>
    <w:p>
      <w:pPr>
        <w:spacing w:after="0"/>
        <w:ind w:left="0"/>
        <w:jc w:val="both"/>
      </w:pPr>
      <w:r>
        <w:rPr>
          <w:rFonts w:ascii="Times New Roman"/>
          <w:b w:val="false"/>
          <w:i w:val="false"/>
          <w:color w:val="000000"/>
          <w:sz w:val="28"/>
        </w:rPr>
        <w:t>
      "10) наличие в Реестре КТП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End w:id="11"/>
    <w:bookmarkStart w:name="z18" w:id="12"/>
    <w:p>
      <w:pPr>
        <w:spacing w:after="0"/>
        <w:ind w:left="0"/>
        <w:jc w:val="both"/>
      </w:pPr>
      <w:r>
        <w:rPr>
          <w:rFonts w:ascii="Times New Roman"/>
          <w:b w:val="false"/>
          <w:i w:val="false"/>
          <w:color w:val="000000"/>
          <w:sz w:val="28"/>
        </w:rPr>
        <w:t xml:space="preserve">
      6) с 1 января 2026 года </w:t>
      </w:r>
      <w:r>
        <w:rPr>
          <w:rFonts w:ascii="Times New Roman"/>
          <w:b w:val="false"/>
          <w:i w:val="false"/>
          <w:color w:val="000000"/>
          <w:sz w:val="28"/>
        </w:rPr>
        <w:t>пункт 128</w:t>
      </w:r>
      <w:r>
        <w:rPr>
          <w:rFonts w:ascii="Times New Roman"/>
          <w:b w:val="false"/>
          <w:i w:val="false"/>
          <w:color w:val="000000"/>
          <w:sz w:val="28"/>
        </w:rPr>
        <w:t xml:space="preserve"> Правил действует в следующей редакции:</w:t>
      </w:r>
    </w:p>
    <w:bookmarkEnd w:id="12"/>
    <w:bookmarkStart w:name="z19" w:id="13"/>
    <w:p>
      <w:pPr>
        <w:spacing w:after="0"/>
        <w:ind w:left="0"/>
        <w:jc w:val="both"/>
      </w:pPr>
      <w:r>
        <w:rPr>
          <w:rFonts w:ascii="Times New Roman"/>
          <w:b w:val="false"/>
          <w:i w:val="false"/>
          <w:color w:val="000000"/>
          <w:sz w:val="28"/>
        </w:rPr>
        <w:t>
      "128. При заключении заказчиком договора о приобретении с товаропроизводителем, в положениях договора допускается условие о представлении поставщиком выписки из реестра казахстанских товаропроизводителей.</w:t>
      </w:r>
    </w:p>
    <w:bookmarkEnd w:id="13"/>
    <w:bookmarkStart w:name="z20" w:id="14"/>
    <w:p>
      <w:pPr>
        <w:spacing w:after="0"/>
        <w:ind w:left="0"/>
        <w:jc w:val="both"/>
      </w:pPr>
      <w:r>
        <w:rPr>
          <w:rFonts w:ascii="Times New Roman"/>
          <w:b w:val="false"/>
          <w:i w:val="false"/>
          <w:color w:val="000000"/>
          <w:sz w:val="28"/>
        </w:rPr>
        <w:t>
      При этом сертификат или выписка из реестра казахстанских товаропроизводителей содержит объем товара, не менее объема товара, поставляемого в рамках заключенного договора.</w:t>
      </w:r>
    </w:p>
    <w:bookmarkEnd w:id="14"/>
    <w:bookmarkStart w:name="z21" w:id="15"/>
    <w:p>
      <w:pPr>
        <w:spacing w:after="0"/>
        <w:ind w:left="0"/>
        <w:jc w:val="both"/>
      </w:pPr>
      <w:r>
        <w:rPr>
          <w:rFonts w:ascii="Times New Roman"/>
          <w:b w:val="false"/>
          <w:i w:val="false"/>
          <w:color w:val="000000"/>
          <w:sz w:val="28"/>
        </w:rPr>
        <w:t>
      При заключении заказчиком договора о приобретении работ или услуг с казахстанским производителем работ или услуг, в положениях договора указывается требование о представлении поставщиком отчета о приобретаемых ТРУ и внутристрановой ценности в них.".</w:t>
      </w:r>
    </w:p>
    <w:bookmarkEnd w:id="15"/>
    <w:bookmarkStart w:name="z22" w:id="16"/>
    <w:p>
      <w:pPr>
        <w:spacing w:after="0"/>
        <w:ind w:left="0"/>
        <w:jc w:val="both"/>
      </w:pPr>
      <w:r>
        <w:rPr>
          <w:rFonts w:ascii="Times New Roman"/>
          <w:b w:val="false"/>
          <w:i w:val="false"/>
          <w:color w:val="000000"/>
          <w:sz w:val="28"/>
        </w:rPr>
        <w:t>
      3. Департаменту атомной промышленности и недропользования Агентства Республики Казахстан по атомной энергии в установленном законодательством Республики Казахстан порядке обеспечить:</w:t>
      </w:r>
    </w:p>
    <w:bookmarkEnd w:id="16"/>
    <w:bookmarkStart w:name="z23"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4" w:id="18"/>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атомной энергии после его официального опубликования;</w:t>
      </w:r>
    </w:p>
    <w:bookmarkEnd w:id="18"/>
    <w:bookmarkStart w:name="z25"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Агентства Республики Казахстан по атомной энергии сведений об исполнении мероприятий, предусмотренных подпунктами 1) и 2) настоящего пункта.</w:t>
      </w:r>
    </w:p>
    <w:bookmarkEnd w:id="19"/>
    <w:bookmarkStart w:name="z26" w:id="2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Агентства Республики Казахстан по атомной энергии.</w:t>
      </w:r>
    </w:p>
    <w:bookmarkEnd w:id="20"/>
    <w:bookmarkStart w:name="z27" w:id="21"/>
    <w:p>
      <w:pPr>
        <w:spacing w:after="0"/>
        <w:ind w:left="0"/>
        <w:jc w:val="both"/>
      </w:pPr>
      <w:r>
        <w:rPr>
          <w:rFonts w:ascii="Times New Roman"/>
          <w:b w:val="false"/>
          <w:i w:val="false"/>
          <w:color w:val="000000"/>
          <w:sz w:val="28"/>
        </w:rPr>
        <w:t>
      5. Настоящий приказ вводится в действие с 5 ноября 2025 года и подлежит официальному опубликованию.</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по атомной энергии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9"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атомной энергии</w:t>
            </w:r>
            <w:r>
              <w:br/>
            </w:r>
            <w:r>
              <w:rPr>
                <w:rFonts w:ascii="Times New Roman"/>
                <w:b w:val="false"/>
                <w:i w:val="false"/>
                <w:color w:val="000000"/>
                <w:sz w:val="20"/>
              </w:rPr>
              <w:t>от 28 ноября 2025 года № 75 - н/қ</w:t>
            </w:r>
          </w:p>
        </w:tc>
      </w:tr>
    </w:tbl>
    <w:bookmarkStart w:name="z33" w:id="25"/>
    <w:p>
      <w:pPr>
        <w:spacing w:after="0"/>
        <w:ind w:left="0"/>
        <w:jc w:val="left"/>
      </w:pPr>
      <w:r>
        <w:rPr>
          <w:rFonts w:ascii="Times New Roman"/>
          <w:b/>
          <w:i w:val="false"/>
          <w:color w:val="000000"/>
        </w:rPr>
        <w:t xml:space="preserve"> Правила приобретения недропользователями и их подрядчиками товаров, работ и услуг, используемых при проведении операций по добыче урана</w:t>
      </w:r>
    </w:p>
    <w:bookmarkEnd w:id="25"/>
    <w:bookmarkStart w:name="z34" w:id="26"/>
    <w:p>
      <w:pPr>
        <w:spacing w:after="0"/>
        <w:ind w:left="0"/>
        <w:jc w:val="left"/>
      </w:pPr>
      <w:r>
        <w:rPr>
          <w:rFonts w:ascii="Times New Roman"/>
          <w:b/>
          <w:i w:val="false"/>
          <w:color w:val="000000"/>
        </w:rPr>
        <w:t xml:space="preserve"> Глава 1. Общие положения</w:t>
      </w:r>
    </w:p>
    <w:bookmarkEnd w:id="26"/>
    <w:bookmarkStart w:name="z35" w:id="27"/>
    <w:p>
      <w:pPr>
        <w:spacing w:after="0"/>
        <w:ind w:left="0"/>
        <w:jc w:val="both"/>
      </w:pPr>
      <w:r>
        <w:rPr>
          <w:rFonts w:ascii="Times New Roman"/>
          <w:b w:val="false"/>
          <w:i w:val="false"/>
          <w:color w:val="000000"/>
          <w:sz w:val="28"/>
        </w:rPr>
        <w:t xml:space="preserve">
      1. Настоящие Правила приобретения недропользователями и их подрядчиками товаров, работ и услуг, используемых при проведении операций по добыче урана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недрах и недропользовании" (далее – Кодекс) и определяют порядок приобретения недропользователями и их подрядчиками товаров, работ и услуг, используемых при проведении операций по добыче урана.</w:t>
      </w:r>
    </w:p>
    <w:bookmarkEnd w:id="27"/>
    <w:bookmarkStart w:name="z36" w:id="28"/>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28"/>
    <w:bookmarkStart w:name="z37" w:id="29"/>
    <w:p>
      <w:pPr>
        <w:spacing w:after="0"/>
        <w:ind w:left="0"/>
        <w:jc w:val="both"/>
      </w:pPr>
      <w:r>
        <w:rPr>
          <w:rFonts w:ascii="Times New Roman"/>
          <w:b w:val="false"/>
          <w:i w:val="false"/>
          <w:color w:val="000000"/>
          <w:sz w:val="28"/>
        </w:rPr>
        <w:t>
      2. Процедуры приобретения товаров, работ и услуг (далее – ТРУ), используемых при проведении операций по добыче урана, проводятся на территории Республики Казахстан.</w:t>
      </w:r>
    </w:p>
    <w:bookmarkEnd w:id="29"/>
    <w:bookmarkStart w:name="z38" w:id="30"/>
    <w:p>
      <w:pPr>
        <w:spacing w:after="0"/>
        <w:ind w:left="0"/>
        <w:jc w:val="both"/>
      </w:pPr>
      <w:r>
        <w:rPr>
          <w:rFonts w:ascii="Times New Roman"/>
          <w:b w:val="false"/>
          <w:i w:val="false"/>
          <w:color w:val="000000"/>
          <w:sz w:val="28"/>
        </w:rPr>
        <w:t>
      3. Настоящие Правила не распространяются на:</w:t>
      </w:r>
    </w:p>
    <w:bookmarkEnd w:id="30"/>
    <w:bookmarkStart w:name="z39" w:id="31"/>
    <w:p>
      <w:pPr>
        <w:spacing w:after="0"/>
        <w:ind w:left="0"/>
        <w:jc w:val="both"/>
      </w:pPr>
      <w:r>
        <w:rPr>
          <w:rFonts w:ascii="Times New Roman"/>
          <w:b w:val="false"/>
          <w:i w:val="false"/>
          <w:color w:val="000000"/>
          <w:sz w:val="28"/>
        </w:rPr>
        <w:t>
      1) недропользователей, приобретающих ТРУ в соответствии с законодательством Республики Казахстан о государственных закупках;</w:t>
      </w:r>
    </w:p>
    <w:bookmarkEnd w:id="31"/>
    <w:bookmarkStart w:name="z40" w:id="32"/>
    <w:p>
      <w:pPr>
        <w:spacing w:after="0"/>
        <w:ind w:left="0"/>
        <w:jc w:val="both"/>
      </w:pPr>
      <w:r>
        <w:rPr>
          <w:rFonts w:ascii="Times New Roman"/>
          <w:b w:val="false"/>
          <w:i w:val="false"/>
          <w:color w:val="000000"/>
          <w:sz w:val="28"/>
        </w:rPr>
        <w:t>
      2)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32"/>
    <w:bookmarkStart w:name="z41" w:id="33"/>
    <w:p>
      <w:pPr>
        <w:spacing w:after="0"/>
        <w:ind w:left="0"/>
        <w:jc w:val="both"/>
      </w:pPr>
      <w:r>
        <w:rPr>
          <w:rFonts w:ascii="Times New Roman"/>
          <w:b w:val="false"/>
          <w:i w:val="false"/>
          <w:color w:val="000000"/>
          <w:sz w:val="28"/>
        </w:rPr>
        <w:t>
      3) недропользователей, приобретающих ТРУ в соответствии с законодательством Республики Казахстан о естественных монополиях в рамках деятельности в качестве субъекта естественных монополий.</w:t>
      </w:r>
    </w:p>
    <w:bookmarkEnd w:id="33"/>
    <w:bookmarkStart w:name="z42" w:id="34"/>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34"/>
    <w:bookmarkStart w:name="z43" w:id="35"/>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приобретении ТРУ;</w:t>
      </w:r>
    </w:p>
    <w:bookmarkEnd w:id="35"/>
    <w:bookmarkStart w:name="z44" w:id="36"/>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36"/>
    <w:bookmarkStart w:name="z45" w:id="37"/>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37"/>
    <w:bookmarkStart w:name="z46" w:id="38"/>
    <w:p>
      <w:pPr>
        <w:spacing w:after="0"/>
        <w:ind w:left="0"/>
        <w:jc w:val="both"/>
      </w:pPr>
      <w:r>
        <w:rPr>
          <w:rFonts w:ascii="Times New Roman"/>
          <w:b w:val="false"/>
          <w:i w:val="false"/>
          <w:color w:val="000000"/>
          <w:sz w:val="28"/>
        </w:rPr>
        <w:t>
      4) акт выхода из строя оборудования – документ, подписанный первым руководителем заказчика, а также заместителем первого руководителя, ответственного за безопасность и производство, подтверждающий выход из строя оборудования, механизмов, агрегатов, расходных материалов, выход из строя которых приведет к остановке производственного цикла;</w:t>
      </w:r>
    </w:p>
    <w:bookmarkEnd w:id="38"/>
    <w:bookmarkStart w:name="z47" w:id="39"/>
    <w:p>
      <w:pPr>
        <w:spacing w:after="0"/>
        <w:ind w:left="0"/>
        <w:jc w:val="both"/>
      </w:pPr>
      <w:r>
        <w:rPr>
          <w:rFonts w:ascii="Times New Roman"/>
          <w:b w:val="false"/>
          <w:i w:val="false"/>
          <w:color w:val="000000"/>
          <w:sz w:val="28"/>
        </w:rPr>
        <w:t>
      5)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39"/>
    <w:bookmarkStart w:name="z48" w:id="40"/>
    <w:p>
      <w:pPr>
        <w:spacing w:after="0"/>
        <w:ind w:left="0"/>
        <w:jc w:val="both"/>
      </w:pPr>
      <w:r>
        <w:rPr>
          <w:rFonts w:ascii="Times New Roman"/>
          <w:b w:val="false"/>
          <w:i w:val="false"/>
          <w:color w:val="000000"/>
          <w:sz w:val="28"/>
        </w:rPr>
        <w:t>
      6)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используемых при проведении операций по добыче урана в соответствии с настоящими Правилами;</w:t>
      </w:r>
    </w:p>
    <w:bookmarkEnd w:id="40"/>
    <w:bookmarkStart w:name="z49" w:id="41"/>
    <w:p>
      <w:pPr>
        <w:spacing w:after="0"/>
        <w:ind w:left="0"/>
        <w:jc w:val="both"/>
      </w:pPr>
      <w:r>
        <w:rPr>
          <w:rFonts w:ascii="Times New Roman"/>
          <w:b w:val="false"/>
          <w:i w:val="false"/>
          <w:color w:val="000000"/>
          <w:sz w:val="28"/>
        </w:rPr>
        <w:t>
      7)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41"/>
    <w:bookmarkStart w:name="z50" w:id="42"/>
    <w:p>
      <w:pPr>
        <w:spacing w:after="0"/>
        <w:ind w:left="0"/>
        <w:jc w:val="both"/>
      </w:pPr>
      <w:r>
        <w:rPr>
          <w:rFonts w:ascii="Times New Roman"/>
          <w:b w:val="false"/>
          <w:i w:val="false"/>
          <w:color w:val="000000"/>
          <w:sz w:val="28"/>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42"/>
    <w:bookmarkStart w:name="z51" w:id="43"/>
    <w:p>
      <w:pPr>
        <w:spacing w:after="0"/>
        <w:ind w:left="0"/>
        <w:jc w:val="both"/>
      </w:pPr>
      <w:r>
        <w:rPr>
          <w:rFonts w:ascii="Times New Roman"/>
          <w:b w:val="false"/>
          <w:i w:val="false"/>
          <w:color w:val="000000"/>
          <w:sz w:val="28"/>
        </w:rPr>
        <w:t>
      9) администратор системы – собственник или владелец системы;</w:t>
      </w:r>
    </w:p>
    <w:bookmarkEnd w:id="43"/>
    <w:bookmarkStart w:name="z52" w:id="44"/>
    <w:p>
      <w:pPr>
        <w:spacing w:after="0"/>
        <w:ind w:left="0"/>
        <w:jc w:val="both"/>
      </w:pPr>
      <w:r>
        <w:rPr>
          <w:rFonts w:ascii="Times New Roman"/>
          <w:b w:val="false"/>
          <w:i w:val="false"/>
          <w:color w:val="000000"/>
          <w:sz w:val="28"/>
        </w:rPr>
        <w:t>
      10) программа локализации импортного товара – программа, описывающая подробные шаги, способы и сроки по локализации товара, ранее не производимого на территории Республики Казахстан, являющаяся неотъемлемой частью договора о приобретении товара;</w:t>
      </w:r>
    </w:p>
    <w:bookmarkEnd w:id="44"/>
    <w:bookmarkStart w:name="z53" w:id="45"/>
    <w:p>
      <w:pPr>
        <w:spacing w:after="0"/>
        <w:ind w:left="0"/>
        <w:jc w:val="both"/>
      </w:pPr>
      <w:r>
        <w:rPr>
          <w:rFonts w:ascii="Times New Roman"/>
          <w:b w:val="false"/>
          <w:i w:val="false"/>
          <w:color w:val="000000"/>
          <w:sz w:val="28"/>
        </w:rPr>
        <w:t>
      11)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настоящих Правил;</w:t>
      </w:r>
    </w:p>
    <w:bookmarkEnd w:id="45"/>
    <w:bookmarkStart w:name="z54" w:id="46"/>
    <w:p>
      <w:pPr>
        <w:spacing w:after="0"/>
        <w:ind w:left="0"/>
        <w:jc w:val="both"/>
      </w:pPr>
      <w:r>
        <w:rPr>
          <w:rFonts w:ascii="Times New Roman"/>
          <w:b w:val="false"/>
          <w:i w:val="false"/>
          <w:color w:val="000000"/>
          <w:sz w:val="28"/>
        </w:rPr>
        <w:t>
      12)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46"/>
    <w:bookmarkStart w:name="z55" w:id="47"/>
    <w:p>
      <w:pPr>
        <w:spacing w:after="0"/>
        <w:ind w:left="0"/>
        <w:jc w:val="both"/>
      </w:pPr>
      <w:r>
        <w:rPr>
          <w:rFonts w:ascii="Times New Roman"/>
          <w:b w:val="false"/>
          <w:i w:val="false"/>
          <w:color w:val="000000"/>
          <w:sz w:val="28"/>
        </w:rPr>
        <w:t>
      13) услуги – деятельность, направленная на удовлетворение потребностей заказчика, не имеющая вещественного результата;</w:t>
      </w:r>
    </w:p>
    <w:bookmarkEnd w:id="47"/>
    <w:bookmarkStart w:name="z56" w:id="48"/>
    <w:p>
      <w:pPr>
        <w:spacing w:after="0"/>
        <w:ind w:left="0"/>
        <w:jc w:val="both"/>
      </w:pPr>
      <w:r>
        <w:rPr>
          <w:rFonts w:ascii="Times New Roman"/>
          <w:b w:val="false"/>
          <w:i w:val="false"/>
          <w:color w:val="000000"/>
          <w:sz w:val="28"/>
        </w:rPr>
        <w:t>
      14) Национальный удостоверяющий центр Республики Казахстан – удостоверяющий центр, представляющий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48"/>
    <w:bookmarkStart w:name="z57" w:id="49"/>
    <w:p>
      <w:pPr>
        <w:spacing w:after="0"/>
        <w:ind w:left="0"/>
        <w:jc w:val="both"/>
      </w:pPr>
      <w:r>
        <w:rPr>
          <w:rFonts w:ascii="Times New Roman"/>
          <w:b w:val="false"/>
          <w:i w:val="false"/>
          <w:color w:val="000000"/>
          <w:sz w:val="28"/>
        </w:rPr>
        <w:t>
      15) товар казахстанского происхождения – товар, полностью произведенный в Республике Казахстан, или переработанный товар, соответствующий условиям производства, при производстве которого выполняется минимальный порог производственных и технологических операций, сведения о котором содержатся в реестре казахстанских товаропроизводителей;</w:t>
      </w:r>
    </w:p>
    <w:bookmarkEnd w:id="49"/>
    <w:bookmarkStart w:name="z58" w:id="50"/>
    <w:p>
      <w:pPr>
        <w:spacing w:after="0"/>
        <w:ind w:left="0"/>
        <w:jc w:val="both"/>
      </w:pPr>
      <w:r>
        <w:rPr>
          <w:rFonts w:ascii="Times New Roman"/>
          <w:b w:val="false"/>
          <w:i w:val="false"/>
          <w:color w:val="000000"/>
          <w:sz w:val="28"/>
        </w:rPr>
        <w:t>
      16) Реестр казахстанских товаропроизводителей (далее – Реестр КТП) – объект информационно-коммуникационной инфраструктуры "электронного правительства", содержащим сведения о казахстанских товаропроизводителях и производимых ими товарах казахстанского происхождения;</w:t>
      </w:r>
    </w:p>
    <w:bookmarkEnd w:id="50"/>
    <w:bookmarkStart w:name="z59"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финансовый год – период времени, определенный в соответствии с бюджетным законодательством Республики Казахстан;</w:t>
      </w:r>
    </w:p>
    <w:bookmarkEnd w:id="51"/>
    <w:bookmarkStart w:name="z61" w:id="52"/>
    <w:p>
      <w:pPr>
        <w:spacing w:after="0"/>
        <w:ind w:left="0"/>
        <w:jc w:val="both"/>
      </w:pPr>
      <w:r>
        <w:rPr>
          <w:rFonts w:ascii="Times New Roman"/>
          <w:b w:val="false"/>
          <w:i w:val="false"/>
          <w:color w:val="000000"/>
          <w:sz w:val="28"/>
        </w:rPr>
        <w:t>
      18) субподрядчик – физическое или юридическое лицо, выполняющее часть работ по договору с подрядчиком (заказчиком);</w:t>
      </w:r>
    </w:p>
    <w:bookmarkEnd w:id="52"/>
    <w:bookmarkStart w:name="z62" w:id="53"/>
    <w:p>
      <w:pPr>
        <w:spacing w:after="0"/>
        <w:ind w:left="0"/>
        <w:jc w:val="both"/>
      </w:pPr>
      <w:r>
        <w:rPr>
          <w:rFonts w:ascii="Times New Roman"/>
          <w:b w:val="false"/>
          <w:i w:val="false"/>
          <w:color w:val="000000"/>
          <w:sz w:val="28"/>
        </w:rPr>
        <w:t>
      19)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53"/>
    <w:bookmarkStart w:name="z63" w:id="54"/>
    <w:p>
      <w:pPr>
        <w:spacing w:after="0"/>
        <w:ind w:left="0"/>
        <w:jc w:val="both"/>
      </w:pPr>
      <w:r>
        <w:rPr>
          <w:rFonts w:ascii="Times New Roman"/>
          <w:b w:val="false"/>
          <w:i w:val="false"/>
          <w:color w:val="000000"/>
          <w:sz w:val="28"/>
        </w:rPr>
        <w:t>
      20)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добыче урана;</w:t>
      </w:r>
    </w:p>
    <w:bookmarkEnd w:id="54"/>
    <w:bookmarkStart w:name="z64" w:id="55"/>
    <w:p>
      <w:pPr>
        <w:spacing w:after="0"/>
        <w:ind w:left="0"/>
        <w:jc w:val="both"/>
      </w:pPr>
      <w:r>
        <w:rPr>
          <w:rFonts w:ascii="Times New Roman"/>
          <w:b w:val="false"/>
          <w:i w:val="false"/>
          <w:color w:val="000000"/>
          <w:sz w:val="28"/>
        </w:rPr>
        <w:t xml:space="preserve">
      21) код закупки – код, сформированный реестром (системой), при формировании объявлений о приобретении ТРУ способами, указанными в подпунктах 1), 3) пункта 6 настоящих Правил, или при формировании протокола подведения итогов приобретения ТРУ способом, указанным в подпункте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55"/>
    <w:bookmarkStart w:name="z65" w:id="56"/>
    <w:p>
      <w:pPr>
        <w:spacing w:after="0"/>
        <w:ind w:left="0"/>
        <w:jc w:val="both"/>
      </w:pPr>
      <w:r>
        <w:rPr>
          <w:rFonts w:ascii="Times New Roman"/>
          <w:b w:val="false"/>
          <w:i w:val="false"/>
          <w:color w:val="000000"/>
          <w:sz w:val="28"/>
        </w:rPr>
        <w:t>
      22)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действовал до 01.01.2026 в соответствии с </w:t>
      </w:r>
      <w:r>
        <w:rPr>
          <w:rFonts w:ascii="Times New Roman"/>
          <w:b w:val="false"/>
          <w:i w:val="false"/>
          <w:color w:val="000000"/>
          <w:sz w:val="28"/>
        </w:rPr>
        <w:t>пп. 1)</w:t>
      </w:r>
      <w:r>
        <w:rPr>
          <w:rFonts w:ascii="Times New Roman"/>
          <w:b w:val="false"/>
          <w:i w:val="false"/>
          <w:color w:val="ff0000"/>
          <w:sz w:val="28"/>
        </w:rPr>
        <w:t xml:space="preserve"> п.2 настоящего приказа;</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казахстанский товаропроизводитель (далее –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действовал до 01.01.2026 в соответствии с </w:t>
      </w:r>
      <w:r>
        <w:rPr>
          <w:rFonts w:ascii="Times New Roman"/>
          <w:b w:val="false"/>
          <w:i w:val="false"/>
          <w:color w:val="000000"/>
          <w:sz w:val="28"/>
        </w:rPr>
        <w:t>пп. 1)</w:t>
      </w:r>
      <w:r>
        <w:rPr>
          <w:rFonts w:ascii="Times New Roman"/>
          <w:b w:val="false"/>
          <w:i w:val="false"/>
          <w:color w:val="ff0000"/>
          <w:sz w:val="28"/>
        </w:rPr>
        <w:t xml:space="preserve"> п.2 настоящего приказа;</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26) приобретение ТРУ – приобретение за счет собственных средств ТРУ, используемых при проведении операций по добыче урана для выполнения обязательств по контракту на недропользование, осуществляемое в порядке и способами, установленными настоящими Правилами;</w:t>
      </w:r>
    </w:p>
    <w:bookmarkEnd w:id="58"/>
    <w:bookmarkStart w:name="z73" w:id="59"/>
    <w:p>
      <w:pPr>
        <w:spacing w:after="0"/>
        <w:ind w:left="0"/>
        <w:jc w:val="both"/>
      </w:pPr>
      <w:r>
        <w:rPr>
          <w:rFonts w:ascii="Times New Roman"/>
          <w:b w:val="false"/>
          <w:i w:val="false"/>
          <w:color w:val="000000"/>
          <w:sz w:val="28"/>
        </w:rPr>
        <w:t>
      27)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59"/>
    <w:bookmarkStart w:name="z74" w:id="60"/>
    <w:p>
      <w:pPr>
        <w:spacing w:after="0"/>
        <w:ind w:left="0"/>
        <w:jc w:val="both"/>
      </w:pPr>
      <w:r>
        <w:rPr>
          <w:rFonts w:ascii="Times New Roman"/>
          <w:b w:val="false"/>
          <w:i w:val="false"/>
          <w:color w:val="000000"/>
          <w:sz w:val="28"/>
        </w:rPr>
        <w:t>
      28) строительство "под ключ" – строительство, его обеспечение и сдача заказчику объекта, готового к эксплуатации;</w:t>
      </w:r>
    </w:p>
    <w:bookmarkEnd w:id="60"/>
    <w:bookmarkStart w:name="z75" w:id="61"/>
    <w:p>
      <w:pPr>
        <w:spacing w:after="0"/>
        <w:ind w:left="0"/>
        <w:jc w:val="both"/>
      </w:pPr>
      <w:r>
        <w:rPr>
          <w:rFonts w:ascii="Times New Roman"/>
          <w:b w:val="false"/>
          <w:i w:val="false"/>
          <w:color w:val="000000"/>
          <w:sz w:val="28"/>
        </w:rPr>
        <w:t>
      29) комплексная работа при проведении операций по добычи урана – совокупность работ и услуг, включающая выполнение проектных и (или) изыскательских работ и (или) строительство "под ключ" и (или) управление проектными и изыскательскими работами, строительством "под ключ" и (или) сопутствующая (-ие) указанным работам поставка товаров, оказание услуг;</w:t>
      </w:r>
    </w:p>
    <w:bookmarkEnd w:id="61"/>
    <w:bookmarkStart w:name="z76" w:id="62"/>
    <w:p>
      <w:pPr>
        <w:spacing w:after="0"/>
        <w:ind w:left="0"/>
        <w:jc w:val="both"/>
      </w:pPr>
      <w:r>
        <w:rPr>
          <w:rFonts w:ascii="Times New Roman"/>
          <w:b w:val="false"/>
          <w:i w:val="false"/>
          <w:color w:val="000000"/>
          <w:sz w:val="28"/>
        </w:rPr>
        <w:t>
      30) шаг на понижение – понижение цены на 1 % (один процент) (но не более 100 000 тенге) применяемое при проведении открытого конкурса на понижение (электронные торги);</w:t>
      </w:r>
    </w:p>
    <w:bookmarkEnd w:id="62"/>
    <w:bookmarkStart w:name="z77" w:id="63"/>
    <w:p>
      <w:pPr>
        <w:spacing w:after="0"/>
        <w:ind w:left="0"/>
        <w:jc w:val="both"/>
      </w:pPr>
      <w:r>
        <w:rPr>
          <w:rFonts w:ascii="Times New Roman"/>
          <w:b w:val="false"/>
          <w:i w:val="false"/>
          <w:color w:val="000000"/>
          <w:sz w:val="28"/>
        </w:rPr>
        <w:t>
      31) администратор реестра – уполномоченный орган в области твердых полезных ископаемых;</w:t>
      </w:r>
    </w:p>
    <w:bookmarkEnd w:id="63"/>
    <w:bookmarkStart w:name="z78" w:id="64"/>
    <w:p>
      <w:pPr>
        <w:spacing w:after="0"/>
        <w:ind w:left="0"/>
        <w:jc w:val="both"/>
      </w:pPr>
      <w:r>
        <w:rPr>
          <w:rFonts w:ascii="Times New Roman"/>
          <w:b w:val="false"/>
          <w:i w:val="false"/>
          <w:color w:val="000000"/>
          <w:sz w:val="28"/>
        </w:rPr>
        <w:t>
      32)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товаров или казахстанским производителем работ или услуг, на двадцать процентов и используемая исключительно при оценке и сопоставлении конкурсных ценовых предложений с целью определения победителя открытого конкурса, открытого конкурса на понижение (электронные торги);</w:t>
      </w:r>
    </w:p>
    <w:bookmarkEnd w:id="64"/>
    <w:bookmarkStart w:name="z79" w:id="65"/>
    <w:p>
      <w:pPr>
        <w:spacing w:after="0"/>
        <w:ind w:left="0"/>
        <w:jc w:val="both"/>
      </w:pPr>
      <w:r>
        <w:rPr>
          <w:rFonts w:ascii="Times New Roman"/>
          <w:b w:val="false"/>
          <w:i w:val="false"/>
          <w:color w:val="000000"/>
          <w:sz w:val="28"/>
        </w:rPr>
        <w:t>
      33)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добыче урана, определяемым уполномоченным органом в области добычи урана.</w:t>
      </w:r>
    </w:p>
    <w:bookmarkEnd w:id="65"/>
    <w:bookmarkStart w:name="z80" w:id="66"/>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66"/>
    <w:bookmarkStart w:name="z81" w:id="67"/>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67"/>
    <w:bookmarkStart w:name="z82" w:id="68"/>
    <w:p>
      <w:pPr>
        <w:spacing w:after="0"/>
        <w:ind w:left="0"/>
        <w:jc w:val="both"/>
      </w:pPr>
      <w:r>
        <w:rPr>
          <w:rFonts w:ascii="Times New Roman"/>
          <w:b w:val="false"/>
          <w:i w:val="false"/>
          <w:color w:val="000000"/>
          <w:sz w:val="28"/>
        </w:rPr>
        <w:t>
      6. Приобретение ТРУ при проведении операций по добыче урана, в том числе подрядчиками, осуществляется одним из следующих способов:</w:t>
      </w:r>
    </w:p>
    <w:bookmarkEnd w:id="68"/>
    <w:bookmarkStart w:name="z83" w:id="69"/>
    <w:p>
      <w:pPr>
        <w:spacing w:after="0"/>
        <w:ind w:left="0"/>
        <w:jc w:val="both"/>
      </w:pPr>
      <w:r>
        <w:rPr>
          <w:rFonts w:ascii="Times New Roman"/>
          <w:b w:val="false"/>
          <w:i w:val="false"/>
          <w:color w:val="000000"/>
          <w:sz w:val="28"/>
        </w:rPr>
        <w:t>
      1) открытый конкурс;</w:t>
      </w:r>
    </w:p>
    <w:bookmarkEnd w:id="69"/>
    <w:bookmarkStart w:name="z84" w:id="70"/>
    <w:p>
      <w:pPr>
        <w:spacing w:after="0"/>
        <w:ind w:left="0"/>
        <w:jc w:val="both"/>
      </w:pPr>
      <w:r>
        <w:rPr>
          <w:rFonts w:ascii="Times New Roman"/>
          <w:b w:val="false"/>
          <w:i w:val="false"/>
          <w:color w:val="000000"/>
          <w:sz w:val="28"/>
        </w:rPr>
        <w:t>
      2) из одного источника;</w:t>
      </w:r>
    </w:p>
    <w:bookmarkEnd w:id="70"/>
    <w:bookmarkStart w:name="z85" w:id="71"/>
    <w:p>
      <w:pPr>
        <w:spacing w:after="0"/>
        <w:ind w:left="0"/>
        <w:jc w:val="both"/>
      </w:pPr>
      <w:r>
        <w:rPr>
          <w:rFonts w:ascii="Times New Roman"/>
          <w:b w:val="false"/>
          <w:i w:val="false"/>
          <w:color w:val="000000"/>
          <w:sz w:val="28"/>
        </w:rPr>
        <w:t>
      3) открытый конкурс на понижение (электронные торги);</w:t>
      </w:r>
    </w:p>
    <w:bookmarkEnd w:id="71"/>
    <w:bookmarkStart w:name="z86" w:id="72"/>
    <w:p>
      <w:pPr>
        <w:spacing w:after="0"/>
        <w:ind w:left="0"/>
        <w:jc w:val="both"/>
      </w:pPr>
      <w:r>
        <w:rPr>
          <w:rFonts w:ascii="Times New Roman"/>
          <w:b w:val="false"/>
          <w:i w:val="false"/>
          <w:color w:val="000000"/>
          <w:sz w:val="28"/>
        </w:rPr>
        <w:t>
      4) на товарных биржах;</w:t>
      </w:r>
    </w:p>
    <w:bookmarkEnd w:id="72"/>
    <w:bookmarkStart w:name="z87" w:id="73"/>
    <w:p>
      <w:pPr>
        <w:spacing w:after="0"/>
        <w:ind w:left="0"/>
        <w:jc w:val="both"/>
      </w:pPr>
      <w:r>
        <w:rPr>
          <w:rFonts w:ascii="Times New Roman"/>
          <w:b w:val="false"/>
          <w:i w:val="false"/>
          <w:color w:val="000000"/>
          <w:sz w:val="28"/>
        </w:rPr>
        <w:t>
      5) закуп ТРУ без применения норм подпунктов 1), 2), 3), 5) пункта 1 статьи 179 Кодекса.</w:t>
      </w:r>
    </w:p>
    <w:bookmarkEnd w:id="73"/>
    <w:bookmarkStart w:name="z88" w:id="74"/>
    <w:p>
      <w:pPr>
        <w:spacing w:after="0"/>
        <w:ind w:left="0"/>
        <w:jc w:val="both"/>
      </w:pPr>
      <w:r>
        <w:rPr>
          <w:rFonts w:ascii="Times New Roman"/>
          <w:b w:val="false"/>
          <w:i w:val="false"/>
          <w:color w:val="000000"/>
          <w:sz w:val="28"/>
        </w:rPr>
        <w:t>
      Приобретение ТРУ способами, указанными в подпунктах 1), 2) и 3) настоящего пункта Правил, осуществляется с обязательным применением заказчиком реестра (системы).</w:t>
      </w:r>
    </w:p>
    <w:bookmarkEnd w:id="74"/>
    <w:bookmarkStart w:name="z89" w:id="75"/>
    <w:p>
      <w:pPr>
        <w:spacing w:after="0"/>
        <w:ind w:left="0"/>
        <w:jc w:val="both"/>
      </w:pPr>
      <w:r>
        <w:rPr>
          <w:rFonts w:ascii="Times New Roman"/>
          <w:b w:val="false"/>
          <w:i w:val="false"/>
          <w:color w:val="000000"/>
          <w:sz w:val="28"/>
        </w:rPr>
        <w:t xml:space="preserve">
      В соответствии с частью шестой </w:t>
      </w:r>
      <w:r>
        <w:rPr>
          <w:rFonts w:ascii="Times New Roman"/>
          <w:b w:val="false"/>
          <w:i w:val="false"/>
          <w:color w:val="000000"/>
          <w:sz w:val="28"/>
        </w:rPr>
        <w:t>пункта 1</w:t>
      </w:r>
      <w:r>
        <w:rPr>
          <w:rFonts w:ascii="Times New Roman"/>
          <w:b w:val="false"/>
          <w:i w:val="false"/>
          <w:color w:val="000000"/>
          <w:sz w:val="28"/>
        </w:rPr>
        <w:t xml:space="preserve"> статьи 179 Кодекса приобретение товаров через товарные биржи осуществляется в соответствии с законодательством Республики Казахстан о товарных биржах по </w:t>
      </w:r>
      <w:r>
        <w:rPr>
          <w:rFonts w:ascii="Times New Roman"/>
          <w:b w:val="false"/>
          <w:i w:val="false"/>
          <w:color w:val="000000"/>
          <w:sz w:val="28"/>
        </w:rPr>
        <w:t>Перечню</w:t>
      </w:r>
      <w:r>
        <w:rPr>
          <w:rFonts w:ascii="Times New Roman"/>
          <w:b w:val="false"/>
          <w:i w:val="false"/>
          <w:color w:val="000000"/>
          <w:sz w:val="28"/>
        </w:rPr>
        <w:t xml:space="preserve"> биржевых товаров, утвержденному приказом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 10587) (далее - перечень биржевых товаров). В случае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недропользователь выбирает иной способ осуществления закупок товаров.</w:t>
      </w:r>
    </w:p>
    <w:bookmarkEnd w:id="75"/>
    <w:bookmarkStart w:name="z90" w:id="76"/>
    <w:p>
      <w:pPr>
        <w:spacing w:after="0"/>
        <w:ind w:left="0"/>
        <w:jc w:val="both"/>
      </w:pPr>
      <w:r>
        <w:rPr>
          <w:rFonts w:ascii="Times New Roman"/>
          <w:b w:val="false"/>
          <w:i w:val="false"/>
          <w:color w:val="000000"/>
          <w:sz w:val="28"/>
        </w:rPr>
        <w:t xml:space="preserve">
      Закуп ТРУ без применения норм подпунктов 1), 2), 3), 5) </w:t>
      </w:r>
      <w:r>
        <w:rPr>
          <w:rFonts w:ascii="Times New Roman"/>
          <w:b w:val="false"/>
          <w:i w:val="false"/>
          <w:color w:val="000000"/>
          <w:sz w:val="28"/>
        </w:rPr>
        <w:t>пункта 1</w:t>
      </w:r>
      <w:r>
        <w:rPr>
          <w:rFonts w:ascii="Times New Roman"/>
          <w:b w:val="false"/>
          <w:i w:val="false"/>
          <w:color w:val="000000"/>
          <w:sz w:val="28"/>
        </w:rPr>
        <w:t xml:space="preserve"> статьи 179 Кодекса осуществляется в соответствии с перечнем ТРУ,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наличии в Реестре КТП двух и более товаропроизводителей закупаемого товара, заказчик осуществляет приобретение товаров способом открытого конкурса, открытого конкурса на понижение (электронные торги) среди указанных товаропроизводителей закупаемого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единственного товаропроизводителя закупаемого товара в Реестре КТП, приобретение осуществляется способом из одного источника у данного товаропроизводителя на основании подпункта 10) пункта 88 настоящих Правил.</w:t>
      </w:r>
    </w:p>
    <w:bookmarkStart w:name="z93" w:id="77"/>
    <w:p>
      <w:pPr>
        <w:spacing w:after="0"/>
        <w:ind w:left="0"/>
        <w:jc w:val="both"/>
      </w:pPr>
      <w:r>
        <w:rPr>
          <w:rFonts w:ascii="Times New Roman"/>
          <w:b w:val="false"/>
          <w:i w:val="false"/>
          <w:color w:val="000000"/>
          <w:sz w:val="28"/>
        </w:rPr>
        <w:t>
      Положения настоящего пункта не распространяются на:</w:t>
      </w:r>
    </w:p>
    <w:bookmarkEnd w:id="77"/>
    <w:bookmarkStart w:name="z94" w:id="78"/>
    <w:p>
      <w:pPr>
        <w:spacing w:after="0"/>
        <w:ind w:left="0"/>
        <w:jc w:val="both"/>
      </w:pPr>
      <w:r>
        <w:rPr>
          <w:rFonts w:ascii="Times New Roman"/>
          <w:b w:val="false"/>
          <w:i w:val="false"/>
          <w:color w:val="000000"/>
          <w:sz w:val="28"/>
        </w:rPr>
        <w:t xml:space="preserve">
      1) приобретение ТРУ способом из одного источника согласно подпунктам 1), 2), 3), 4), 5), 6), 8), 9), 10), 11) и 12) </w:t>
      </w:r>
      <w:r>
        <w:rPr>
          <w:rFonts w:ascii="Times New Roman"/>
          <w:b w:val="false"/>
          <w:i w:val="false"/>
          <w:color w:val="000000"/>
          <w:sz w:val="28"/>
        </w:rPr>
        <w:t xml:space="preserve">пункта 88 </w:t>
      </w:r>
      <w:r>
        <w:rPr>
          <w:rFonts w:ascii="Times New Roman"/>
          <w:b w:val="false"/>
          <w:i w:val="false"/>
          <w:color w:val="000000"/>
          <w:sz w:val="28"/>
        </w:rPr>
        <w:t>настоящих Правил;</w:t>
      </w:r>
    </w:p>
    <w:bookmarkEnd w:id="78"/>
    <w:bookmarkStart w:name="z95" w:id="79"/>
    <w:p>
      <w:pPr>
        <w:spacing w:after="0"/>
        <w:ind w:left="0"/>
        <w:jc w:val="both"/>
      </w:pPr>
      <w:r>
        <w:rPr>
          <w:rFonts w:ascii="Times New Roman"/>
          <w:b w:val="false"/>
          <w:i w:val="false"/>
          <w:color w:val="000000"/>
          <w:sz w:val="28"/>
        </w:rPr>
        <w:t xml:space="preserve">
      2) приобретение ТРУ без применения норм подпунктов 1), 2), 3) и 5) </w:t>
      </w:r>
      <w:r>
        <w:rPr>
          <w:rFonts w:ascii="Times New Roman"/>
          <w:b w:val="false"/>
          <w:i w:val="false"/>
          <w:color w:val="000000"/>
          <w:sz w:val="28"/>
        </w:rPr>
        <w:t>пункта 1</w:t>
      </w:r>
      <w:r>
        <w:rPr>
          <w:rFonts w:ascii="Times New Roman"/>
          <w:b w:val="false"/>
          <w:i w:val="false"/>
          <w:color w:val="000000"/>
          <w:sz w:val="28"/>
        </w:rPr>
        <w:t xml:space="preserve"> статьи 179 Кодекса.</w:t>
      </w:r>
    </w:p>
    <w:bookmarkEnd w:id="79"/>
    <w:bookmarkStart w:name="z96" w:id="80"/>
    <w:p>
      <w:pPr>
        <w:spacing w:after="0"/>
        <w:ind w:left="0"/>
        <w:jc w:val="both"/>
      </w:pPr>
      <w:r>
        <w:rPr>
          <w:rFonts w:ascii="Times New Roman"/>
          <w:b w:val="false"/>
          <w:i w:val="false"/>
          <w:color w:val="000000"/>
          <w:sz w:val="28"/>
        </w:rPr>
        <w:t>
      7. Приобретение ТРУ, используемых при проведении операций по добыче урана, осуществляется с соблюдением следующих принципов:</w:t>
      </w:r>
    </w:p>
    <w:bookmarkEnd w:id="80"/>
    <w:bookmarkStart w:name="z97" w:id="81"/>
    <w:p>
      <w:pPr>
        <w:spacing w:after="0"/>
        <w:ind w:left="0"/>
        <w:jc w:val="both"/>
      </w:pPr>
      <w:r>
        <w:rPr>
          <w:rFonts w:ascii="Times New Roman"/>
          <w:b w:val="false"/>
          <w:i w:val="false"/>
          <w:color w:val="000000"/>
          <w:sz w:val="28"/>
        </w:rPr>
        <w:t>
      1) гласности и прозрачности процесса приобретения ТРУ;</w:t>
      </w:r>
    </w:p>
    <w:bookmarkEnd w:id="81"/>
    <w:bookmarkStart w:name="z98" w:id="82"/>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bookmarkEnd w:id="82"/>
    <w:bookmarkStart w:name="z99" w:id="83"/>
    <w:p>
      <w:pPr>
        <w:spacing w:after="0"/>
        <w:ind w:left="0"/>
        <w:jc w:val="both"/>
      </w:pPr>
      <w:r>
        <w:rPr>
          <w:rFonts w:ascii="Times New Roman"/>
          <w:b w:val="false"/>
          <w:i w:val="false"/>
          <w:color w:val="000000"/>
          <w:sz w:val="28"/>
        </w:rPr>
        <w:t>
      3) поддержки казахстанских производителей ТРУ;</w:t>
      </w:r>
    </w:p>
    <w:bookmarkEnd w:id="83"/>
    <w:bookmarkStart w:name="z100" w:id="84"/>
    <w:p>
      <w:pPr>
        <w:spacing w:after="0"/>
        <w:ind w:left="0"/>
        <w:jc w:val="both"/>
      </w:pPr>
      <w:r>
        <w:rPr>
          <w:rFonts w:ascii="Times New Roman"/>
          <w:b w:val="false"/>
          <w:i w:val="false"/>
          <w:color w:val="000000"/>
          <w:sz w:val="28"/>
        </w:rPr>
        <w:t>
      4) равноправия, справедливости;</w:t>
      </w:r>
    </w:p>
    <w:bookmarkEnd w:id="84"/>
    <w:bookmarkStart w:name="z101" w:id="85"/>
    <w:p>
      <w:pPr>
        <w:spacing w:after="0"/>
        <w:ind w:left="0"/>
        <w:jc w:val="both"/>
      </w:pPr>
      <w:r>
        <w:rPr>
          <w:rFonts w:ascii="Times New Roman"/>
          <w:b w:val="false"/>
          <w:i w:val="false"/>
          <w:color w:val="000000"/>
          <w:sz w:val="28"/>
        </w:rPr>
        <w:t>
      5) отсутствия дискриминации и необоснованных ограничений конкуренции по отношению к потенциальным поставщикам.</w:t>
      </w:r>
    </w:p>
    <w:bookmarkEnd w:id="85"/>
    <w:bookmarkStart w:name="z102" w:id="86"/>
    <w:p>
      <w:pPr>
        <w:spacing w:after="0"/>
        <w:ind w:left="0"/>
        <w:jc w:val="both"/>
      </w:pPr>
      <w:r>
        <w:rPr>
          <w:rFonts w:ascii="Times New Roman"/>
          <w:b w:val="false"/>
          <w:i w:val="false"/>
          <w:color w:val="000000"/>
          <w:sz w:val="28"/>
        </w:rPr>
        <w:t>
      8. При обжаловании потенциальным поставщиком в судебном порядке действий (бездействия), решений заказчика, не позднее пяти рабочих дней со дня размещения протокола подведения итогов открытого конкурса, открытого конкурса на понижение (электронные торги), срок заключения договора о приобретении ТРУ приостанавливается до вступления в силу решения суда по итогам рассмотрения такого обжалования.</w:t>
      </w:r>
    </w:p>
    <w:bookmarkEnd w:id="86"/>
    <w:bookmarkStart w:name="z103" w:id="87"/>
    <w:p>
      <w:pPr>
        <w:spacing w:after="0"/>
        <w:ind w:left="0"/>
        <w:jc w:val="both"/>
      </w:pPr>
      <w:r>
        <w:rPr>
          <w:rFonts w:ascii="Times New Roman"/>
          <w:b w:val="false"/>
          <w:i w:val="false"/>
          <w:color w:val="000000"/>
          <w:sz w:val="28"/>
        </w:rPr>
        <w:t>
      Обжалование действий (бездействия), решений заказчика лицом, не принимавшим участие в открытом конкурсе, открытом конкурсе на понижение (электронные торги), не приостанавливает срок заключения договора о приобретении ТРУ.</w:t>
      </w:r>
    </w:p>
    <w:bookmarkEnd w:id="87"/>
    <w:bookmarkStart w:name="z104" w:id="88"/>
    <w:p>
      <w:pPr>
        <w:spacing w:after="0"/>
        <w:ind w:left="0"/>
        <w:jc w:val="both"/>
      </w:pPr>
      <w:r>
        <w:rPr>
          <w:rFonts w:ascii="Times New Roman"/>
          <w:b w:val="false"/>
          <w:i w:val="false"/>
          <w:color w:val="000000"/>
          <w:sz w:val="28"/>
        </w:rPr>
        <w:t>
      9. Процедура приобретения ТРУ включает в себя:</w:t>
      </w:r>
    </w:p>
    <w:bookmarkEnd w:id="88"/>
    <w:bookmarkStart w:name="z105" w:id="89"/>
    <w:p>
      <w:pPr>
        <w:spacing w:after="0"/>
        <w:ind w:left="0"/>
        <w:jc w:val="both"/>
      </w:pPr>
      <w:r>
        <w:rPr>
          <w:rFonts w:ascii="Times New Roman"/>
          <w:b w:val="false"/>
          <w:i w:val="false"/>
          <w:color w:val="000000"/>
          <w:sz w:val="28"/>
        </w:rPr>
        <w:t>
      1) планирование приобретения ТРУ;</w:t>
      </w:r>
    </w:p>
    <w:bookmarkEnd w:id="89"/>
    <w:bookmarkStart w:name="z106" w:id="90"/>
    <w:p>
      <w:pPr>
        <w:spacing w:after="0"/>
        <w:ind w:left="0"/>
        <w:jc w:val="both"/>
      </w:pPr>
      <w:r>
        <w:rPr>
          <w:rFonts w:ascii="Times New Roman"/>
          <w:b w:val="false"/>
          <w:i w:val="false"/>
          <w:color w:val="000000"/>
          <w:sz w:val="28"/>
        </w:rPr>
        <w:t>
      2) выбор потенциального поставщика;</w:t>
      </w:r>
    </w:p>
    <w:bookmarkEnd w:id="90"/>
    <w:bookmarkStart w:name="z107" w:id="91"/>
    <w:p>
      <w:pPr>
        <w:spacing w:after="0"/>
        <w:ind w:left="0"/>
        <w:jc w:val="both"/>
      </w:pPr>
      <w:r>
        <w:rPr>
          <w:rFonts w:ascii="Times New Roman"/>
          <w:b w:val="false"/>
          <w:i w:val="false"/>
          <w:color w:val="000000"/>
          <w:sz w:val="28"/>
        </w:rPr>
        <w:t>
      3) заключение договора о приобретении ТРУ.</w:t>
      </w:r>
    </w:p>
    <w:bookmarkEnd w:id="91"/>
    <w:bookmarkStart w:name="z108" w:id="92"/>
    <w:p>
      <w:pPr>
        <w:spacing w:after="0"/>
        <w:ind w:left="0"/>
        <w:jc w:val="both"/>
      </w:pPr>
      <w:r>
        <w:rPr>
          <w:rFonts w:ascii="Times New Roman"/>
          <w:b w:val="false"/>
          <w:i w:val="false"/>
          <w:color w:val="000000"/>
          <w:sz w:val="28"/>
        </w:rPr>
        <w:t>
      10. Пользование реестром и системой для потенциальных поставщиков и поставщиков является безвозмездным.</w:t>
      </w:r>
    </w:p>
    <w:bookmarkEnd w:id="92"/>
    <w:bookmarkStart w:name="z109" w:id="93"/>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является конфиденциальной.</w:t>
      </w:r>
    </w:p>
    <w:bookmarkEnd w:id="93"/>
    <w:bookmarkStart w:name="z110" w:id="94"/>
    <w:p>
      <w:pPr>
        <w:spacing w:after="0"/>
        <w:ind w:left="0"/>
        <w:jc w:val="both"/>
      </w:pPr>
      <w:r>
        <w:rPr>
          <w:rFonts w:ascii="Times New Roman"/>
          <w:b w:val="false"/>
          <w:i w:val="false"/>
          <w:color w:val="000000"/>
          <w:sz w:val="28"/>
        </w:rPr>
        <w:t>
      Администратор реестра (системы) обеспечивает доступ в режиме просмотра юридическим и физическим лицам, в том числе уполномоченным органом в области добычи урана, конкурсной документации, конкурсных заявок, протоколов рассмотрения конкурсных заявок и подведения итогов открытого конкурса, открытого конкурса на понижение (электронных торгов).</w:t>
      </w:r>
    </w:p>
    <w:bookmarkEnd w:id="94"/>
    <w:bookmarkStart w:name="z111" w:id="95"/>
    <w:p>
      <w:pPr>
        <w:spacing w:after="0"/>
        <w:ind w:left="0"/>
        <w:jc w:val="both"/>
      </w:pPr>
      <w:r>
        <w:rPr>
          <w:rFonts w:ascii="Times New Roman"/>
          <w:b w:val="false"/>
          <w:i w:val="false"/>
          <w:color w:val="000000"/>
          <w:sz w:val="28"/>
        </w:rPr>
        <w:t>
      Администратор реестра (системы) не имеет доступа к просмотру ценовых предложений, представленных потенциальными поставщиками открытого конкурса или открытого конкурса на понижение (электронные торги) посредством реестра (системы), до их вскрытия реестром (системой).</w:t>
      </w:r>
    </w:p>
    <w:bookmarkEnd w:id="95"/>
    <w:bookmarkStart w:name="z112" w:id="96"/>
    <w:p>
      <w:pPr>
        <w:spacing w:after="0"/>
        <w:ind w:left="0"/>
        <w:jc w:val="both"/>
      </w:pPr>
      <w:r>
        <w:rPr>
          <w:rFonts w:ascii="Times New Roman"/>
          <w:b w:val="false"/>
          <w:i w:val="false"/>
          <w:color w:val="000000"/>
          <w:sz w:val="28"/>
        </w:rPr>
        <w:t>
      Не допускается удаление и (или) изменение заказчиком и администратором реестра (систем) документов, представленных потенциальными поставщиками для участия в приобретении ТРУ, проводимых заказчиком.</w:t>
      </w:r>
    </w:p>
    <w:bookmarkEnd w:id="96"/>
    <w:bookmarkStart w:name="z113" w:id="97"/>
    <w:p>
      <w:pPr>
        <w:spacing w:after="0"/>
        <w:ind w:left="0"/>
        <w:jc w:val="both"/>
      </w:pPr>
      <w:r>
        <w:rPr>
          <w:rFonts w:ascii="Times New Roman"/>
          <w:b w:val="false"/>
          <w:i w:val="false"/>
          <w:color w:val="000000"/>
          <w:sz w:val="28"/>
        </w:rPr>
        <w:t>
      11. Для участия в приобретении ТРУ, используемых при проведении операций по добыче урана посредством реестра (системы), в регистр регистрационных свидетельств вносится электронная цифровая подпись, полученная в Национальном удостоверяющем центре Республики Казахстан, физическое и (или) юридическое лицо регистрируется в реестре (системе) в качестве заказчика или потенциального поставщика, а также регистрируются лица, уполномоченные на формирование и размещение информации в реестре (системе).</w:t>
      </w:r>
    </w:p>
    <w:bookmarkEnd w:id="97"/>
    <w:bookmarkStart w:name="z114" w:id="98"/>
    <w:p>
      <w:pPr>
        <w:spacing w:after="0"/>
        <w:ind w:left="0"/>
        <w:jc w:val="both"/>
      </w:pPr>
      <w:r>
        <w:rPr>
          <w:rFonts w:ascii="Times New Roman"/>
          <w:b w:val="false"/>
          <w:i w:val="false"/>
          <w:color w:val="000000"/>
          <w:sz w:val="28"/>
        </w:rPr>
        <w:t>
      Данное требование не распространяется на потенциального поставщика, выбранного по итогам приобретения ТРУ способом из одного источника.</w:t>
      </w:r>
    </w:p>
    <w:bookmarkEnd w:id="98"/>
    <w:bookmarkStart w:name="z115" w:id="99"/>
    <w:p>
      <w:pPr>
        <w:spacing w:after="0"/>
        <w:ind w:left="0"/>
        <w:jc w:val="both"/>
      </w:pPr>
      <w:r>
        <w:rPr>
          <w:rFonts w:ascii="Times New Roman"/>
          <w:b w:val="false"/>
          <w:i w:val="false"/>
          <w:color w:val="000000"/>
          <w:sz w:val="28"/>
        </w:rPr>
        <w:t>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реестре (системе).</w:t>
      </w:r>
    </w:p>
    <w:bookmarkEnd w:id="99"/>
    <w:bookmarkStart w:name="z116" w:id="100"/>
    <w:p>
      <w:pPr>
        <w:spacing w:after="0"/>
        <w:ind w:left="0"/>
        <w:jc w:val="both"/>
      </w:pPr>
      <w:r>
        <w:rPr>
          <w:rFonts w:ascii="Times New Roman"/>
          <w:b w:val="false"/>
          <w:i w:val="false"/>
          <w:color w:val="000000"/>
          <w:sz w:val="28"/>
        </w:rPr>
        <w:t>
      12. Потенциальные поставщики, участники консорциума, в отношении которых решения суда о признании их банкротами вступили в законную силу, не участвуют в открытом конкурсе, открытом конкурсе на понижение (электронных торгах).</w:t>
      </w:r>
    </w:p>
    <w:bookmarkEnd w:id="100"/>
    <w:bookmarkStart w:name="z117" w:id="101"/>
    <w:p>
      <w:pPr>
        <w:spacing w:after="0"/>
        <w:ind w:left="0"/>
        <w:jc w:val="both"/>
      </w:pPr>
      <w:r>
        <w:rPr>
          <w:rFonts w:ascii="Times New Roman"/>
          <w:b w:val="false"/>
          <w:i w:val="false"/>
          <w:color w:val="000000"/>
          <w:sz w:val="28"/>
        </w:rPr>
        <w:t>
      13. Годовая программа приобретения ТРУ разрабатывается на основе бюджетов недропользователя, среднесрочная программа приобретения ТРУ разрабатывается на основе бюджетов и (или) иных документов недропользователя, определяющих основные направления деятельности и показатели финансово-хозяйственной деятельности недропользователя.</w:t>
      </w:r>
    </w:p>
    <w:bookmarkEnd w:id="101"/>
    <w:bookmarkStart w:name="z118" w:id="102"/>
    <w:p>
      <w:pPr>
        <w:spacing w:after="0"/>
        <w:ind w:left="0"/>
        <w:jc w:val="both"/>
      </w:pPr>
      <w:r>
        <w:rPr>
          <w:rFonts w:ascii="Times New Roman"/>
          <w:b w:val="false"/>
          <w:i w:val="false"/>
          <w:color w:val="000000"/>
          <w:sz w:val="28"/>
        </w:rPr>
        <w:t>
      Годовая и среднесрочная программы приобретения ТРУ подрядчиков разрабатываются на основе заключенного с недропользователем договора подряда.</w:t>
      </w:r>
    </w:p>
    <w:bookmarkEnd w:id="102"/>
    <w:bookmarkStart w:name="z119" w:id="103"/>
    <w:p>
      <w:pPr>
        <w:spacing w:after="0"/>
        <w:ind w:left="0"/>
        <w:jc w:val="both"/>
      </w:pPr>
      <w:r>
        <w:rPr>
          <w:rFonts w:ascii="Times New Roman"/>
          <w:b w:val="false"/>
          <w:i w:val="false"/>
          <w:color w:val="000000"/>
          <w:sz w:val="28"/>
        </w:rPr>
        <w:t>
      В годовой и среднесрочной программах приобретения ТРУ отражаются все ТРУ, приобретаемые при проведении операций по добыче урана и для исполнения договора подряда, заключенного между недропользователем и подрядчиком.</w:t>
      </w:r>
    </w:p>
    <w:bookmarkEnd w:id="103"/>
    <w:bookmarkStart w:name="z120" w:id="104"/>
    <w:p>
      <w:pPr>
        <w:spacing w:after="0"/>
        <w:ind w:left="0"/>
        <w:jc w:val="both"/>
      </w:pPr>
      <w:r>
        <w:rPr>
          <w:rFonts w:ascii="Times New Roman"/>
          <w:b w:val="false"/>
          <w:i w:val="false"/>
          <w:color w:val="000000"/>
          <w:sz w:val="28"/>
        </w:rPr>
        <w:t>
      Годовая и среднесрочная программы приобретения ТРУ размещаются в реестре (системе).</w:t>
      </w:r>
    </w:p>
    <w:bookmarkEnd w:id="104"/>
    <w:bookmarkStart w:name="z121" w:id="105"/>
    <w:p>
      <w:pPr>
        <w:spacing w:after="0"/>
        <w:ind w:left="0"/>
        <w:jc w:val="both"/>
      </w:pPr>
      <w:r>
        <w:rPr>
          <w:rFonts w:ascii="Times New Roman"/>
          <w:b w:val="false"/>
          <w:i w:val="false"/>
          <w:color w:val="000000"/>
          <w:sz w:val="28"/>
        </w:rPr>
        <w:t xml:space="preserve">
      14. Процедура приобретения ТРУ, используемая при проведении операций по добыче урана, осуществляется в соответствии с годовой программой приобретения ТРУ. Процедура приобретения ТРУ, используемая при проведении операций по добыче урана, осуществляется в соответствии со среднесрочной программой приобретения ТРУ в случаях, предусмотренных </w:t>
      </w:r>
      <w:r>
        <w:rPr>
          <w:rFonts w:ascii="Times New Roman"/>
          <w:b w:val="false"/>
          <w:i w:val="false"/>
          <w:color w:val="000000"/>
          <w:sz w:val="28"/>
        </w:rPr>
        <w:t>пунктом 131</w:t>
      </w:r>
      <w:r>
        <w:rPr>
          <w:rFonts w:ascii="Times New Roman"/>
          <w:b w:val="false"/>
          <w:i w:val="false"/>
          <w:color w:val="000000"/>
          <w:sz w:val="28"/>
        </w:rPr>
        <w:t xml:space="preserve"> настоящих Правил.</w:t>
      </w:r>
    </w:p>
    <w:bookmarkEnd w:id="105"/>
    <w:bookmarkStart w:name="z122" w:id="106"/>
    <w:p>
      <w:pPr>
        <w:spacing w:after="0"/>
        <w:ind w:left="0"/>
        <w:jc w:val="both"/>
      </w:pPr>
      <w:r>
        <w:rPr>
          <w:rFonts w:ascii="Times New Roman"/>
          <w:b w:val="false"/>
          <w:i w:val="false"/>
          <w:color w:val="000000"/>
          <w:sz w:val="28"/>
        </w:rPr>
        <w:t>
      При необходимости в годовую и среднесрочную программы приобретения ТРУ вносятся изменения и (или) дополнения.</w:t>
      </w:r>
    </w:p>
    <w:bookmarkEnd w:id="106"/>
    <w:bookmarkStart w:name="z123" w:id="107"/>
    <w:p>
      <w:pPr>
        <w:spacing w:after="0"/>
        <w:ind w:left="0"/>
        <w:jc w:val="left"/>
      </w:pPr>
      <w:r>
        <w:rPr>
          <w:rFonts w:ascii="Times New Roman"/>
          <w:b/>
          <w:i w:val="false"/>
          <w:color w:val="000000"/>
        </w:rPr>
        <w:t xml:space="preserve"> Глава 2. Порядок приобретения недропользователями и их подрядчиками товаров, работ и услуг, используемых при проведении операций по добыче урана способом открытого конкурса</w:t>
      </w:r>
    </w:p>
    <w:bookmarkEnd w:id="107"/>
    <w:bookmarkStart w:name="z124" w:id="108"/>
    <w:p>
      <w:pPr>
        <w:spacing w:after="0"/>
        <w:ind w:left="0"/>
        <w:jc w:val="left"/>
      </w:pPr>
      <w:r>
        <w:rPr>
          <w:rFonts w:ascii="Times New Roman"/>
          <w:b/>
          <w:i w:val="false"/>
          <w:color w:val="000000"/>
        </w:rPr>
        <w:t xml:space="preserve"> Параграф 1. Общие положения</w:t>
      </w:r>
    </w:p>
    <w:bookmarkEnd w:id="108"/>
    <w:bookmarkStart w:name="z125" w:id="109"/>
    <w:p>
      <w:pPr>
        <w:spacing w:after="0"/>
        <w:ind w:left="0"/>
        <w:jc w:val="both"/>
      </w:pPr>
      <w:r>
        <w:rPr>
          <w:rFonts w:ascii="Times New Roman"/>
          <w:b w:val="false"/>
          <w:i w:val="false"/>
          <w:color w:val="000000"/>
          <w:sz w:val="28"/>
        </w:rPr>
        <w:t>
      15. При приобретении ТРУ способом открытого конкурса,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109"/>
    <w:bookmarkStart w:name="z126" w:id="110"/>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дополнительно подразделяет лоты по количеству (объемам) однородных ТРУ с одним местом поставки, выполнения работ и (или) оказания услуг.</w:t>
      </w:r>
    </w:p>
    <w:bookmarkEnd w:id="110"/>
    <w:bookmarkStart w:name="z127" w:id="111"/>
    <w:p>
      <w:pPr>
        <w:spacing w:after="0"/>
        <w:ind w:left="0"/>
        <w:jc w:val="both"/>
      </w:pPr>
      <w:r>
        <w:rPr>
          <w:rFonts w:ascii="Times New Roman"/>
          <w:b w:val="false"/>
          <w:i w:val="false"/>
          <w:color w:val="000000"/>
          <w:sz w:val="28"/>
        </w:rPr>
        <w:t>
      При приобретении заказчиком однородных ТРУ в рамках нескольких контрактов на недропользование приобретение таких ТРУ осуществляется одним лотом с указанием распределения объемов, приобретаемых ТРУ по контрактам на недропользование при условии единого места поставки (выполнения, оказания) ТРУ.</w:t>
      </w:r>
    </w:p>
    <w:bookmarkEnd w:id="111"/>
    <w:bookmarkStart w:name="z128" w:id="112"/>
    <w:p>
      <w:pPr>
        <w:spacing w:after="0"/>
        <w:ind w:left="0"/>
        <w:jc w:val="both"/>
      </w:pPr>
      <w:r>
        <w:rPr>
          <w:rFonts w:ascii="Times New Roman"/>
          <w:b w:val="false"/>
          <w:i w:val="false"/>
          <w:color w:val="000000"/>
          <w:sz w:val="28"/>
        </w:rPr>
        <w:t>
      Местом поставки (выполнения, оказания) ТРУ является месторождение в пределах его границ, указанное в контракте на недропользование, и (или) адрес (местонахождение объекта недвижимости), и (или) контрактная территория в пределах ее границ, указанная в контракте на недропользование.</w:t>
      </w:r>
    </w:p>
    <w:bookmarkEnd w:id="112"/>
    <w:bookmarkStart w:name="z129" w:id="113"/>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113"/>
    <w:bookmarkStart w:name="z130" w:id="114"/>
    <w:p>
      <w:pPr>
        <w:spacing w:after="0"/>
        <w:ind w:left="0"/>
        <w:jc w:val="both"/>
      </w:pPr>
      <w:r>
        <w:rPr>
          <w:rFonts w:ascii="Times New Roman"/>
          <w:b w:val="false"/>
          <w:i w:val="false"/>
          <w:color w:val="000000"/>
          <w:sz w:val="28"/>
        </w:rPr>
        <w:t>
      Допускается приобретение одним лотом услуги проектных организаций.</w:t>
      </w:r>
    </w:p>
    <w:bookmarkEnd w:id="114"/>
    <w:bookmarkStart w:name="z131" w:id="115"/>
    <w:p>
      <w:pPr>
        <w:spacing w:after="0"/>
        <w:ind w:left="0"/>
        <w:jc w:val="both"/>
      </w:pPr>
      <w:r>
        <w:rPr>
          <w:rFonts w:ascii="Times New Roman"/>
          <w:b w:val="false"/>
          <w:i w:val="false"/>
          <w:color w:val="000000"/>
          <w:sz w:val="28"/>
        </w:rPr>
        <w:t>
      Допускается приобретение одним лотом товара с проведением монтажных и (или) пуско-наладочных работ, и (или) проведением обучения персонала (инструктаж) по пользованию данным оборудованием.</w:t>
      </w:r>
    </w:p>
    <w:bookmarkEnd w:id="115"/>
    <w:bookmarkStart w:name="z132" w:id="116"/>
    <w:p>
      <w:pPr>
        <w:spacing w:after="0"/>
        <w:ind w:left="0"/>
        <w:jc w:val="both"/>
      </w:pPr>
      <w:r>
        <w:rPr>
          <w:rFonts w:ascii="Times New Roman"/>
          <w:b w:val="false"/>
          <w:i w:val="false"/>
          <w:color w:val="000000"/>
          <w:sz w:val="28"/>
        </w:rPr>
        <w:t>
      Строительство "под ключ" и комплексные работы при проведении операций по добыче урана приобретаются одним лотом.</w:t>
      </w:r>
    </w:p>
    <w:bookmarkEnd w:id="116"/>
    <w:bookmarkStart w:name="z133" w:id="117"/>
    <w:p>
      <w:pPr>
        <w:spacing w:after="0"/>
        <w:ind w:left="0"/>
        <w:jc w:val="both"/>
      </w:pPr>
      <w:r>
        <w:rPr>
          <w:rFonts w:ascii="Times New Roman"/>
          <w:b w:val="false"/>
          <w:i w:val="false"/>
          <w:color w:val="000000"/>
          <w:sz w:val="28"/>
        </w:rPr>
        <w:t>
      Суммарная стоимость товаров, закупленных подрядчиком или субподрядчиком в целях исполнения договора подряда не превышает 50 % (пятьдесят процентов) от суммы договора, за исключением договора на выполнение работ по бурению, капитального и текущего ремонта скважины.</w:t>
      </w:r>
    </w:p>
    <w:bookmarkEnd w:id="117"/>
    <w:bookmarkStart w:name="z134" w:id="118"/>
    <w:p>
      <w:pPr>
        <w:spacing w:after="0"/>
        <w:ind w:left="0"/>
        <w:jc w:val="both"/>
      </w:pPr>
      <w:r>
        <w:rPr>
          <w:rFonts w:ascii="Times New Roman"/>
          <w:b w:val="false"/>
          <w:i w:val="false"/>
          <w:color w:val="000000"/>
          <w:sz w:val="28"/>
        </w:rPr>
        <w:t>
      Суммарная стоимость товаров, закупленных поставщиком услуг в целях исполнения договора на оказание услуг не превышает 30 % (тридцать процентов) от суммы договора.</w:t>
      </w:r>
    </w:p>
    <w:bookmarkEnd w:id="118"/>
    <w:bookmarkStart w:name="z135" w:id="119"/>
    <w:p>
      <w:pPr>
        <w:spacing w:after="0"/>
        <w:ind w:left="0"/>
        <w:jc w:val="both"/>
      </w:pPr>
      <w:r>
        <w:rPr>
          <w:rFonts w:ascii="Times New Roman"/>
          <w:b w:val="false"/>
          <w:i w:val="false"/>
          <w:color w:val="000000"/>
          <w:sz w:val="28"/>
        </w:rPr>
        <w:t>
      Субподрядчиком не привлекаются к исполнению договора других лиц (субподрядчиков).</w:t>
      </w:r>
    </w:p>
    <w:bookmarkEnd w:id="119"/>
    <w:bookmarkStart w:name="z136" w:id="120"/>
    <w:p>
      <w:pPr>
        <w:spacing w:after="0"/>
        <w:ind w:left="0"/>
        <w:jc w:val="both"/>
      </w:pPr>
      <w:r>
        <w:rPr>
          <w:rFonts w:ascii="Times New Roman"/>
          <w:b w:val="false"/>
          <w:i w:val="false"/>
          <w:color w:val="000000"/>
          <w:sz w:val="28"/>
        </w:rPr>
        <w:t>
      16. Открытый конкурс проводится в девять этапов:</w:t>
      </w:r>
    </w:p>
    <w:bookmarkEnd w:id="120"/>
    <w:bookmarkStart w:name="z137" w:id="121"/>
    <w:p>
      <w:pPr>
        <w:spacing w:after="0"/>
        <w:ind w:left="0"/>
        <w:jc w:val="both"/>
      </w:pPr>
      <w:r>
        <w:rPr>
          <w:rFonts w:ascii="Times New Roman"/>
          <w:b w:val="false"/>
          <w:i w:val="false"/>
          <w:color w:val="000000"/>
          <w:sz w:val="28"/>
        </w:rPr>
        <w:t>
      1) формирование конкурсной комиссии;</w:t>
      </w:r>
    </w:p>
    <w:bookmarkEnd w:id="121"/>
    <w:bookmarkStart w:name="z138" w:id="122"/>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122"/>
    <w:bookmarkStart w:name="z139" w:id="123"/>
    <w:p>
      <w:pPr>
        <w:spacing w:after="0"/>
        <w:ind w:left="0"/>
        <w:jc w:val="both"/>
      </w:pPr>
      <w:r>
        <w:rPr>
          <w:rFonts w:ascii="Times New Roman"/>
          <w:b w:val="false"/>
          <w:i w:val="false"/>
          <w:color w:val="000000"/>
          <w:sz w:val="28"/>
        </w:rPr>
        <w:t>
      3) размещение объявления о проведении открытого конкурса и конкурсной документации в реестре (системе);</w:t>
      </w:r>
    </w:p>
    <w:bookmarkEnd w:id="123"/>
    <w:bookmarkStart w:name="z140" w:id="124"/>
    <w:p>
      <w:pPr>
        <w:spacing w:after="0"/>
        <w:ind w:left="0"/>
        <w:jc w:val="both"/>
      </w:pPr>
      <w:r>
        <w:rPr>
          <w:rFonts w:ascii="Times New Roman"/>
          <w:b w:val="false"/>
          <w:i w:val="false"/>
          <w:color w:val="000000"/>
          <w:sz w:val="28"/>
        </w:rPr>
        <w:t>
      4) сбор конкурсных заявок;</w:t>
      </w:r>
    </w:p>
    <w:bookmarkEnd w:id="124"/>
    <w:bookmarkStart w:name="z141" w:id="125"/>
    <w:p>
      <w:pPr>
        <w:spacing w:after="0"/>
        <w:ind w:left="0"/>
        <w:jc w:val="both"/>
      </w:pPr>
      <w:r>
        <w:rPr>
          <w:rFonts w:ascii="Times New Roman"/>
          <w:b w:val="false"/>
          <w:i w:val="false"/>
          <w:color w:val="000000"/>
          <w:sz w:val="28"/>
        </w:rPr>
        <w:t>
      5) обеспечение конкурсной заявки;</w:t>
      </w:r>
    </w:p>
    <w:bookmarkEnd w:id="125"/>
    <w:bookmarkStart w:name="z142" w:id="126"/>
    <w:p>
      <w:pPr>
        <w:spacing w:after="0"/>
        <w:ind w:left="0"/>
        <w:jc w:val="both"/>
      </w:pPr>
      <w:r>
        <w:rPr>
          <w:rFonts w:ascii="Times New Roman"/>
          <w:b w:val="false"/>
          <w:i w:val="false"/>
          <w:color w:val="000000"/>
          <w:sz w:val="28"/>
        </w:rPr>
        <w:t>
      6)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End w:id="126"/>
    <w:bookmarkStart w:name="z143" w:id="127"/>
    <w:p>
      <w:pPr>
        <w:spacing w:after="0"/>
        <w:ind w:left="0"/>
        <w:jc w:val="both"/>
      </w:pPr>
      <w:r>
        <w:rPr>
          <w:rFonts w:ascii="Times New Roman"/>
          <w:b w:val="false"/>
          <w:i w:val="false"/>
          <w:color w:val="000000"/>
          <w:sz w:val="28"/>
        </w:rPr>
        <w:t>
      7) определение победителя открытого конкурса с составлением протокола подведения итогов;</w:t>
      </w:r>
    </w:p>
    <w:bookmarkEnd w:id="127"/>
    <w:bookmarkStart w:name="z144" w:id="128"/>
    <w:p>
      <w:pPr>
        <w:spacing w:after="0"/>
        <w:ind w:left="0"/>
        <w:jc w:val="both"/>
      </w:pPr>
      <w:r>
        <w:rPr>
          <w:rFonts w:ascii="Times New Roman"/>
          <w:b w:val="false"/>
          <w:i w:val="false"/>
          <w:color w:val="000000"/>
          <w:sz w:val="28"/>
        </w:rPr>
        <w:t>
      8) прохождение процедуры сопоставления документов с составлением протокола сопоставления документов (по решению заказчика при возникновении у членов конкурсной комиссии обоснованных сомнений в подлинности представленных документов);</w:t>
      </w:r>
    </w:p>
    <w:bookmarkEnd w:id="128"/>
    <w:bookmarkStart w:name="z145" w:id="129"/>
    <w:p>
      <w:pPr>
        <w:spacing w:after="0"/>
        <w:ind w:left="0"/>
        <w:jc w:val="both"/>
      </w:pPr>
      <w:r>
        <w:rPr>
          <w:rFonts w:ascii="Times New Roman"/>
          <w:b w:val="false"/>
          <w:i w:val="false"/>
          <w:color w:val="000000"/>
          <w:sz w:val="28"/>
        </w:rPr>
        <w:t>
      9) заключение договора (-ов) с победителем открытого конкурса.</w:t>
      </w:r>
    </w:p>
    <w:bookmarkEnd w:id="129"/>
    <w:bookmarkStart w:name="z146" w:id="130"/>
    <w:p>
      <w:pPr>
        <w:spacing w:after="0"/>
        <w:ind w:left="0"/>
        <w:jc w:val="both"/>
      </w:pP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потенциальных поставщиков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bookmarkEnd w:id="130"/>
    <w:bookmarkStart w:name="z147" w:id="131"/>
    <w:p>
      <w:pPr>
        <w:spacing w:after="0"/>
        <w:ind w:left="0"/>
        <w:jc w:val="both"/>
      </w:pPr>
      <w:r>
        <w:rPr>
          <w:rFonts w:ascii="Times New Roman"/>
          <w:b w:val="false"/>
          <w:i w:val="false"/>
          <w:color w:val="000000"/>
          <w:sz w:val="28"/>
        </w:rPr>
        <w:t>
      17. При обнаружении нарушений настоящих Правил при проведении открытого конкурса заказчик до момента заключения договора о приобретении ТРУ отменяет открытый конкурс и проводит его вновь.</w:t>
      </w:r>
    </w:p>
    <w:bookmarkEnd w:id="131"/>
    <w:bookmarkStart w:name="z148" w:id="132"/>
    <w:p>
      <w:pPr>
        <w:spacing w:after="0"/>
        <w:ind w:left="0"/>
        <w:jc w:val="both"/>
      </w:pPr>
      <w:r>
        <w:rPr>
          <w:rFonts w:ascii="Times New Roman"/>
          <w:b w:val="false"/>
          <w:i w:val="false"/>
          <w:color w:val="000000"/>
          <w:sz w:val="28"/>
        </w:rPr>
        <w:t>
      Для проведения нового открытого конкурса изменения в конкурсную документацию вносятся в части устранения данных нарушений и продления сроков поставки товара, выполнения работ, оказания услуг, а также при необходимости, сокращения сроков выполнения работ, оказания услуг при условии соразмерного сокращения объемов выполняемых поставщиком работ, оказываемых услуг.</w:t>
      </w:r>
    </w:p>
    <w:bookmarkEnd w:id="132"/>
    <w:bookmarkStart w:name="z149" w:id="133"/>
    <w:p>
      <w:pPr>
        <w:spacing w:after="0"/>
        <w:ind w:left="0"/>
        <w:jc w:val="both"/>
      </w:pPr>
      <w:r>
        <w:rPr>
          <w:rFonts w:ascii="Times New Roman"/>
          <w:b w:val="false"/>
          <w:i w:val="false"/>
          <w:color w:val="000000"/>
          <w:sz w:val="28"/>
        </w:rPr>
        <w:t>
      При отмене открытого конкурса, новый открытый конкурс объявляется в течение 1 (одного) месяца с момента его отмены.</w:t>
      </w:r>
    </w:p>
    <w:bookmarkEnd w:id="133"/>
    <w:bookmarkStart w:name="z150" w:id="134"/>
    <w:p>
      <w:pPr>
        <w:spacing w:after="0"/>
        <w:ind w:left="0"/>
        <w:jc w:val="both"/>
      </w:pPr>
      <w:r>
        <w:rPr>
          <w:rFonts w:ascii="Times New Roman"/>
          <w:b w:val="false"/>
          <w:i w:val="false"/>
          <w:color w:val="000000"/>
          <w:sz w:val="28"/>
        </w:rPr>
        <w:t>
      Заказчик извещает о принятом решении по отмене открытого конкурса потенциальных поставщиков, подавших конкурсные заявки для участия в открытом конкурсе, посредством реестра (системы) с указанием причины отмены.</w:t>
      </w:r>
    </w:p>
    <w:bookmarkEnd w:id="134"/>
    <w:bookmarkStart w:name="z151" w:id="135"/>
    <w:p>
      <w:pPr>
        <w:spacing w:after="0"/>
        <w:ind w:left="0"/>
        <w:jc w:val="both"/>
      </w:pPr>
      <w:r>
        <w:rPr>
          <w:rFonts w:ascii="Times New Roman"/>
          <w:b w:val="false"/>
          <w:i w:val="false"/>
          <w:color w:val="000000"/>
          <w:sz w:val="28"/>
        </w:rPr>
        <w:t>
      Заказчик отказывается от проведения открытого конкурса не позднее 1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при сокращении расходов на приобретение ТРУ, предусмотренных утвержденными годовой и (или) среднесрочной программами приобретения ТРУ недропользователя и его подрядчика.</w:t>
      </w:r>
    </w:p>
    <w:bookmarkEnd w:id="135"/>
    <w:bookmarkStart w:name="z152" w:id="136"/>
    <w:p>
      <w:pPr>
        <w:spacing w:after="0"/>
        <w:ind w:left="0"/>
        <w:jc w:val="both"/>
      </w:pPr>
      <w:r>
        <w:rPr>
          <w:rFonts w:ascii="Times New Roman"/>
          <w:b w:val="false"/>
          <w:i w:val="false"/>
          <w:color w:val="000000"/>
          <w:sz w:val="28"/>
        </w:rPr>
        <w:t>
      При отказе от открытого конкурса проведение нового открытого конкурса по приобретению ТРУ в текущем финансовом году не допускается.</w:t>
      </w:r>
    </w:p>
    <w:bookmarkEnd w:id="136"/>
    <w:bookmarkStart w:name="z153" w:id="137"/>
    <w:p>
      <w:pPr>
        <w:spacing w:after="0"/>
        <w:ind w:left="0"/>
        <w:jc w:val="left"/>
      </w:pPr>
      <w:r>
        <w:rPr>
          <w:rFonts w:ascii="Times New Roman"/>
          <w:b/>
          <w:i w:val="false"/>
          <w:color w:val="000000"/>
        </w:rPr>
        <w:t xml:space="preserve"> Параграф 2. Формирование конкурсной комиссии</w:t>
      </w:r>
    </w:p>
    <w:bookmarkEnd w:id="137"/>
    <w:bookmarkStart w:name="z154" w:id="138"/>
    <w:p>
      <w:pPr>
        <w:spacing w:after="0"/>
        <w:ind w:left="0"/>
        <w:jc w:val="both"/>
      </w:pPr>
      <w:r>
        <w:rPr>
          <w:rFonts w:ascii="Times New Roman"/>
          <w:b w:val="false"/>
          <w:i w:val="false"/>
          <w:color w:val="000000"/>
          <w:sz w:val="28"/>
        </w:rPr>
        <w:t>
      18. Конкурсная комиссия создается заказчиком, как на отдельный открытый конкурс, так и на постоянной основе, но на срок не более одного финансового года.</w:t>
      </w:r>
    </w:p>
    <w:bookmarkEnd w:id="138"/>
    <w:bookmarkStart w:name="z155" w:id="139"/>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составляет не менее трех человек. Секретарь конкурсной комиссии не является членом конкурсной комиссии и не голосует при принятии конкурсной комиссией решений.</w:t>
      </w:r>
    </w:p>
    <w:bookmarkEnd w:id="139"/>
    <w:bookmarkStart w:name="z156" w:id="140"/>
    <w:p>
      <w:pPr>
        <w:spacing w:after="0"/>
        <w:ind w:left="0"/>
        <w:jc w:val="both"/>
      </w:pPr>
      <w:r>
        <w:rPr>
          <w:rFonts w:ascii="Times New Roman"/>
          <w:b w:val="false"/>
          <w:i w:val="false"/>
          <w:color w:val="000000"/>
          <w:sz w:val="28"/>
        </w:rPr>
        <w:t>
      До подведения итогов открытого конкурса или до процедуры проведения сопоставления документов (при наличии) допускается внесение изменений или дополнений в состав конкурсной комиссии, при отсутствии члена конкурсной комиссии по болезни или нахождении в отпуске, а также в связи с увольнением.</w:t>
      </w:r>
    </w:p>
    <w:bookmarkEnd w:id="140"/>
    <w:bookmarkStart w:name="z157" w:id="141"/>
    <w:p>
      <w:pPr>
        <w:spacing w:after="0"/>
        <w:ind w:left="0"/>
        <w:jc w:val="both"/>
      </w:pPr>
      <w:r>
        <w:rPr>
          <w:rFonts w:ascii="Times New Roman"/>
          <w:b w:val="false"/>
          <w:i w:val="false"/>
          <w:color w:val="000000"/>
          <w:sz w:val="28"/>
        </w:rPr>
        <w:t>
      20.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w:t>
      </w:r>
    </w:p>
    <w:bookmarkEnd w:id="141"/>
    <w:bookmarkStart w:name="z158" w:id="142"/>
    <w:p>
      <w:pPr>
        <w:spacing w:after="0"/>
        <w:ind w:left="0"/>
        <w:jc w:val="both"/>
      </w:pPr>
      <w:r>
        <w:rPr>
          <w:rFonts w:ascii="Times New Roman"/>
          <w:b w:val="false"/>
          <w:i w:val="false"/>
          <w:color w:val="000000"/>
          <w:sz w:val="28"/>
        </w:rPr>
        <w:t>
      21.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При равенстве голосов, принятым считается решение, за которое проголосовал председатель конкурсной комиссии или, в его отсутствие, заместитель председателя. При несогласии с решением конкурсной комиссии любой член конкурсной комиссии излагает в письменном виде особое мнение, которое прилагается к протоколу заседания конкурсной комиссии.</w:t>
      </w:r>
    </w:p>
    <w:bookmarkEnd w:id="142"/>
    <w:bookmarkStart w:name="z159" w:id="143"/>
    <w:p>
      <w:pPr>
        <w:spacing w:after="0"/>
        <w:ind w:left="0"/>
        <w:jc w:val="both"/>
      </w:pPr>
      <w:r>
        <w:rPr>
          <w:rFonts w:ascii="Times New Roman"/>
          <w:b w:val="false"/>
          <w:i w:val="false"/>
          <w:color w:val="000000"/>
          <w:sz w:val="28"/>
        </w:rPr>
        <w:t>
      22. Председатель конкурсной комиссии руководит ее работой, председательствует на заседаниях комиссии.</w:t>
      </w:r>
    </w:p>
    <w:bookmarkEnd w:id="143"/>
    <w:bookmarkStart w:name="z160" w:id="144"/>
    <w:p>
      <w:pPr>
        <w:spacing w:after="0"/>
        <w:ind w:left="0"/>
        <w:jc w:val="both"/>
      </w:pPr>
      <w:r>
        <w:rPr>
          <w:rFonts w:ascii="Times New Roman"/>
          <w:b w:val="false"/>
          <w:i w:val="false"/>
          <w:color w:val="000000"/>
          <w:sz w:val="28"/>
        </w:rPr>
        <w:t>
      23. Секретарь конкурсной комиссии организует проведение процедур открытого конкурса по приобретению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реестром (системой) протокол рассмотрения конкурсных заявок и протокол подведения итогов открытого конкурса, обеспечивает сохранность документов и материалов открытого конкурса по приобретению ТРУ.</w:t>
      </w:r>
    </w:p>
    <w:bookmarkEnd w:id="144"/>
    <w:bookmarkStart w:name="z161" w:id="145"/>
    <w:p>
      <w:pPr>
        <w:spacing w:after="0"/>
        <w:ind w:left="0"/>
        <w:jc w:val="left"/>
      </w:pPr>
      <w:r>
        <w:rPr>
          <w:rFonts w:ascii="Times New Roman"/>
          <w:b/>
          <w:i w:val="false"/>
          <w:color w:val="000000"/>
        </w:rPr>
        <w:t xml:space="preserve"> Параграф 3. Формирование и утверждение конкурсной документации</w:t>
      </w:r>
    </w:p>
    <w:bookmarkEnd w:id="145"/>
    <w:bookmarkStart w:name="z162" w:id="146"/>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146"/>
    <w:bookmarkStart w:name="z163" w:id="147"/>
    <w:p>
      <w:pPr>
        <w:spacing w:after="0"/>
        <w:ind w:left="0"/>
        <w:jc w:val="both"/>
      </w:pPr>
      <w:r>
        <w:rPr>
          <w:rFonts w:ascii="Times New Roman"/>
          <w:b w:val="false"/>
          <w:i w:val="false"/>
          <w:color w:val="000000"/>
          <w:sz w:val="28"/>
        </w:rPr>
        <w:t>
      25. В конкурсной документации указываются следующие сведения:</w:t>
      </w:r>
    </w:p>
    <w:bookmarkEnd w:id="147"/>
    <w:bookmarkStart w:name="z164" w:id="148"/>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если в предмет открытого конкурса входит несколько лотов);</w:t>
      </w:r>
    </w:p>
    <w:bookmarkEnd w:id="148"/>
    <w:bookmarkStart w:name="z165" w:id="149"/>
    <w:p>
      <w:pPr>
        <w:spacing w:after="0"/>
        <w:ind w:left="0"/>
        <w:jc w:val="both"/>
      </w:pPr>
      <w:r>
        <w:rPr>
          <w:rFonts w:ascii="Times New Roman"/>
          <w:b w:val="false"/>
          <w:i w:val="false"/>
          <w:color w:val="000000"/>
          <w:sz w:val="28"/>
        </w:rPr>
        <w:t xml:space="preserve">
      2) содержание конкурсной заявки потенциального поставщика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настоящих Правил;</w:t>
      </w:r>
    </w:p>
    <w:bookmarkEnd w:id="149"/>
    <w:bookmarkStart w:name="z166" w:id="150"/>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150"/>
    <w:bookmarkStart w:name="z167" w:id="151"/>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национального стандарта Республики Казахстан, при его наличии, планы, чертежи и эскизы, при их наличии, а также перечень документов, подтверждающих соответствие ТРУ этим требованиям.</w:t>
      </w:r>
    </w:p>
    <w:bookmarkEnd w:id="151"/>
    <w:bookmarkStart w:name="z168" w:id="152"/>
    <w:p>
      <w:pPr>
        <w:spacing w:after="0"/>
        <w:ind w:left="0"/>
        <w:jc w:val="both"/>
      </w:pPr>
      <w:r>
        <w:rPr>
          <w:rFonts w:ascii="Times New Roman"/>
          <w:b w:val="false"/>
          <w:i w:val="false"/>
          <w:color w:val="000000"/>
          <w:sz w:val="28"/>
        </w:rPr>
        <w:t>
      При приобретении подрядных работ в строительстве (включая проектные) используются строительные материалы, изделия, конструкции, инженерное оборудование и устройства, произведенные в Республике Казахстан (при наличии).</w:t>
      </w:r>
    </w:p>
    <w:bookmarkEnd w:id="152"/>
    <w:bookmarkStart w:name="z169" w:id="153"/>
    <w:p>
      <w:pPr>
        <w:spacing w:after="0"/>
        <w:ind w:left="0"/>
        <w:jc w:val="both"/>
      </w:pPr>
      <w:r>
        <w:rPr>
          <w:rFonts w:ascii="Times New Roman"/>
          <w:b w:val="false"/>
          <w:i w:val="false"/>
          <w:color w:val="000000"/>
          <w:sz w:val="28"/>
        </w:rPr>
        <w:t>
      Предельные объемы работ и услуг, которые передаются подрядчиком субподрядчикам в рамках договора подряда, не превышают в совокупности более одной второй объема работ, услуг;</w:t>
      </w:r>
    </w:p>
    <w:bookmarkEnd w:id="153"/>
    <w:bookmarkStart w:name="z170" w:id="154"/>
    <w:p>
      <w:pPr>
        <w:spacing w:after="0"/>
        <w:ind w:left="0"/>
        <w:jc w:val="both"/>
      </w:pPr>
      <w:r>
        <w:rPr>
          <w:rFonts w:ascii="Times New Roman"/>
          <w:b w:val="false"/>
          <w:i w:val="false"/>
          <w:color w:val="000000"/>
          <w:sz w:val="28"/>
        </w:rPr>
        <w:t>
      5) конкурсное ценовое предложение, включающее в себя, помимо цены приобретаемых товаров, работ и услуг, также расходы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154"/>
    <w:bookmarkStart w:name="z171" w:id="155"/>
    <w:p>
      <w:pPr>
        <w:spacing w:after="0"/>
        <w:ind w:left="0"/>
        <w:jc w:val="both"/>
      </w:pPr>
      <w:r>
        <w:rPr>
          <w:rFonts w:ascii="Times New Roman"/>
          <w:b w:val="false"/>
          <w:i w:val="false"/>
          <w:color w:val="000000"/>
          <w:sz w:val="28"/>
        </w:rPr>
        <w:t>
      6) условия платежа;</w:t>
      </w:r>
    </w:p>
    <w:bookmarkEnd w:id="155"/>
    <w:bookmarkStart w:name="z172" w:id="156"/>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156"/>
    <w:bookmarkStart w:name="z173" w:id="157"/>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157"/>
    <w:bookmarkStart w:name="z174" w:id="158"/>
    <w:p>
      <w:pPr>
        <w:spacing w:after="0"/>
        <w:ind w:left="0"/>
        <w:jc w:val="both"/>
      </w:pPr>
      <w:r>
        <w:rPr>
          <w:rFonts w:ascii="Times New Roman"/>
          <w:b w:val="false"/>
          <w:i w:val="false"/>
          <w:color w:val="000000"/>
          <w:sz w:val="28"/>
        </w:rPr>
        <w:t>
      9) срок поставки товаров:</w:t>
      </w:r>
    </w:p>
    <w:bookmarkEnd w:id="158"/>
    <w:bookmarkStart w:name="z175" w:id="159"/>
    <w:p>
      <w:pPr>
        <w:spacing w:after="0"/>
        <w:ind w:left="0"/>
        <w:jc w:val="both"/>
      </w:pPr>
      <w:r>
        <w:rPr>
          <w:rFonts w:ascii="Times New Roman"/>
          <w:b w:val="false"/>
          <w:i w:val="false"/>
          <w:color w:val="000000"/>
          <w:sz w:val="28"/>
        </w:rPr>
        <w:t>
      при проведении открытого конкурса на приобретение товаров среди товаропроизводителей срок поставки товаров должен быть не менее 60 (шестидесяти)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159"/>
    <w:bookmarkStart w:name="z176" w:id="160"/>
    <w:p>
      <w:pPr>
        <w:spacing w:after="0"/>
        <w:ind w:left="0"/>
        <w:jc w:val="both"/>
      </w:pPr>
      <w:r>
        <w:rPr>
          <w:rFonts w:ascii="Times New Roman"/>
          <w:b w:val="false"/>
          <w:i w:val="false"/>
          <w:color w:val="000000"/>
          <w:sz w:val="28"/>
        </w:rPr>
        <w:t>
      при проведении открытого конкурса на приобретение товаров без установленного приоритета среди товаропроизводителей срок поставки товаров должен быть не менее 30 (тридцати)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160"/>
    <w:bookmarkStart w:name="z177" w:id="161"/>
    <w:p>
      <w:pPr>
        <w:spacing w:after="0"/>
        <w:ind w:left="0"/>
        <w:jc w:val="both"/>
      </w:pPr>
      <w:r>
        <w:rPr>
          <w:rFonts w:ascii="Times New Roman"/>
          <w:b w:val="false"/>
          <w:i w:val="false"/>
          <w:color w:val="000000"/>
          <w:sz w:val="28"/>
        </w:rPr>
        <w:t>
      Срок выполнения работ или оказания услуг по каждому лоту с даты заключения договора о приобретении работ или услуг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работ или услуг.</w:t>
      </w:r>
    </w:p>
    <w:bookmarkEnd w:id="161"/>
    <w:bookmarkStart w:name="z178" w:id="162"/>
    <w:p>
      <w:pPr>
        <w:spacing w:after="0"/>
        <w:ind w:left="0"/>
        <w:jc w:val="both"/>
      </w:pPr>
      <w:r>
        <w:rPr>
          <w:rFonts w:ascii="Times New Roman"/>
          <w:b w:val="false"/>
          <w:i w:val="false"/>
          <w:color w:val="000000"/>
          <w:sz w:val="28"/>
        </w:rPr>
        <w:t>
      Казахстанский производитель закупаемых товаров в конкурсной заявке имеет право увеличить срок поставки на период, необходимый для изготовления товара, но не более, чем до 90 (девяноста) календарных дней с даты заключения договора или с момента направления заявки на первую партию поставляемого товара, если иной больший срок не предусмотрен конкурсной документацией;</w:t>
      </w:r>
    </w:p>
    <w:bookmarkEnd w:id="162"/>
    <w:bookmarkStart w:name="z179" w:id="163"/>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163"/>
    <w:bookmarkStart w:name="z180" w:id="164"/>
    <w:p>
      <w:pPr>
        <w:spacing w:after="0"/>
        <w:ind w:left="0"/>
        <w:jc w:val="both"/>
      </w:pPr>
      <w:r>
        <w:rPr>
          <w:rFonts w:ascii="Times New Roman"/>
          <w:b w:val="false"/>
          <w:i w:val="false"/>
          <w:color w:val="000000"/>
          <w:sz w:val="28"/>
        </w:rPr>
        <w:t>
      11) дата и время вскрытия конкурсных заявок;</w:t>
      </w:r>
    </w:p>
    <w:bookmarkEnd w:id="164"/>
    <w:bookmarkStart w:name="z181" w:id="165"/>
    <w:p>
      <w:pPr>
        <w:spacing w:after="0"/>
        <w:ind w:left="0"/>
        <w:jc w:val="both"/>
      </w:pPr>
      <w:r>
        <w:rPr>
          <w:rFonts w:ascii="Times New Roman"/>
          <w:b w:val="false"/>
          <w:i w:val="false"/>
          <w:color w:val="000000"/>
          <w:sz w:val="28"/>
        </w:rPr>
        <w:t>
      12) проект договора по каждому лоту в редактируемом формате;</w:t>
      </w:r>
    </w:p>
    <w:bookmarkEnd w:id="165"/>
    <w:bookmarkStart w:name="z182" w:id="166"/>
    <w:p>
      <w:pPr>
        <w:spacing w:after="0"/>
        <w:ind w:left="0"/>
        <w:jc w:val="both"/>
      </w:pPr>
      <w:r>
        <w:rPr>
          <w:rFonts w:ascii="Times New Roman"/>
          <w:b w:val="false"/>
          <w:i w:val="false"/>
          <w:color w:val="000000"/>
          <w:sz w:val="28"/>
        </w:rPr>
        <w:t xml:space="preserve">
      13) обязательство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пункта 1</w:t>
      </w:r>
      <w:r>
        <w:rPr>
          <w:rFonts w:ascii="Times New Roman"/>
          <w:b w:val="false"/>
          <w:i w:val="false"/>
          <w:color w:val="000000"/>
          <w:sz w:val="28"/>
        </w:rPr>
        <w:t xml:space="preserve"> статьи 179 Кодекса и перечень документов, указанных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для расчета условной цены конкурсной заявки потенциального поставщика;</w:t>
      </w:r>
    </w:p>
    <w:bookmarkEnd w:id="166"/>
    <w:bookmarkStart w:name="z183" w:id="167"/>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167"/>
    <w:bookmarkStart w:name="z184" w:id="168"/>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(если конкурсной документацией предусматривается обеспечение конкурсной заявки и (или) исполнения договора о приобретении ТРУ);</w:t>
      </w:r>
    </w:p>
    <w:bookmarkEnd w:id="168"/>
    <w:bookmarkStart w:name="z185" w:id="169"/>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169"/>
    <w:bookmarkStart w:name="z186" w:id="170"/>
    <w:p>
      <w:pPr>
        <w:spacing w:after="0"/>
        <w:ind w:left="0"/>
        <w:jc w:val="both"/>
      </w:pPr>
      <w:r>
        <w:rPr>
          <w:rFonts w:ascii="Times New Roman"/>
          <w:b w:val="false"/>
          <w:i w:val="false"/>
          <w:color w:val="000000"/>
          <w:sz w:val="28"/>
        </w:rPr>
        <w:t xml:space="preserve">
      17) сведения о сроках и порядке отказа заказчиком от проведения открытого конкурса по приобретению ТРУ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bookmarkEnd w:id="170"/>
    <w:bookmarkStart w:name="z187" w:id="171"/>
    <w:p>
      <w:pPr>
        <w:spacing w:after="0"/>
        <w:ind w:left="0"/>
        <w:jc w:val="both"/>
      </w:pPr>
      <w:r>
        <w:rPr>
          <w:rFonts w:ascii="Times New Roman"/>
          <w:b w:val="false"/>
          <w:i w:val="false"/>
          <w:color w:val="000000"/>
          <w:sz w:val="28"/>
        </w:rPr>
        <w:t>
      18) минимальные требования по внутристрановой ценности в приобретаемых ТРУ, выраженные в процентах по каждому лоту.</w:t>
      </w:r>
    </w:p>
    <w:bookmarkEnd w:id="171"/>
    <w:bookmarkStart w:name="z188" w:id="172"/>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w:t>
      </w:r>
    </w:p>
    <w:bookmarkEnd w:id="172"/>
    <w:bookmarkStart w:name="z189" w:id="173"/>
    <w:p>
      <w:pPr>
        <w:spacing w:after="0"/>
        <w:ind w:left="0"/>
        <w:jc w:val="both"/>
      </w:pPr>
      <w:r>
        <w:rPr>
          <w:rFonts w:ascii="Times New Roman"/>
          <w:b w:val="false"/>
          <w:i w:val="false"/>
          <w:color w:val="000000"/>
          <w:sz w:val="28"/>
        </w:rPr>
        <w:t>
      По контрактам на недропользование, которые содержат обязательства по внутристрановой ценности в работах и услугах, установление минимальных требований по внутристрановой ценности в приобретаемых работах и услугах, выраженных в процентах по каждому лоту (от 50 до 100).</w:t>
      </w:r>
    </w:p>
    <w:bookmarkEnd w:id="173"/>
    <w:bookmarkStart w:name="z190" w:id="174"/>
    <w:p>
      <w:pPr>
        <w:spacing w:after="0"/>
        <w:ind w:left="0"/>
        <w:jc w:val="both"/>
      </w:pPr>
      <w:r>
        <w:rPr>
          <w:rFonts w:ascii="Times New Roman"/>
          <w:b w:val="false"/>
          <w:i w:val="false"/>
          <w:color w:val="000000"/>
          <w:sz w:val="28"/>
        </w:rPr>
        <w:t>
      Минимальные требования по внутристрановой ценности при приобретении проектных работ составляют не менее 80 % (восьмидесяти процентов).</w:t>
      </w:r>
    </w:p>
    <w:bookmarkEnd w:id="174"/>
    <w:bookmarkStart w:name="z191" w:id="175"/>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175"/>
    <w:bookmarkStart w:name="z192" w:id="176"/>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заказчиком отрасли.</w:t>
      </w:r>
    </w:p>
    <w:bookmarkEnd w:id="176"/>
    <w:bookmarkStart w:name="z193" w:id="177"/>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двадцатитысячекратный размер месячного расчетного показателя (далее – МРП), установленного на соответствующий финансовый год.</w:t>
      </w:r>
    </w:p>
    <w:bookmarkEnd w:id="177"/>
    <w:bookmarkStart w:name="z194" w:id="178"/>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устанавливается условие о наличии опыта в сфере выполнения работ, оказания услуг превышающего последние 3 (три) года.</w:t>
      </w:r>
    </w:p>
    <w:bookmarkEnd w:id="178"/>
    <w:bookmarkStart w:name="z195" w:id="179"/>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179"/>
    <w:bookmarkStart w:name="z196" w:id="180"/>
    <w:p>
      <w:pPr>
        <w:spacing w:after="0"/>
        <w:ind w:left="0"/>
        <w:jc w:val="both"/>
      </w:pPr>
      <w:r>
        <w:rPr>
          <w:rFonts w:ascii="Times New Roman"/>
          <w:b w:val="false"/>
          <w:i w:val="false"/>
          <w:color w:val="000000"/>
          <w:sz w:val="28"/>
        </w:rPr>
        <w:t>
      Если годовой объем работ или услуг заказчика в стоимостном выражении превышает двадцатитысячекратный размер МРП, потенциальным поставщиком представляются документы, подтверждающие выполнение объема работ (услуг) на сумму, превышающую двадцатитысячекратный размер МРП, установленного на соответствующий финансовый год, не менее чем по одному договору за весь срок опыта работы.</w:t>
      </w:r>
    </w:p>
    <w:bookmarkEnd w:id="180"/>
    <w:bookmarkStart w:name="z197" w:id="181"/>
    <w:p>
      <w:pPr>
        <w:spacing w:after="0"/>
        <w:ind w:left="0"/>
        <w:jc w:val="both"/>
      </w:pPr>
      <w:r>
        <w:rPr>
          <w:rFonts w:ascii="Times New Roman"/>
          <w:b w:val="false"/>
          <w:i w:val="false"/>
          <w:color w:val="000000"/>
          <w:sz w:val="28"/>
        </w:rPr>
        <w:t>
      При исчислении последнего года опыта работы допускается представление документов, подтверждающих опыт работы, указанных в части третьей настоящего подпункта Правил, за текущий финансовый год или за финансовый год, предшествующий текущему финансовому году;</w:t>
      </w:r>
    </w:p>
    <w:bookmarkEnd w:id="181"/>
    <w:bookmarkStart w:name="z198" w:id="182"/>
    <w:p>
      <w:pPr>
        <w:spacing w:after="0"/>
        <w:ind w:left="0"/>
        <w:jc w:val="both"/>
      </w:pPr>
      <w:r>
        <w:rPr>
          <w:rFonts w:ascii="Times New Roman"/>
          <w:b w:val="false"/>
          <w:i w:val="false"/>
          <w:color w:val="000000"/>
          <w:sz w:val="28"/>
        </w:rPr>
        <w:t>
      2) о представлении заводом-изготовителем (дистрибьютором, официальным представителем завода-изготовителя) технического описания товара, если данный товар ранее этим заводом не производился;</w:t>
      </w:r>
    </w:p>
    <w:bookmarkEnd w:id="182"/>
    <w:bookmarkStart w:name="z199" w:id="183"/>
    <w:p>
      <w:pPr>
        <w:spacing w:after="0"/>
        <w:ind w:left="0"/>
        <w:jc w:val="both"/>
      </w:pPr>
      <w:r>
        <w:rPr>
          <w:rFonts w:ascii="Times New Roman"/>
          <w:b w:val="false"/>
          <w:i w:val="false"/>
          <w:color w:val="000000"/>
          <w:sz w:val="28"/>
        </w:rPr>
        <w:t xml:space="preserve">
      3) о наличии у работников потенциального поставщика дипломов, сертификатов, свидетельств, удостоверений, подтверждающих профессиональную квалификацию, а также одного из документов, подтверждающих трудовую деятельность согласно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w:t>
      </w:r>
    </w:p>
    <w:bookmarkEnd w:id="183"/>
    <w:bookmarkStart w:name="z200" w:id="184"/>
    <w:p>
      <w:pPr>
        <w:spacing w:after="0"/>
        <w:ind w:left="0"/>
        <w:jc w:val="both"/>
      </w:pPr>
      <w:r>
        <w:rPr>
          <w:rFonts w:ascii="Times New Roman"/>
          <w:b w:val="false"/>
          <w:i w:val="false"/>
          <w:color w:val="000000"/>
          <w:sz w:val="28"/>
        </w:rPr>
        <w:t>
      4) о представлении письма, выданного заводом-изготовителем (дистрибьютором, официальным представителем завода-изготовителя) приобретаемых товаров заказчику и потенциальному поставщику, содержащее:</w:t>
      </w:r>
    </w:p>
    <w:bookmarkEnd w:id="184"/>
    <w:bookmarkStart w:name="z201" w:id="185"/>
    <w:p>
      <w:pPr>
        <w:spacing w:after="0"/>
        <w:ind w:left="0"/>
        <w:jc w:val="both"/>
      </w:pPr>
      <w:r>
        <w:rPr>
          <w:rFonts w:ascii="Times New Roman"/>
          <w:b w:val="false"/>
          <w:i w:val="false"/>
          <w:color w:val="000000"/>
          <w:sz w:val="28"/>
        </w:rPr>
        <w:t>
      подтверждение о выполнении условия открытого конкурса по поставке товара потенциальному поставщику в объеме и с качеством, установленными конкурсной документацией;</w:t>
      </w:r>
    </w:p>
    <w:bookmarkEnd w:id="185"/>
    <w:bookmarkStart w:name="z202" w:id="186"/>
    <w:p>
      <w:pPr>
        <w:spacing w:after="0"/>
        <w:ind w:left="0"/>
        <w:jc w:val="both"/>
      </w:pPr>
      <w:r>
        <w:rPr>
          <w:rFonts w:ascii="Times New Roman"/>
          <w:b w:val="false"/>
          <w:i w:val="false"/>
          <w:color w:val="000000"/>
          <w:sz w:val="28"/>
        </w:rPr>
        <w:t>
      описание технических характеристик предлагаемого к поставке товара;</w:t>
      </w:r>
    </w:p>
    <w:bookmarkEnd w:id="186"/>
    <w:bookmarkStart w:name="z203" w:id="187"/>
    <w:p>
      <w:pPr>
        <w:spacing w:after="0"/>
        <w:ind w:left="0"/>
        <w:jc w:val="both"/>
      </w:pPr>
      <w:r>
        <w:rPr>
          <w:rFonts w:ascii="Times New Roman"/>
          <w:b w:val="false"/>
          <w:i w:val="false"/>
          <w:color w:val="000000"/>
          <w:sz w:val="28"/>
        </w:rPr>
        <w:t>
      подтверждение о поставке товара потенциальному поставщику в срок, достаточный для осуществления своевременной поставки товара заказчику;</w:t>
      </w:r>
    </w:p>
    <w:bookmarkEnd w:id="187"/>
    <w:bookmarkStart w:name="z204" w:id="188"/>
    <w:p>
      <w:pPr>
        <w:spacing w:after="0"/>
        <w:ind w:left="0"/>
        <w:jc w:val="both"/>
      </w:pPr>
      <w:r>
        <w:rPr>
          <w:rFonts w:ascii="Times New Roman"/>
          <w:b w:val="false"/>
          <w:i w:val="false"/>
          <w:color w:val="000000"/>
          <w:sz w:val="28"/>
        </w:rPr>
        <w:t>
      5) о представлении письма, выданного заводом-изготовителем (дистрибьютором, официальным представителем завода-изготовителя) имеющегося у заказчика оборудования или транспортного средства, для которого приобретаются запасные части или расходные материалы, о сопоставимости предлагаемых потенциальным поставщиком запасных частей или расходных материалов с имеющимся у заказчика оборудованием или транспортным средством данного производителя.</w:t>
      </w:r>
    </w:p>
    <w:bookmarkEnd w:id="188"/>
    <w:bookmarkStart w:name="z205" w:id="189"/>
    <w:p>
      <w:pPr>
        <w:spacing w:after="0"/>
        <w:ind w:left="0"/>
        <w:jc w:val="both"/>
      </w:pPr>
      <w:r>
        <w:rPr>
          <w:rFonts w:ascii="Times New Roman"/>
          <w:b w:val="false"/>
          <w:i w:val="false"/>
          <w:color w:val="000000"/>
          <w:sz w:val="28"/>
        </w:rPr>
        <w:t>
      При предоставлении потенциальным поставщиком письма, выданного дистрибьютором или официальным представителем, к конкурсной заявке прилагаются документы, выданные заводом-изготовителем, подтверждающие полномочия данных лиц;</w:t>
      </w:r>
    </w:p>
    <w:bookmarkEnd w:id="189"/>
    <w:bookmarkStart w:name="z206" w:id="190"/>
    <w:p>
      <w:pPr>
        <w:spacing w:after="0"/>
        <w:ind w:left="0"/>
        <w:jc w:val="both"/>
      </w:pPr>
      <w:r>
        <w:rPr>
          <w:rFonts w:ascii="Times New Roman"/>
          <w:b w:val="false"/>
          <w:i w:val="false"/>
          <w:color w:val="000000"/>
          <w:sz w:val="28"/>
        </w:rPr>
        <w:t>
      27. В конкурсной документации не допускается:</w:t>
      </w:r>
    </w:p>
    <w:bookmarkEnd w:id="190"/>
    <w:bookmarkStart w:name="z207" w:id="191"/>
    <w:p>
      <w:pPr>
        <w:spacing w:after="0"/>
        <w:ind w:left="0"/>
        <w:jc w:val="both"/>
      </w:pPr>
      <w:r>
        <w:rPr>
          <w:rFonts w:ascii="Times New Roman"/>
          <w:b w:val="false"/>
          <w:i w:val="false"/>
          <w:color w:val="000000"/>
          <w:sz w:val="28"/>
        </w:rPr>
        <w:t>
      1) установление любых не предусмотренных настоящими Правилами требований к потенциальным поставщикам;</w:t>
      </w:r>
    </w:p>
    <w:bookmarkEnd w:id="191"/>
    <w:bookmarkStart w:name="z208" w:id="192"/>
    <w:p>
      <w:pPr>
        <w:spacing w:after="0"/>
        <w:ind w:left="0"/>
        <w:jc w:val="both"/>
      </w:pPr>
      <w:r>
        <w:rPr>
          <w:rFonts w:ascii="Times New Roman"/>
          <w:b w:val="false"/>
          <w:i w:val="false"/>
          <w:color w:val="000000"/>
          <w:sz w:val="28"/>
        </w:rPr>
        <w:t>
      2) установление требования о наличии опыта работы работников потенциального поставщика;</w:t>
      </w:r>
    </w:p>
    <w:bookmarkEnd w:id="192"/>
    <w:bookmarkStart w:name="z209" w:id="193"/>
    <w:p>
      <w:pPr>
        <w:spacing w:after="0"/>
        <w:ind w:left="0"/>
        <w:jc w:val="both"/>
      </w:pPr>
      <w:r>
        <w:rPr>
          <w:rFonts w:ascii="Times New Roman"/>
          <w:b w:val="false"/>
          <w:i w:val="false"/>
          <w:color w:val="000000"/>
          <w:sz w:val="28"/>
        </w:rPr>
        <w:t>
      3)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либо производителю, за исключением случаев, когда осуществляются закупки:</w:t>
      </w:r>
    </w:p>
    <w:bookmarkEnd w:id="193"/>
    <w:bookmarkStart w:name="z210" w:id="194"/>
    <w:p>
      <w:pPr>
        <w:spacing w:after="0"/>
        <w:ind w:left="0"/>
        <w:jc w:val="both"/>
      </w:pPr>
      <w:r>
        <w:rPr>
          <w:rFonts w:ascii="Times New Roman"/>
          <w:b w:val="false"/>
          <w:i w:val="false"/>
          <w:color w:val="000000"/>
          <w:sz w:val="28"/>
        </w:rPr>
        <w:t>
      ТРУ для доукомплектования, модернизации, дооснащения,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bookmarkEnd w:id="194"/>
    <w:bookmarkStart w:name="z211" w:id="195"/>
    <w:p>
      <w:pPr>
        <w:spacing w:after="0"/>
        <w:ind w:left="0"/>
        <w:jc w:val="both"/>
      </w:pPr>
      <w:r>
        <w:rPr>
          <w:rFonts w:ascii="Times New Roman"/>
          <w:b w:val="false"/>
          <w:i w:val="false"/>
          <w:color w:val="000000"/>
          <w:sz w:val="28"/>
        </w:rPr>
        <w:t>
      товаров в соответствии с проектной (проектно-сметной) документацией, имеющей положительное заключение государственной экспертизы.</w:t>
      </w:r>
    </w:p>
    <w:bookmarkEnd w:id="195"/>
    <w:bookmarkStart w:name="z212" w:id="196"/>
    <w:p>
      <w:pPr>
        <w:spacing w:after="0"/>
        <w:ind w:left="0"/>
        <w:jc w:val="both"/>
      </w:pPr>
      <w:r>
        <w:rPr>
          <w:rFonts w:ascii="Times New Roman"/>
          <w:b w:val="false"/>
          <w:i w:val="false"/>
          <w:color w:val="000000"/>
          <w:sz w:val="28"/>
        </w:rPr>
        <w:t>
      28. Утвержденная заказчиком конкурсная документация, размещается заказчиком в реестре (системе) на государственном и русском языках.</w:t>
      </w:r>
    </w:p>
    <w:bookmarkEnd w:id="196"/>
    <w:bookmarkStart w:name="z213" w:id="197"/>
    <w:p>
      <w:pPr>
        <w:spacing w:after="0"/>
        <w:ind w:left="0"/>
        <w:jc w:val="both"/>
      </w:pPr>
      <w:r>
        <w:rPr>
          <w:rFonts w:ascii="Times New Roman"/>
          <w:b w:val="false"/>
          <w:i w:val="false"/>
          <w:color w:val="000000"/>
          <w:sz w:val="28"/>
        </w:rPr>
        <w:t>
      При разногласиях между текстами конкурсной документации на государственном и русском языках, преимущество имеют документы на государственном языке.</w:t>
      </w:r>
    </w:p>
    <w:bookmarkEnd w:id="197"/>
    <w:bookmarkStart w:name="z214" w:id="198"/>
    <w:p>
      <w:pPr>
        <w:spacing w:after="0"/>
        <w:ind w:left="0"/>
        <w:jc w:val="both"/>
      </w:pPr>
      <w:r>
        <w:rPr>
          <w:rFonts w:ascii="Times New Roman"/>
          <w:b w:val="false"/>
          <w:i w:val="false"/>
          <w:color w:val="000000"/>
          <w:sz w:val="28"/>
        </w:rPr>
        <w:t>
      29. Для участия в открытом конкурсе потенциальные поставщики загружают (скачивают) конкурсную документацию и техническую спецификацию по каждому лоту.</w:t>
      </w:r>
    </w:p>
    <w:bookmarkEnd w:id="198"/>
    <w:bookmarkStart w:name="z215" w:id="199"/>
    <w:p>
      <w:pPr>
        <w:spacing w:after="0"/>
        <w:ind w:left="0"/>
        <w:jc w:val="both"/>
      </w:pPr>
      <w:r>
        <w:rPr>
          <w:rFonts w:ascii="Times New Roman"/>
          <w:b w:val="false"/>
          <w:i w:val="false"/>
          <w:color w:val="000000"/>
          <w:sz w:val="28"/>
        </w:rPr>
        <w:t>
      30.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каждому лоту.</w:t>
      </w:r>
    </w:p>
    <w:bookmarkEnd w:id="199"/>
    <w:bookmarkStart w:name="z216" w:id="200"/>
    <w:p>
      <w:pPr>
        <w:spacing w:after="0"/>
        <w:ind w:left="0"/>
        <w:jc w:val="both"/>
      </w:pPr>
      <w:r>
        <w:rPr>
          <w:rFonts w:ascii="Times New Roman"/>
          <w:b w:val="false"/>
          <w:i w:val="false"/>
          <w:color w:val="000000"/>
          <w:sz w:val="28"/>
        </w:rPr>
        <w:t>
      Факт представления (получения из реестра (системы)) копии конкурсной документации и технической спецификации по каждому лоту автоматически регистрируется в реестре (системе).</w:t>
      </w:r>
    </w:p>
    <w:bookmarkEnd w:id="200"/>
    <w:bookmarkStart w:name="z217" w:id="201"/>
    <w:p>
      <w:pPr>
        <w:spacing w:after="0"/>
        <w:ind w:left="0"/>
        <w:jc w:val="both"/>
      </w:pPr>
      <w:r>
        <w:rPr>
          <w:rFonts w:ascii="Times New Roman"/>
          <w:b w:val="false"/>
          <w:i w:val="false"/>
          <w:color w:val="000000"/>
          <w:sz w:val="28"/>
        </w:rPr>
        <w:t>
      31. Не допускается представление конкурсной документации до опубликования объявления о проведении открытого конкурса.</w:t>
      </w:r>
    </w:p>
    <w:bookmarkEnd w:id="201"/>
    <w:bookmarkStart w:name="z218" w:id="202"/>
    <w:p>
      <w:pPr>
        <w:spacing w:after="0"/>
        <w:ind w:left="0"/>
        <w:jc w:val="both"/>
      </w:pPr>
      <w:r>
        <w:rPr>
          <w:rFonts w:ascii="Times New Roman"/>
          <w:b w:val="false"/>
          <w:i w:val="false"/>
          <w:color w:val="000000"/>
          <w:sz w:val="28"/>
        </w:rPr>
        <w:t>
      32. Потенциальный поставщик обращается к заказчику с запросом о разъяснении положений конкурсной документации путем размещения его в реестре (системе)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обоснованное и мотивированное разъяснение в реестре (системе).</w:t>
      </w:r>
    </w:p>
    <w:bookmarkEnd w:id="202"/>
    <w:bookmarkStart w:name="z219" w:id="203"/>
    <w:p>
      <w:pPr>
        <w:spacing w:after="0"/>
        <w:ind w:left="0"/>
        <w:jc w:val="both"/>
      </w:pPr>
      <w:r>
        <w:rPr>
          <w:rFonts w:ascii="Times New Roman"/>
          <w:b w:val="false"/>
          <w:i w:val="false"/>
          <w:color w:val="000000"/>
          <w:sz w:val="28"/>
        </w:rPr>
        <w:t>
      Отсутствие запросов о разъяснении положений конкурсной документации в реестре (системе) в сроки, указанные в части первой настоящего пункта настоящих Правил, является выражением согласия потенциального поставщика с условиями конкурсной документации.</w:t>
      </w:r>
    </w:p>
    <w:bookmarkEnd w:id="203"/>
    <w:bookmarkStart w:name="z220" w:id="204"/>
    <w:p>
      <w:pPr>
        <w:spacing w:after="0"/>
        <w:ind w:left="0"/>
        <w:jc w:val="both"/>
      </w:pPr>
      <w:r>
        <w:rPr>
          <w:rFonts w:ascii="Times New Roman"/>
          <w:b w:val="false"/>
          <w:i w:val="false"/>
          <w:color w:val="000000"/>
          <w:sz w:val="28"/>
        </w:rPr>
        <w:t>
      Подача потенциальным поставщиком конкурсной заявки для участия в открытом конкурсе является выражением согласия с условиями конкурсной документации.</w:t>
      </w:r>
    </w:p>
    <w:bookmarkEnd w:id="204"/>
    <w:bookmarkStart w:name="z221" w:id="205"/>
    <w:p>
      <w:pPr>
        <w:spacing w:after="0"/>
        <w:ind w:left="0"/>
        <w:jc w:val="both"/>
      </w:pPr>
      <w:r>
        <w:rPr>
          <w:rFonts w:ascii="Times New Roman"/>
          <w:b w:val="false"/>
          <w:i w:val="false"/>
          <w:color w:val="000000"/>
          <w:sz w:val="28"/>
        </w:rPr>
        <w:t xml:space="preserve">
      33. Заказчиком вносятся изменения и (или) дополнения в конкурсную документацию, за исключением сведений,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25 настоящих Правил. Изменения и (или) дополнения в конкурсную документацию вносятся в срок не позднее одного рабочего дня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(если на момент внесения таких изменений срок представления конкурсных заявок составляет менее 10 рабочих дней) со дня внесения изменений или дополнений в конкурсную документацию на срок не менее чем на десять рабочих дней для учета потенциальными поставщиками этих изменений в конкурсных заявках, при этом, количество продлений окончательного срока представления конкурсных заявок не ограничивается.</w:t>
      </w:r>
    </w:p>
    <w:bookmarkEnd w:id="205"/>
    <w:bookmarkStart w:name="z222" w:id="206"/>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 (системе).</w:t>
      </w:r>
    </w:p>
    <w:bookmarkEnd w:id="206"/>
    <w:bookmarkStart w:name="z223" w:id="207"/>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 (системе).</w:t>
      </w:r>
    </w:p>
    <w:bookmarkEnd w:id="207"/>
    <w:bookmarkStart w:name="z224" w:id="208"/>
    <w:p>
      <w:pPr>
        <w:spacing w:after="0"/>
        <w:ind w:left="0"/>
        <w:jc w:val="both"/>
      </w:pPr>
      <w:r>
        <w:rPr>
          <w:rFonts w:ascii="Times New Roman"/>
          <w:b w:val="false"/>
          <w:i w:val="false"/>
          <w:color w:val="000000"/>
          <w:sz w:val="28"/>
        </w:rPr>
        <w:t>
      Заказчик извещает о принятом решении по внесению изменений и (или) дополнений в конкурсную документацию потенциальных поставщиков, подавших конкурсные заявки для участия в открытом конкурсе, посредством реестра (системы) с указанием произведенных изменений и (или) дополнений в конкурсную документацию.</w:t>
      </w:r>
    </w:p>
    <w:bookmarkEnd w:id="208"/>
    <w:bookmarkStart w:name="z225" w:id="209"/>
    <w:p>
      <w:pPr>
        <w:spacing w:after="0"/>
        <w:ind w:left="0"/>
        <w:jc w:val="both"/>
      </w:pPr>
      <w:r>
        <w:rPr>
          <w:rFonts w:ascii="Times New Roman"/>
          <w:b w:val="false"/>
          <w:i w:val="false"/>
          <w:color w:val="000000"/>
          <w:sz w:val="28"/>
        </w:rPr>
        <w:t>
      34. В соответствии с настоящим пунктом не признается внесением изменений в конкурсную документацию исключение некоторых лотов ТРУ, являющихся предметом открытого конкурса, в связи с отказом заказчика от осуществления приобретения этих ТРУ.</w:t>
      </w:r>
    </w:p>
    <w:bookmarkEnd w:id="209"/>
    <w:bookmarkStart w:name="z226" w:id="210"/>
    <w:p>
      <w:pPr>
        <w:spacing w:after="0"/>
        <w:ind w:left="0"/>
        <w:jc w:val="left"/>
      </w:pPr>
      <w:r>
        <w:rPr>
          <w:rFonts w:ascii="Times New Roman"/>
          <w:b/>
          <w:i w:val="false"/>
          <w:color w:val="000000"/>
        </w:rPr>
        <w:t xml:space="preserve"> Параграф 4. Размещение объявления о проведении открытого конкурса и конкурсной документации в реестре (системе)</w:t>
      </w:r>
    </w:p>
    <w:bookmarkEnd w:id="210"/>
    <w:bookmarkStart w:name="z227" w:id="211"/>
    <w:p>
      <w:pPr>
        <w:spacing w:after="0"/>
        <w:ind w:left="0"/>
        <w:jc w:val="both"/>
      </w:pPr>
      <w:r>
        <w:rPr>
          <w:rFonts w:ascii="Times New Roman"/>
          <w:b w:val="false"/>
          <w:i w:val="false"/>
          <w:color w:val="000000"/>
          <w:sz w:val="28"/>
        </w:rPr>
        <w:t>
      35. Объявление о проведении открытого конкурса размещается:</w:t>
      </w:r>
    </w:p>
    <w:bookmarkEnd w:id="211"/>
    <w:bookmarkStart w:name="z228" w:id="212"/>
    <w:p>
      <w:pPr>
        <w:spacing w:after="0"/>
        <w:ind w:left="0"/>
        <w:jc w:val="both"/>
      </w:pPr>
      <w:r>
        <w:rPr>
          <w:rFonts w:ascii="Times New Roman"/>
          <w:b w:val="false"/>
          <w:i w:val="false"/>
          <w:color w:val="000000"/>
          <w:sz w:val="28"/>
        </w:rPr>
        <w:t>
      1) не менее чем за десять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равен или не превышает двадцатитысячекратный размер МРП, установленного на соответствующий финансовый год;</w:t>
      </w:r>
    </w:p>
    <w:bookmarkEnd w:id="212"/>
    <w:bookmarkStart w:name="z229" w:id="213"/>
    <w:p>
      <w:pPr>
        <w:spacing w:after="0"/>
        <w:ind w:left="0"/>
        <w:jc w:val="both"/>
      </w:pPr>
      <w:r>
        <w:rPr>
          <w:rFonts w:ascii="Times New Roman"/>
          <w:b w:val="false"/>
          <w:i w:val="false"/>
          <w:color w:val="000000"/>
          <w:sz w:val="28"/>
        </w:rPr>
        <w:t>
      2) не менее чем за двадцать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превышает двадцатитысячекратный размер МРП, установленный на соответствующий финансовый год.</w:t>
      </w:r>
    </w:p>
    <w:bookmarkEnd w:id="213"/>
    <w:bookmarkStart w:name="z230" w:id="214"/>
    <w:p>
      <w:pPr>
        <w:spacing w:after="0"/>
        <w:ind w:left="0"/>
        <w:jc w:val="both"/>
      </w:pPr>
      <w:r>
        <w:rPr>
          <w:rFonts w:ascii="Times New Roman"/>
          <w:b w:val="false"/>
          <w:i w:val="false"/>
          <w:color w:val="000000"/>
          <w:sz w:val="28"/>
        </w:rPr>
        <w:t>
      36. В объявлении о проведении открытого конкурса, размещаемом в открытой части реестра (системы), указываются следующие сведения:</w:t>
      </w:r>
    </w:p>
    <w:bookmarkEnd w:id="214"/>
    <w:bookmarkStart w:name="z231" w:id="215"/>
    <w:p>
      <w:pPr>
        <w:spacing w:after="0"/>
        <w:ind w:left="0"/>
        <w:jc w:val="both"/>
      </w:pPr>
      <w:r>
        <w:rPr>
          <w:rFonts w:ascii="Times New Roman"/>
          <w:b w:val="false"/>
          <w:i w:val="false"/>
          <w:color w:val="000000"/>
          <w:sz w:val="28"/>
        </w:rPr>
        <w:t>
      1) предмет открытого конкурса (наименования и номера лотов, если в предмет открытого конкурса входит несколько лотов);</w:t>
      </w:r>
    </w:p>
    <w:bookmarkEnd w:id="215"/>
    <w:bookmarkStart w:name="z232" w:id="216"/>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bookmarkEnd w:id="216"/>
    <w:bookmarkStart w:name="z233" w:id="217"/>
    <w:p>
      <w:pPr>
        <w:spacing w:after="0"/>
        <w:ind w:left="0"/>
        <w:jc w:val="both"/>
      </w:pPr>
      <w:r>
        <w:rPr>
          <w:rFonts w:ascii="Times New Roman"/>
          <w:b w:val="false"/>
          <w:i w:val="false"/>
          <w:color w:val="000000"/>
          <w:sz w:val="28"/>
        </w:rPr>
        <w:t>
      3) описание, единица измерения, количество приобретаемых товаров, объем выполняемых работ и оказываемых услуг по каждому лоту, а также электронная копия технической спецификации по каждому лоту;</w:t>
      </w:r>
    </w:p>
    <w:bookmarkEnd w:id="217"/>
    <w:bookmarkStart w:name="z234" w:id="218"/>
    <w:p>
      <w:pPr>
        <w:spacing w:after="0"/>
        <w:ind w:left="0"/>
        <w:jc w:val="both"/>
      </w:pPr>
      <w:r>
        <w:rPr>
          <w:rFonts w:ascii="Times New Roman"/>
          <w:b w:val="false"/>
          <w:i w:val="false"/>
          <w:color w:val="000000"/>
          <w:sz w:val="28"/>
        </w:rPr>
        <w:t>
      4) срок поставки товаров, выполнения работ или оказания услуг по каждому лоту с даты заключения договора о приобретении ТРУ и (или) с даты, определенной конкурсной документацией, место поставки товаров, оказания услуг, выполнения работ по каждому лоту;</w:t>
      </w:r>
    </w:p>
    <w:bookmarkEnd w:id="218"/>
    <w:bookmarkStart w:name="z235" w:id="219"/>
    <w:p>
      <w:pPr>
        <w:spacing w:after="0"/>
        <w:ind w:left="0"/>
        <w:jc w:val="both"/>
      </w:pPr>
      <w:r>
        <w:rPr>
          <w:rFonts w:ascii="Times New Roman"/>
          <w:b w:val="false"/>
          <w:i w:val="false"/>
          <w:color w:val="000000"/>
          <w:sz w:val="28"/>
        </w:rPr>
        <w:t>
      5) электронная копия конкурсной документации;</w:t>
      </w:r>
    </w:p>
    <w:bookmarkEnd w:id="219"/>
    <w:bookmarkStart w:name="z236" w:id="220"/>
    <w:p>
      <w:pPr>
        <w:spacing w:after="0"/>
        <w:ind w:left="0"/>
        <w:jc w:val="both"/>
      </w:pPr>
      <w:r>
        <w:rPr>
          <w:rFonts w:ascii="Times New Roman"/>
          <w:b w:val="false"/>
          <w:i w:val="false"/>
          <w:color w:val="000000"/>
          <w:sz w:val="28"/>
        </w:rPr>
        <w:t>
      6) время начала и окончания представления конкурсных заявок в реестре (системе), а также дата и время вскрытия конкурсных заявок;</w:t>
      </w:r>
    </w:p>
    <w:bookmarkEnd w:id="220"/>
    <w:bookmarkStart w:name="z237" w:id="221"/>
    <w:p>
      <w:pPr>
        <w:spacing w:after="0"/>
        <w:ind w:left="0"/>
        <w:jc w:val="both"/>
      </w:pPr>
      <w:r>
        <w:rPr>
          <w:rFonts w:ascii="Times New Roman"/>
          <w:b w:val="false"/>
          <w:i w:val="false"/>
          <w:color w:val="000000"/>
          <w:sz w:val="28"/>
        </w:rPr>
        <w:t>
      7) сумма, выделенная на приобретение ТРУ по каждому лоту, без учета НДС;</w:t>
      </w:r>
    </w:p>
    <w:bookmarkEnd w:id="221"/>
    <w:bookmarkStart w:name="z238" w:id="222"/>
    <w:p>
      <w:pPr>
        <w:spacing w:after="0"/>
        <w:ind w:left="0"/>
        <w:jc w:val="both"/>
      </w:pPr>
      <w:r>
        <w:rPr>
          <w:rFonts w:ascii="Times New Roman"/>
          <w:b w:val="false"/>
          <w:i w:val="false"/>
          <w:color w:val="000000"/>
          <w:sz w:val="28"/>
        </w:rPr>
        <w:t>
      8) требуемый срок заключения договора о приобретении ТРУ по каждому лоту с даты подведения итогов открытого конкурса или с даты подписания протокола сопоставления документов;</w:t>
      </w:r>
    </w:p>
    <w:bookmarkEnd w:id="222"/>
    <w:bookmarkStart w:name="z239" w:id="223"/>
    <w:p>
      <w:pPr>
        <w:spacing w:after="0"/>
        <w:ind w:left="0"/>
        <w:jc w:val="both"/>
      </w:pPr>
      <w:r>
        <w:rPr>
          <w:rFonts w:ascii="Times New Roman"/>
          <w:b w:val="false"/>
          <w:i w:val="false"/>
          <w:color w:val="000000"/>
          <w:sz w:val="28"/>
        </w:rPr>
        <w:t>
      9) минимальные требования по внутристрановой ценности в приобретаемых товарах, работах (услугах), выраженные в процентах по каждому лоту (от 0 до 100);</w:t>
      </w:r>
    </w:p>
    <w:bookmarkEnd w:id="223"/>
    <w:bookmarkStart w:name="z240" w:id="224"/>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 (от 0 до 100);</w:t>
      </w:r>
    </w:p>
    <w:bookmarkEnd w:id="224"/>
    <w:bookmarkStart w:name="z241" w:id="225"/>
    <w:p>
      <w:pPr>
        <w:spacing w:after="0"/>
        <w:ind w:left="0"/>
        <w:jc w:val="both"/>
      </w:pPr>
      <w:r>
        <w:rPr>
          <w:rFonts w:ascii="Times New Roman"/>
          <w:b w:val="false"/>
          <w:i w:val="false"/>
          <w:color w:val="000000"/>
          <w:sz w:val="28"/>
        </w:rPr>
        <w:t>
      Минимальные требования по внутристрановой ценности при приобретении проектных работ составляют не менее 80 % (восьмидесяти процентов);</w:t>
      </w:r>
    </w:p>
    <w:bookmarkEnd w:id="225"/>
    <w:bookmarkStart w:name="z242" w:id="226"/>
    <w:p>
      <w:pPr>
        <w:spacing w:after="0"/>
        <w:ind w:left="0"/>
        <w:jc w:val="both"/>
      </w:pPr>
      <w:r>
        <w:rPr>
          <w:rFonts w:ascii="Times New Roman"/>
          <w:b w:val="false"/>
          <w:i w:val="false"/>
          <w:color w:val="000000"/>
          <w:sz w:val="28"/>
        </w:rPr>
        <w:t>
      10) номер контракта (-ов) на недропользование, в рамках которого осуществляется приобретение ТРУ, по каждому лоту;</w:t>
      </w:r>
    </w:p>
    <w:bookmarkEnd w:id="226"/>
    <w:bookmarkStart w:name="z243" w:id="227"/>
    <w:p>
      <w:pPr>
        <w:spacing w:after="0"/>
        <w:ind w:left="0"/>
        <w:jc w:val="both"/>
      </w:pPr>
      <w:r>
        <w:rPr>
          <w:rFonts w:ascii="Times New Roman"/>
          <w:b w:val="false"/>
          <w:i w:val="false"/>
          <w:color w:val="000000"/>
          <w:sz w:val="28"/>
        </w:rPr>
        <w:t>
      11) требование о необходимости включения потенциальным поставщиком в конкурсное ценовое предложение помимо цены приобретаемых ТРУ иных расходов, предусмотренных конкурсной документацией, без учета НДС;</w:t>
      </w:r>
    </w:p>
    <w:bookmarkEnd w:id="227"/>
    <w:bookmarkStart w:name="z244" w:id="228"/>
    <w:p>
      <w:pPr>
        <w:spacing w:after="0"/>
        <w:ind w:left="0"/>
        <w:jc w:val="both"/>
      </w:pPr>
      <w:r>
        <w:rPr>
          <w:rFonts w:ascii="Times New Roman"/>
          <w:b w:val="false"/>
          <w:i w:val="false"/>
          <w:color w:val="000000"/>
          <w:sz w:val="28"/>
        </w:rPr>
        <w:t>
      12) срок действия конкурсной заявки;</w:t>
      </w:r>
    </w:p>
    <w:bookmarkEnd w:id="228"/>
    <w:bookmarkStart w:name="z245" w:id="229"/>
    <w:p>
      <w:pPr>
        <w:spacing w:after="0"/>
        <w:ind w:left="0"/>
        <w:jc w:val="both"/>
      </w:pPr>
      <w:r>
        <w:rPr>
          <w:rFonts w:ascii="Times New Roman"/>
          <w:b w:val="false"/>
          <w:i w:val="false"/>
          <w:color w:val="000000"/>
          <w:sz w:val="28"/>
        </w:rPr>
        <w:t>
      13) код закупки.</w:t>
      </w:r>
    </w:p>
    <w:bookmarkEnd w:id="229"/>
    <w:bookmarkStart w:name="z246" w:id="230"/>
    <w:p>
      <w:pPr>
        <w:spacing w:after="0"/>
        <w:ind w:left="0"/>
        <w:jc w:val="left"/>
      </w:pPr>
      <w:r>
        <w:rPr>
          <w:rFonts w:ascii="Times New Roman"/>
          <w:b/>
          <w:i w:val="false"/>
          <w:color w:val="000000"/>
        </w:rPr>
        <w:t xml:space="preserve"> Параграф 5. Сбор конкурсных заявок</w:t>
      </w:r>
    </w:p>
    <w:bookmarkEnd w:id="230"/>
    <w:bookmarkStart w:name="z247" w:id="231"/>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условиями конкурсной документации.</w:t>
      </w:r>
    </w:p>
    <w:bookmarkEnd w:id="231"/>
    <w:bookmarkStart w:name="z248" w:id="232"/>
    <w:p>
      <w:pPr>
        <w:spacing w:after="0"/>
        <w:ind w:left="0"/>
        <w:jc w:val="both"/>
      </w:pPr>
      <w:r>
        <w:rPr>
          <w:rFonts w:ascii="Times New Roman"/>
          <w:b w:val="false"/>
          <w:i w:val="false"/>
          <w:color w:val="000000"/>
          <w:sz w:val="28"/>
        </w:rPr>
        <w:t>
      38. Для регистрации в реестре (системе) потенциальный поставщик размещает в реестре (системе):</w:t>
      </w:r>
    </w:p>
    <w:bookmarkEnd w:id="232"/>
    <w:bookmarkStart w:name="z249" w:id="233"/>
    <w:p>
      <w:pPr>
        <w:spacing w:after="0"/>
        <w:ind w:left="0"/>
        <w:jc w:val="both"/>
      </w:pPr>
      <w:r>
        <w:rPr>
          <w:rFonts w:ascii="Times New Roman"/>
          <w:b w:val="false"/>
          <w:i w:val="false"/>
          <w:color w:val="000000"/>
          <w:sz w:val="28"/>
        </w:rPr>
        <w:t>
      1) для юридических лиц:</w:t>
      </w:r>
    </w:p>
    <w:bookmarkEnd w:id="233"/>
    <w:bookmarkStart w:name="z250" w:id="234"/>
    <w:p>
      <w:pPr>
        <w:spacing w:after="0"/>
        <w:ind w:left="0"/>
        <w:jc w:val="both"/>
      </w:pPr>
      <w:r>
        <w:rPr>
          <w:rFonts w:ascii="Times New Roman"/>
          <w:b w:val="false"/>
          <w:i w:val="false"/>
          <w:color w:val="000000"/>
          <w:sz w:val="28"/>
        </w:rPr>
        <w:t>
      электронную копию справки о государственной регистрации (перерегистрации) юридического лица;</w:t>
      </w:r>
    </w:p>
    <w:bookmarkEnd w:id="234"/>
    <w:bookmarkStart w:name="z251" w:id="235"/>
    <w:p>
      <w:pPr>
        <w:spacing w:after="0"/>
        <w:ind w:left="0"/>
        <w:jc w:val="both"/>
      </w:pPr>
      <w:r>
        <w:rPr>
          <w:rFonts w:ascii="Times New Roman"/>
          <w:b w:val="false"/>
          <w:i w:val="false"/>
          <w:color w:val="000000"/>
          <w:sz w:val="28"/>
        </w:rPr>
        <w:t>
      электронную копию документа, содержащего сведения об учредителях: электронную копию устава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 электронную копию выписки из реестра держателей акций (для акционерных обществ), а также электронную копию иного документа содержащего, сведения об учредителях;</w:t>
      </w:r>
    </w:p>
    <w:bookmarkEnd w:id="235"/>
    <w:bookmarkStart w:name="z252" w:id="236"/>
    <w:p>
      <w:pPr>
        <w:spacing w:after="0"/>
        <w:ind w:left="0"/>
        <w:jc w:val="both"/>
      </w:pPr>
      <w:r>
        <w:rPr>
          <w:rFonts w:ascii="Times New Roman"/>
          <w:b w:val="false"/>
          <w:i w:val="false"/>
          <w:color w:val="000000"/>
          <w:sz w:val="28"/>
        </w:rPr>
        <w:t xml:space="preserve">
      2) для физических лиц, осуществляющих предпринимательскую деятельность – электронную копию документа о регистрации в качестве субъекта предпринимательства (уведомление о начале деятельности в качестве индивидуального предпринимателя и (или) талон о приеме уведомления в соответствии с формами уведомлений и Правилами приема уведомлений государственными органами, а также об определении государственных органов, осуществляющих прием уведомлений,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(зарегистрирован в Реестре государственной регистрации нормативных правовых актов № 10194));</w:t>
      </w:r>
    </w:p>
    <w:bookmarkEnd w:id="236"/>
    <w:bookmarkStart w:name="z253" w:id="237"/>
    <w:p>
      <w:pPr>
        <w:spacing w:after="0"/>
        <w:ind w:left="0"/>
        <w:jc w:val="both"/>
      </w:pPr>
      <w:r>
        <w:rPr>
          <w:rFonts w:ascii="Times New Roman"/>
          <w:b w:val="false"/>
          <w:i w:val="false"/>
          <w:color w:val="000000"/>
          <w:sz w:val="28"/>
        </w:rPr>
        <w:t>
      3) для временного объединения юридических лиц (консорциум) – электронную копию соглашения о консорциуме, электронные копии справок о государственной регистрации (перерегистрации) участников консорциума, задействованных при выполнении работ, оказании услуг, электронные копии уставов участников для юридических лиц, зарегистрированных на основании типового устава – электронную копию заявления установленной формы о регистрации юридического лица-участника;</w:t>
      </w:r>
    </w:p>
    <w:bookmarkEnd w:id="237"/>
    <w:bookmarkStart w:name="z254" w:id="238"/>
    <w:p>
      <w:pPr>
        <w:spacing w:after="0"/>
        <w:ind w:left="0"/>
        <w:jc w:val="both"/>
      </w:pPr>
      <w:r>
        <w:rPr>
          <w:rFonts w:ascii="Times New Roman"/>
          <w:b w:val="false"/>
          <w:i w:val="false"/>
          <w:color w:val="000000"/>
          <w:sz w:val="28"/>
        </w:rPr>
        <w:t>
      4) для нерезидентов Республики Казахстан – электронные копии документов, указанные в настоящем пункте Правил, либо электронные копии документов, содержащих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238"/>
    <w:bookmarkStart w:name="z255" w:id="239"/>
    <w:p>
      <w:pPr>
        <w:spacing w:after="0"/>
        <w:ind w:left="0"/>
        <w:jc w:val="both"/>
      </w:pPr>
      <w:r>
        <w:rPr>
          <w:rFonts w:ascii="Times New Roman"/>
          <w:b w:val="false"/>
          <w:i w:val="false"/>
          <w:color w:val="000000"/>
          <w:sz w:val="28"/>
        </w:rPr>
        <w:t>
      После регистрации в реестре (системе), при изменении данных, указанных в настоящем пункте Правил, потенциальные поставщики осуществляют их обновление в реестре (системе).</w:t>
      </w:r>
    </w:p>
    <w:bookmarkEnd w:id="239"/>
    <w:bookmarkStart w:name="z256" w:id="240"/>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240"/>
    <w:bookmarkStart w:name="z257" w:id="241"/>
    <w:p>
      <w:pPr>
        <w:spacing w:after="0"/>
        <w:ind w:left="0"/>
        <w:jc w:val="both"/>
      </w:pPr>
      <w:r>
        <w:rPr>
          <w:rFonts w:ascii="Times New Roman"/>
          <w:b w:val="false"/>
          <w:i w:val="false"/>
          <w:color w:val="000000"/>
          <w:sz w:val="28"/>
        </w:rPr>
        <w:t>
      Конкурсная заявка представляется потенциальными поставщиками на государственном и (или) русском языках, с приложением в случаях, предусмотренных конкурсной документацией, перевода на других языках.</w:t>
      </w:r>
    </w:p>
    <w:bookmarkEnd w:id="241"/>
    <w:bookmarkStart w:name="z258" w:id="242"/>
    <w:p>
      <w:pPr>
        <w:spacing w:after="0"/>
        <w:ind w:left="0"/>
        <w:jc w:val="both"/>
      </w:pPr>
      <w:r>
        <w:rPr>
          <w:rFonts w:ascii="Times New Roman"/>
          <w:b w:val="false"/>
          <w:i w:val="false"/>
          <w:color w:val="000000"/>
          <w:sz w:val="28"/>
        </w:rPr>
        <w:t>
      При разногласии между текстами документов на государственном и иных языках, преимущество имеют документы, представленные на государственном языке.</w:t>
      </w:r>
    </w:p>
    <w:bookmarkEnd w:id="242"/>
    <w:bookmarkStart w:name="z259" w:id="243"/>
    <w:p>
      <w:pPr>
        <w:spacing w:after="0"/>
        <w:ind w:left="0"/>
        <w:jc w:val="both"/>
      </w:pPr>
      <w:r>
        <w:rPr>
          <w:rFonts w:ascii="Times New Roman"/>
          <w:b w:val="false"/>
          <w:i w:val="false"/>
          <w:color w:val="000000"/>
          <w:sz w:val="28"/>
        </w:rPr>
        <w:t>
      Допускается представление электронных копий нотариально – удостоверенных документов в составе конкурсной заявки.</w:t>
      </w:r>
    </w:p>
    <w:bookmarkEnd w:id="243"/>
    <w:bookmarkStart w:name="z260" w:id="244"/>
    <w:p>
      <w:pPr>
        <w:spacing w:after="0"/>
        <w:ind w:left="0"/>
        <w:jc w:val="both"/>
      </w:pPr>
      <w:r>
        <w:rPr>
          <w:rFonts w:ascii="Times New Roman"/>
          <w:b w:val="false"/>
          <w:i w:val="false"/>
          <w:color w:val="000000"/>
          <w:sz w:val="28"/>
        </w:rPr>
        <w:t>
      Документ, представленный потенциальным поставщиком в составе конкурсной заявки, содержащий информацию, которая не идентифицируется с буквенными, цифровыми и иными символами считается не представленным потенциальным поставщиком.</w:t>
      </w:r>
    </w:p>
    <w:bookmarkEnd w:id="244"/>
    <w:bookmarkStart w:name="z261" w:id="245"/>
    <w:p>
      <w:pPr>
        <w:spacing w:after="0"/>
        <w:ind w:left="0"/>
        <w:jc w:val="both"/>
      </w:pPr>
      <w:r>
        <w:rPr>
          <w:rFonts w:ascii="Times New Roman"/>
          <w:b w:val="false"/>
          <w:i w:val="false"/>
          <w:color w:val="000000"/>
          <w:sz w:val="28"/>
        </w:rPr>
        <w:t>
      Документ на иностранном языке, представленный потенциальным поставщиком без нотариально-удостоверенного перевода на государственный и (или) русский языки считается не представленным потенциальным поставщиком.</w:t>
      </w:r>
    </w:p>
    <w:bookmarkEnd w:id="245"/>
    <w:bookmarkStart w:name="z262" w:id="246"/>
    <w:p>
      <w:pPr>
        <w:spacing w:after="0"/>
        <w:ind w:left="0"/>
        <w:jc w:val="both"/>
      </w:pPr>
      <w:r>
        <w:rPr>
          <w:rFonts w:ascii="Times New Roman"/>
          <w:b w:val="false"/>
          <w:i w:val="false"/>
          <w:color w:val="000000"/>
          <w:sz w:val="28"/>
        </w:rPr>
        <w:t>
      Электронные копии документов представляются при условии наличия у потенциального поставщика подлинников или нотариально – удостоверенных копий таких документов на бумажных носителях, за исключением документов, полученных посредством информационных систем.</w:t>
      </w:r>
    </w:p>
    <w:bookmarkEnd w:id="246"/>
    <w:bookmarkStart w:name="z263" w:id="247"/>
    <w:p>
      <w:pPr>
        <w:spacing w:after="0"/>
        <w:ind w:left="0"/>
        <w:jc w:val="both"/>
      </w:pPr>
      <w:r>
        <w:rPr>
          <w:rFonts w:ascii="Times New Roman"/>
          <w:b w:val="false"/>
          <w:i w:val="false"/>
          <w:color w:val="000000"/>
          <w:sz w:val="28"/>
        </w:rPr>
        <w:t>
      40. В реестре (системе) не размещаются конкурсные заявки потенциальных поставщиков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p>
    <w:bookmarkEnd w:id="247"/>
    <w:bookmarkStart w:name="z264" w:id="248"/>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248"/>
    <w:bookmarkStart w:name="z265" w:id="249"/>
    <w:p>
      <w:pPr>
        <w:spacing w:after="0"/>
        <w:ind w:left="0"/>
        <w:jc w:val="both"/>
      </w:pPr>
      <w:r>
        <w:rPr>
          <w:rFonts w:ascii="Times New Roman"/>
          <w:b w:val="false"/>
          <w:i w:val="false"/>
          <w:color w:val="000000"/>
          <w:sz w:val="28"/>
        </w:rPr>
        <w:t>
      1) электронные копии лицензий (если условиями открытого конкурса предполагается деятельность, которая подлежит обязательному лицензированию);</w:t>
      </w:r>
    </w:p>
    <w:bookmarkEnd w:id="249"/>
    <w:bookmarkStart w:name="z266" w:id="250"/>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выданная по состоянию на дату не ранее одного месяца, предшествующего дате начала представления конкурсных заявок;</w:t>
      </w:r>
    </w:p>
    <w:bookmarkEnd w:id="250"/>
    <w:bookmarkStart w:name="z267" w:id="251"/>
    <w:p>
      <w:pPr>
        <w:spacing w:after="0"/>
        <w:ind w:left="0"/>
        <w:jc w:val="both"/>
      </w:pPr>
      <w:r>
        <w:rPr>
          <w:rFonts w:ascii="Times New Roman"/>
          <w:b w:val="false"/>
          <w:i w:val="false"/>
          <w:color w:val="000000"/>
          <w:sz w:val="28"/>
        </w:rPr>
        <w:t>
      3) электронная копия справки соответствующего налогового органа об отсутствии задолженности, либо о наличии задолженности менее одного тенге, выданной не ранее одного месяца, предшествующего дате начала представления конкурсных заявок;</w:t>
      </w:r>
    </w:p>
    <w:bookmarkEnd w:id="251"/>
    <w:bookmarkStart w:name="z268" w:id="252"/>
    <w:p>
      <w:pPr>
        <w:spacing w:after="0"/>
        <w:ind w:left="0"/>
        <w:jc w:val="both"/>
      </w:pPr>
      <w:r>
        <w:rPr>
          <w:rFonts w:ascii="Times New Roman"/>
          <w:b w:val="false"/>
          <w:i w:val="false"/>
          <w:color w:val="000000"/>
          <w:sz w:val="28"/>
        </w:rPr>
        <w:t>
      4) электронные копии сведений, что деятельность потенциального поставщика – нерезидента Республики Казахстан не прекращена в связи с признанием данного поставщика банкротом;</w:t>
      </w:r>
    </w:p>
    <w:bookmarkEnd w:id="252"/>
    <w:bookmarkStart w:name="z269" w:id="253"/>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253"/>
    <w:bookmarkStart w:name="z270" w:id="254"/>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254"/>
    <w:bookmarkStart w:name="z271" w:id="255"/>
    <w:p>
      <w:pPr>
        <w:spacing w:after="0"/>
        <w:ind w:left="0"/>
        <w:jc w:val="both"/>
      </w:pPr>
      <w:r>
        <w:rPr>
          <w:rFonts w:ascii="Times New Roman"/>
          <w:b w:val="false"/>
          <w:i w:val="false"/>
          <w:color w:val="000000"/>
          <w:sz w:val="28"/>
        </w:rPr>
        <w:t>
      Допускается указание потенциальным поставщиком срока поставки менее шестидесяти календарных дней, установленного конкурсной документацией;</w:t>
      </w:r>
    </w:p>
    <w:bookmarkEnd w:id="255"/>
    <w:bookmarkStart w:name="z272" w:id="256"/>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256"/>
    <w:bookmarkStart w:name="z273" w:id="257"/>
    <w:p>
      <w:pPr>
        <w:spacing w:after="0"/>
        <w:ind w:left="0"/>
        <w:jc w:val="both"/>
      </w:pPr>
      <w:r>
        <w:rPr>
          <w:rFonts w:ascii="Times New Roman"/>
          <w:b w:val="false"/>
          <w:i w:val="false"/>
          <w:color w:val="000000"/>
          <w:sz w:val="28"/>
        </w:rPr>
        <w:t>
      Допускается установление минимальных требований внутристрановой ценности в приобретаемых товарах, выраженных в процентах по каждому лоту (от 0 до 100), в том числе по контрактам на недропользование, которые не содержат обязательств по внутристрановой ценности в товарах;</w:t>
      </w:r>
    </w:p>
    <w:bookmarkEnd w:id="257"/>
    <w:bookmarkStart w:name="z274" w:id="258"/>
    <w:p>
      <w:pPr>
        <w:spacing w:after="0"/>
        <w:ind w:left="0"/>
        <w:jc w:val="both"/>
      </w:pPr>
      <w:r>
        <w:rPr>
          <w:rFonts w:ascii="Times New Roman"/>
          <w:b w:val="false"/>
          <w:i w:val="false"/>
          <w:color w:val="000000"/>
          <w:sz w:val="28"/>
        </w:rPr>
        <w:t>
      7) согласия подрядчика о соблюдении настоящих Правил при исполнении договора на выполнение отдельных видов работ, связанных с проведением операций по добыче урана (при приобретении потенциальным поставщиком ТРУ, необходимых для исполнения договора подряда);</w:t>
      </w:r>
    </w:p>
    <w:bookmarkEnd w:id="258"/>
    <w:bookmarkStart w:name="z275" w:id="259"/>
    <w:p>
      <w:pPr>
        <w:spacing w:after="0"/>
        <w:ind w:left="0"/>
        <w:jc w:val="both"/>
      </w:pPr>
      <w:r>
        <w:rPr>
          <w:rFonts w:ascii="Times New Roman"/>
          <w:b w:val="false"/>
          <w:i w:val="false"/>
          <w:color w:val="000000"/>
          <w:sz w:val="28"/>
        </w:rPr>
        <w:t>
      8) обязательство подрядчиков-нерезидентов Республики Казахстан по привлечению резидентов Республики Казахстан для выполнения работ и (или) оказания услуг в осуществляемых таким подрядчиком проектах вне территории Республики Казахстан;</w:t>
      </w:r>
    </w:p>
    <w:bookmarkEnd w:id="259"/>
    <w:bookmarkStart w:name="z276" w:id="260"/>
    <w:p>
      <w:pPr>
        <w:spacing w:after="0"/>
        <w:ind w:left="0"/>
        <w:jc w:val="both"/>
      </w:pPr>
      <w:r>
        <w:rPr>
          <w:rFonts w:ascii="Times New Roman"/>
          <w:b w:val="false"/>
          <w:i w:val="false"/>
          <w:color w:val="000000"/>
          <w:sz w:val="28"/>
        </w:rPr>
        <w:t>
      9) электронные копии документов, подтверждающие опыт работы в соответствии с требованиями подпункта 1) пункта 26 настоящих Правил (если конкурсной документацией предусмотрено условие об опыте работы потенциального поставщика);</w:t>
      </w:r>
    </w:p>
    <w:bookmarkEnd w:id="260"/>
    <w:bookmarkStart w:name="z277" w:id="261"/>
    <w:p>
      <w:pPr>
        <w:spacing w:after="0"/>
        <w:ind w:left="0"/>
        <w:jc w:val="both"/>
      </w:pPr>
      <w:r>
        <w:rPr>
          <w:rFonts w:ascii="Times New Roman"/>
          <w:b w:val="false"/>
          <w:i w:val="false"/>
          <w:color w:val="000000"/>
          <w:sz w:val="28"/>
        </w:rPr>
        <w:t>
      10)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наличии соответствующего требования в конкурсной документации);</w:t>
      </w:r>
    </w:p>
    <w:bookmarkEnd w:id="261"/>
    <w:bookmarkStart w:name="z278" w:id="262"/>
    <w:p>
      <w:pPr>
        <w:spacing w:after="0"/>
        <w:ind w:left="0"/>
        <w:jc w:val="both"/>
      </w:pPr>
      <w:r>
        <w:rPr>
          <w:rFonts w:ascii="Times New Roman"/>
          <w:b w:val="false"/>
          <w:i w:val="false"/>
          <w:color w:val="000000"/>
          <w:sz w:val="28"/>
        </w:rPr>
        <w:t>
      11) электронная копия платежного поручения, подтверждающего внесение гарантийного денежного взноса на банковский счет заказчика с указанием кода закупки и номера лота (при наличии соответствующего требования в конкурсной документации);</w:t>
      </w:r>
    </w:p>
    <w:bookmarkEnd w:id="262"/>
    <w:bookmarkStart w:name="z279" w:id="263"/>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представляется в реестре (системе) отдельно по каждому лоту без учета НДС в соответствии с требованиями, предусмотренными конкурсной документацией, в форме электронного документа;</w:t>
      </w:r>
    </w:p>
    <w:bookmarkEnd w:id="263"/>
    <w:bookmarkStart w:name="z280" w:id="264"/>
    <w:p>
      <w:pPr>
        <w:spacing w:after="0"/>
        <w:ind w:left="0"/>
        <w:jc w:val="both"/>
      </w:pPr>
      <w:r>
        <w:rPr>
          <w:rFonts w:ascii="Times New Roman"/>
          <w:b w:val="false"/>
          <w:i w:val="false"/>
          <w:color w:val="000000"/>
          <w:sz w:val="28"/>
        </w:rPr>
        <w:t>
      13) при подаче конкурсной заявки физическим лицом, осуществляющим предпринимательскую деятельность:</w:t>
      </w:r>
    </w:p>
    <w:bookmarkEnd w:id="264"/>
    <w:bookmarkStart w:name="z281" w:id="265"/>
    <w:p>
      <w:pPr>
        <w:spacing w:after="0"/>
        <w:ind w:left="0"/>
        <w:jc w:val="both"/>
      </w:pPr>
      <w:r>
        <w:rPr>
          <w:rFonts w:ascii="Times New Roman"/>
          <w:b w:val="false"/>
          <w:i w:val="false"/>
          <w:color w:val="000000"/>
          <w:sz w:val="28"/>
        </w:rPr>
        <w:t>
      электронная копия документа о регистрации в качестве субъекта предпринимательства.</w:t>
      </w:r>
    </w:p>
    <w:bookmarkEnd w:id="265"/>
    <w:bookmarkStart w:name="z282" w:id="266"/>
    <w:p>
      <w:pPr>
        <w:spacing w:after="0"/>
        <w:ind w:left="0"/>
        <w:jc w:val="both"/>
      </w:pPr>
      <w:r>
        <w:rPr>
          <w:rFonts w:ascii="Times New Roman"/>
          <w:b w:val="false"/>
          <w:i w:val="false"/>
          <w:color w:val="000000"/>
          <w:sz w:val="28"/>
        </w:rPr>
        <w:t>
      При подаче конкурсной заявки юридическим лицом:</w:t>
      </w:r>
    </w:p>
    <w:bookmarkEnd w:id="266"/>
    <w:bookmarkStart w:name="z283" w:id="267"/>
    <w:p>
      <w:pPr>
        <w:spacing w:after="0"/>
        <w:ind w:left="0"/>
        <w:jc w:val="both"/>
      </w:pPr>
      <w:r>
        <w:rPr>
          <w:rFonts w:ascii="Times New Roman"/>
          <w:b w:val="false"/>
          <w:i w:val="false"/>
          <w:color w:val="000000"/>
          <w:sz w:val="28"/>
        </w:rPr>
        <w:t xml:space="preserve">
      электронная копия устава, утвержденного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или электронная копия заявления о государственной регистрации (для юридических лиц, зарегистрированных на основании типового устава);</w:t>
      </w:r>
    </w:p>
    <w:bookmarkEnd w:id="267"/>
    <w:bookmarkStart w:name="z284" w:id="268"/>
    <w:p>
      <w:pPr>
        <w:spacing w:after="0"/>
        <w:ind w:left="0"/>
        <w:jc w:val="both"/>
      </w:pPr>
      <w:r>
        <w:rPr>
          <w:rFonts w:ascii="Times New Roman"/>
          <w:b w:val="false"/>
          <w:i w:val="false"/>
          <w:color w:val="000000"/>
          <w:sz w:val="28"/>
        </w:rPr>
        <w:t>
      электронная копия выписки из учредительных документов, содержащая сведения об учредителях (участниках) или электронная копия выписки из реестра участников товарищества (при отсутствии сведений об учредителях (участниках) или составе учредителей (участников) в уставе);</w:t>
      </w:r>
    </w:p>
    <w:bookmarkEnd w:id="268"/>
    <w:bookmarkStart w:name="z285" w:id="269"/>
    <w:p>
      <w:pPr>
        <w:spacing w:after="0"/>
        <w:ind w:left="0"/>
        <w:jc w:val="both"/>
      </w:pPr>
      <w:r>
        <w:rPr>
          <w:rFonts w:ascii="Times New Roman"/>
          <w:b w:val="false"/>
          <w:i w:val="false"/>
          <w:color w:val="000000"/>
          <w:sz w:val="28"/>
        </w:rPr>
        <w:t>
      электронная копия выписки из реестра держателей акций (для акционерных обществ);</w:t>
      </w:r>
    </w:p>
    <w:bookmarkEnd w:id="269"/>
    <w:bookmarkStart w:name="z286" w:id="270"/>
    <w:p>
      <w:pPr>
        <w:spacing w:after="0"/>
        <w:ind w:left="0"/>
        <w:jc w:val="both"/>
      </w:pPr>
      <w:r>
        <w:rPr>
          <w:rFonts w:ascii="Times New Roman"/>
          <w:b w:val="false"/>
          <w:i w:val="false"/>
          <w:color w:val="000000"/>
          <w:sz w:val="28"/>
        </w:rPr>
        <w:t xml:space="preserve">
      электронная копия свидетельства или справки о государственной регистрации (перерегистрации) юридического лица, полученных в порядке, установленном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государственной регистрации юридических лиц.</w:t>
      </w:r>
    </w:p>
    <w:bookmarkEnd w:id="270"/>
    <w:bookmarkStart w:name="z287" w:id="271"/>
    <w:p>
      <w:pPr>
        <w:spacing w:after="0"/>
        <w:ind w:left="0"/>
        <w:jc w:val="both"/>
      </w:pPr>
      <w:r>
        <w:rPr>
          <w:rFonts w:ascii="Times New Roman"/>
          <w:b w:val="false"/>
          <w:i w:val="false"/>
          <w:color w:val="000000"/>
          <w:sz w:val="28"/>
        </w:rPr>
        <w:t>
      При подаче конкурсной заявки нерезидентом Республики Казахстан:</w:t>
      </w:r>
    </w:p>
    <w:bookmarkEnd w:id="271"/>
    <w:bookmarkStart w:name="z288" w:id="272"/>
    <w:p>
      <w:pPr>
        <w:spacing w:after="0"/>
        <w:ind w:left="0"/>
        <w:jc w:val="both"/>
      </w:pPr>
      <w:r>
        <w:rPr>
          <w:rFonts w:ascii="Times New Roman"/>
          <w:b w:val="false"/>
          <w:i w:val="false"/>
          <w:color w:val="000000"/>
          <w:sz w:val="28"/>
        </w:rPr>
        <w:t>
      электронные копии документов, указанные в настоящем пункте Правил, либо электронные копии документов, содержащие аналогичные сведения о потенциальном поставщике нерезиденте Республики Казахстан (участнике (участниках) консорциума, являющихся нерезидентами Республики Казахстан) с засвидетельствованным нотариусом переводом на государственный и (или) русский языки.</w:t>
      </w:r>
    </w:p>
    <w:bookmarkEnd w:id="272"/>
    <w:bookmarkStart w:name="z289" w:id="273"/>
    <w:p>
      <w:pPr>
        <w:spacing w:after="0"/>
        <w:ind w:left="0"/>
        <w:jc w:val="both"/>
      </w:pPr>
      <w:r>
        <w:rPr>
          <w:rFonts w:ascii="Times New Roman"/>
          <w:b w:val="false"/>
          <w:i w:val="false"/>
          <w:color w:val="000000"/>
          <w:sz w:val="28"/>
        </w:rPr>
        <w:t>
      42. В качестве документов, подтверждающих соответствие приобретаемых работ и услуг требованиям конкурсной документации, допускается представление потенциальными поставщиками договора имущественного найма (аренда).</w:t>
      </w:r>
    </w:p>
    <w:bookmarkEnd w:id="273"/>
    <w:bookmarkStart w:name="z290" w:id="274"/>
    <w:p>
      <w:pPr>
        <w:spacing w:after="0"/>
        <w:ind w:left="0"/>
        <w:jc w:val="both"/>
      </w:pPr>
      <w:r>
        <w:rPr>
          <w:rFonts w:ascii="Times New Roman"/>
          <w:b w:val="false"/>
          <w:i w:val="false"/>
          <w:color w:val="000000"/>
          <w:sz w:val="28"/>
        </w:rPr>
        <w:t>
      К договорам имущественного найма также относятся договоры лизинга, проката, а также виды договоров, связанные с передачей имущества за плату во временное пользование, в том числе аренда транспортного средства с экипажем в соответствии со статьей 585 Гражданского Кодекса Республики Казахстан.</w:t>
      </w:r>
    </w:p>
    <w:bookmarkEnd w:id="274"/>
    <w:bookmarkStart w:name="z291" w:id="275"/>
    <w:p>
      <w:pPr>
        <w:spacing w:after="0"/>
        <w:ind w:left="0"/>
        <w:jc w:val="both"/>
      </w:pPr>
      <w:r>
        <w:rPr>
          <w:rFonts w:ascii="Times New Roman"/>
          <w:b w:val="false"/>
          <w:i w:val="false"/>
          <w:color w:val="000000"/>
          <w:sz w:val="28"/>
        </w:rPr>
        <w:t>
      Потенциальными поставщиками не представляются договоры возмездного оказания услуг и договоры подряда с третьими лицами.</w:t>
      </w:r>
    </w:p>
    <w:bookmarkEnd w:id="275"/>
    <w:bookmarkStart w:name="z292" w:id="276"/>
    <w:p>
      <w:pPr>
        <w:spacing w:after="0"/>
        <w:ind w:left="0"/>
        <w:jc w:val="both"/>
      </w:pPr>
      <w:r>
        <w:rPr>
          <w:rFonts w:ascii="Times New Roman"/>
          <w:b w:val="false"/>
          <w:i w:val="false"/>
          <w:color w:val="000000"/>
          <w:sz w:val="28"/>
        </w:rPr>
        <w:t>
      При привлечении третьих лиц к участию в открытом конкурсе, конкурсная заявка представляется в соответствии с требованиями пунктов 41 и 43 настоящих Правил.</w:t>
      </w:r>
    </w:p>
    <w:bookmarkEnd w:id="276"/>
    <w:bookmarkStart w:name="z293" w:id="277"/>
    <w:p>
      <w:pPr>
        <w:spacing w:after="0"/>
        <w:ind w:left="0"/>
        <w:jc w:val="both"/>
      </w:pPr>
      <w:r>
        <w:rPr>
          <w:rFonts w:ascii="Times New Roman"/>
          <w:b w:val="false"/>
          <w:i w:val="false"/>
          <w:color w:val="000000"/>
          <w:sz w:val="28"/>
        </w:rPr>
        <w:t>
      43. Для участия в открытом конкурсе временным объединением юридических лиц (консорциумом), представляются:</w:t>
      </w:r>
    </w:p>
    <w:bookmarkEnd w:id="277"/>
    <w:bookmarkStart w:name="z294" w:id="278"/>
    <w:p>
      <w:pPr>
        <w:spacing w:after="0"/>
        <w:ind w:left="0"/>
        <w:jc w:val="both"/>
      </w:pPr>
      <w:r>
        <w:rPr>
          <w:rFonts w:ascii="Times New Roman"/>
          <w:b w:val="false"/>
          <w:i w:val="false"/>
          <w:color w:val="000000"/>
          <w:sz w:val="28"/>
        </w:rPr>
        <w:t>
      1) каждым членом временного объединения юридических лиц (консорциум), представляются документы, предусмотренные подпунктами 2), 3), 4) и 13) пункта 41 настоящих Правил;</w:t>
      </w:r>
    </w:p>
    <w:bookmarkEnd w:id="278"/>
    <w:bookmarkStart w:name="z295" w:id="279"/>
    <w:p>
      <w:pPr>
        <w:spacing w:after="0"/>
        <w:ind w:left="0"/>
        <w:jc w:val="both"/>
      </w:pPr>
      <w:r>
        <w:rPr>
          <w:rFonts w:ascii="Times New Roman"/>
          <w:b w:val="false"/>
          <w:i w:val="false"/>
          <w:color w:val="000000"/>
          <w:sz w:val="28"/>
        </w:rPr>
        <w:t>
      2) документы, предусмотренные пунктом 41 настоящих Правил, за исключением документов, указанных в подпункте 1) настоящего пункта Правил, представляются одним или несколькими участниками объединения юридических лиц (консорциум) с представлением договора о совместной деятельности.</w:t>
      </w:r>
    </w:p>
    <w:bookmarkEnd w:id="279"/>
    <w:bookmarkStart w:name="z296" w:id="280"/>
    <w:p>
      <w:pPr>
        <w:spacing w:after="0"/>
        <w:ind w:left="0"/>
        <w:jc w:val="both"/>
      </w:pPr>
      <w:r>
        <w:rPr>
          <w:rFonts w:ascii="Times New Roman"/>
          <w:b w:val="false"/>
          <w:i w:val="false"/>
          <w:color w:val="000000"/>
          <w:sz w:val="28"/>
        </w:rPr>
        <w:t>
      Договор о совместной деятельности предусматривает руководство консорциумом, а также подписание договора о приобретении работы или услуги осуществляется участником консорциума, имеющим больший опыт работы (если требование к опыту работы предусмотрено конкурсной документацией) и имеющим разрешительные документы на осуществление деятельности согласно предмету закупа (если для осуществления деятельности необходимы разрешительные документы в соответствии с Законом Республики Казахстан "О разрешениях и уведомлениях").</w:t>
      </w:r>
    </w:p>
    <w:bookmarkEnd w:id="280"/>
    <w:bookmarkStart w:name="z297" w:id="281"/>
    <w:p>
      <w:pPr>
        <w:spacing w:after="0"/>
        <w:ind w:left="0"/>
        <w:jc w:val="both"/>
      </w:pPr>
      <w:r>
        <w:rPr>
          <w:rFonts w:ascii="Times New Roman"/>
          <w:b w:val="false"/>
          <w:i w:val="false"/>
          <w:color w:val="000000"/>
          <w:sz w:val="28"/>
        </w:rPr>
        <w:t>
      44. При внесении обеспечения конкурсной заявки в форме банковской гарантии, оригинал банковской гарантии представляется в запечатанном конверте до истечения окончательного срока представления конкурсных заявок, указанного в конкурсной документации.</w:t>
      </w:r>
    </w:p>
    <w:bookmarkEnd w:id="281"/>
    <w:bookmarkStart w:name="z298" w:id="282"/>
    <w:p>
      <w:pPr>
        <w:spacing w:after="0"/>
        <w:ind w:left="0"/>
        <w:jc w:val="both"/>
      </w:pPr>
      <w:r>
        <w:rPr>
          <w:rFonts w:ascii="Times New Roman"/>
          <w:b w:val="false"/>
          <w:i w:val="false"/>
          <w:color w:val="000000"/>
          <w:sz w:val="28"/>
        </w:rPr>
        <w:t>
      На лицевой стороне запечатанного конверта потенциальный поставщик указывает:</w:t>
      </w:r>
    </w:p>
    <w:bookmarkEnd w:id="282"/>
    <w:bookmarkStart w:name="z299" w:id="283"/>
    <w:p>
      <w:pPr>
        <w:spacing w:after="0"/>
        <w:ind w:left="0"/>
        <w:jc w:val="both"/>
      </w:pPr>
      <w:r>
        <w:rPr>
          <w:rFonts w:ascii="Times New Roman"/>
          <w:b w:val="false"/>
          <w:i w:val="false"/>
          <w:color w:val="000000"/>
          <w:sz w:val="28"/>
        </w:rPr>
        <w:t>
      полное наименование и почтовый адрес потенциального поставщика;</w:t>
      </w:r>
    </w:p>
    <w:bookmarkEnd w:id="283"/>
    <w:bookmarkStart w:name="z300" w:id="284"/>
    <w:p>
      <w:pPr>
        <w:spacing w:after="0"/>
        <w:ind w:left="0"/>
        <w:jc w:val="both"/>
      </w:pPr>
      <w:r>
        <w:rPr>
          <w:rFonts w:ascii="Times New Roman"/>
          <w:b w:val="false"/>
          <w:i w:val="false"/>
          <w:color w:val="000000"/>
          <w:sz w:val="28"/>
        </w:rPr>
        <w:t>
      полное наименование и почтовый адрес заказчика, которые должны соответствовать аналогичным сведениям, указанным в конкурсной документации;</w:t>
      </w:r>
    </w:p>
    <w:bookmarkEnd w:id="284"/>
    <w:bookmarkStart w:name="z301" w:id="285"/>
    <w:p>
      <w:pPr>
        <w:spacing w:after="0"/>
        <w:ind w:left="0"/>
        <w:jc w:val="both"/>
      </w:pPr>
      <w:r>
        <w:rPr>
          <w:rFonts w:ascii="Times New Roman"/>
          <w:b w:val="false"/>
          <w:i w:val="false"/>
          <w:color w:val="000000"/>
          <w:sz w:val="28"/>
        </w:rPr>
        <w:t>
      наименование открытого конкурса (лота) для участия в котором представляется банковская гарантия, подтверждающая внесение обеспечения конкурсной заявки.</w:t>
      </w:r>
    </w:p>
    <w:bookmarkEnd w:id="285"/>
    <w:bookmarkStart w:name="z302" w:id="286"/>
    <w:p>
      <w:pPr>
        <w:spacing w:after="0"/>
        <w:ind w:left="0"/>
        <w:jc w:val="both"/>
      </w:pPr>
      <w:r>
        <w:rPr>
          <w:rFonts w:ascii="Times New Roman"/>
          <w:b w:val="false"/>
          <w:i w:val="false"/>
          <w:color w:val="000000"/>
          <w:sz w:val="28"/>
        </w:rPr>
        <w:t>
      Конверт с банковской гарантией, подтверждающей внесение обеспечения онкурсной заявки, представленный после истечения установленного срока не вскрывается и возвращается потенциальному поставщику.</w:t>
      </w:r>
    </w:p>
    <w:bookmarkEnd w:id="286"/>
    <w:bookmarkStart w:name="z303" w:id="287"/>
    <w:p>
      <w:pPr>
        <w:spacing w:after="0"/>
        <w:ind w:left="0"/>
        <w:jc w:val="both"/>
      </w:pPr>
      <w:r>
        <w:rPr>
          <w:rFonts w:ascii="Times New Roman"/>
          <w:b w:val="false"/>
          <w:i w:val="false"/>
          <w:color w:val="000000"/>
          <w:sz w:val="28"/>
        </w:rPr>
        <w:t>
      45. Потенциальным поставщиком-нерезидентом Республики Казахстан, предоставляются документы, указанные в пункте 41 настоящих Правил, либо документы, содержащие аналогичные сведения о потенциальном поставщике-нерезиденте Республики Казахстан.</w:t>
      </w:r>
    </w:p>
    <w:bookmarkEnd w:id="287"/>
    <w:bookmarkStart w:name="z304" w:id="288"/>
    <w:p>
      <w:pPr>
        <w:spacing w:after="0"/>
        <w:ind w:left="0"/>
        <w:jc w:val="both"/>
      </w:pPr>
      <w:r>
        <w:rPr>
          <w:rFonts w:ascii="Times New Roman"/>
          <w:b w:val="false"/>
          <w:i w:val="false"/>
          <w:color w:val="000000"/>
          <w:sz w:val="28"/>
        </w:rPr>
        <w:t>
      46. Для расчета условной цены потенциальными поставщиками помимо документов, предусмотренных пунктом 41 настоящих Правил, представляются:</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подаче конкурсной заявки товаропроизводителем приобретаемого заказчиком товара в открытом конкурсе, выписка из реестра казахстанских товаропроизводителей;</w:t>
      </w:r>
    </w:p>
    <w:bookmarkStart w:name="z306" w:id="289"/>
    <w:p>
      <w:pPr>
        <w:spacing w:after="0"/>
        <w:ind w:left="0"/>
        <w:jc w:val="both"/>
      </w:pPr>
      <w:r>
        <w:rPr>
          <w:rFonts w:ascii="Times New Roman"/>
          <w:b w:val="false"/>
          <w:i w:val="false"/>
          <w:color w:val="000000"/>
          <w:sz w:val="28"/>
        </w:rPr>
        <w:t xml:space="preserve">
      2) при подаче конкурсной заявки казахстанским производителем работ и услуг, являющихся предметом открытого конкурса,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w:t>
      </w:r>
    </w:p>
    <w:bookmarkEnd w:id="289"/>
    <w:bookmarkStart w:name="z307" w:id="290"/>
    <w:p>
      <w:pPr>
        <w:spacing w:after="0"/>
        <w:ind w:left="0"/>
        <w:jc w:val="both"/>
      </w:pPr>
      <w:r>
        <w:rPr>
          <w:rFonts w:ascii="Times New Roman"/>
          <w:b w:val="false"/>
          <w:i w:val="false"/>
          <w:color w:val="000000"/>
          <w:sz w:val="28"/>
        </w:rPr>
        <w:t xml:space="preserve">
      Для временных объединении юридических лиц (консорциумов) сведения о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копии документа представляется каждым членом консорциума.</w:t>
      </w:r>
    </w:p>
    <w:bookmarkEnd w:id="290"/>
    <w:bookmarkStart w:name="z308" w:id="291"/>
    <w:p>
      <w:pPr>
        <w:spacing w:after="0"/>
        <w:ind w:left="0"/>
        <w:jc w:val="both"/>
      </w:pPr>
      <w:r>
        <w:rPr>
          <w:rFonts w:ascii="Times New Roman"/>
          <w:b w:val="false"/>
          <w:i w:val="false"/>
          <w:color w:val="000000"/>
          <w:sz w:val="28"/>
        </w:rPr>
        <w:t>
      47. Конкурсная заявка представляется в реестре (системе) потенциальным поставщиком до истечения окончательного срока представления, указанного в конкурсной документации.</w:t>
      </w:r>
    </w:p>
    <w:bookmarkEnd w:id="291"/>
    <w:bookmarkStart w:name="z309" w:id="292"/>
    <w:p>
      <w:pPr>
        <w:spacing w:after="0"/>
        <w:ind w:left="0"/>
        <w:jc w:val="both"/>
      </w:pP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реестре (системе).</w:t>
      </w:r>
    </w:p>
    <w:bookmarkEnd w:id="292"/>
    <w:bookmarkStart w:name="z310" w:id="293"/>
    <w:p>
      <w:pPr>
        <w:spacing w:after="0"/>
        <w:ind w:left="0"/>
        <w:jc w:val="both"/>
      </w:pPr>
      <w:r>
        <w:rPr>
          <w:rFonts w:ascii="Times New Roman"/>
          <w:b w:val="false"/>
          <w:i w:val="false"/>
          <w:color w:val="000000"/>
          <w:sz w:val="28"/>
        </w:rPr>
        <w:t>
      48. Потенциальному поставщику не позднее окончания срока представления конкурсных заявок допускается:</w:t>
      </w:r>
    </w:p>
    <w:bookmarkEnd w:id="293"/>
    <w:bookmarkStart w:name="z311" w:id="294"/>
    <w:p>
      <w:pPr>
        <w:spacing w:after="0"/>
        <w:ind w:left="0"/>
        <w:jc w:val="both"/>
      </w:pPr>
      <w:r>
        <w:rPr>
          <w:rFonts w:ascii="Times New Roman"/>
          <w:b w:val="false"/>
          <w:i w:val="false"/>
          <w:color w:val="000000"/>
          <w:sz w:val="28"/>
        </w:rPr>
        <w:t>
      1) изменить и (или) дополнить конкурсную заявку;</w:t>
      </w:r>
    </w:p>
    <w:bookmarkEnd w:id="294"/>
    <w:bookmarkStart w:name="z312" w:id="295"/>
    <w:p>
      <w:pPr>
        <w:spacing w:after="0"/>
        <w:ind w:left="0"/>
        <w:jc w:val="both"/>
      </w:pP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p>
    <w:bookmarkEnd w:id="295"/>
    <w:bookmarkStart w:name="z313" w:id="296"/>
    <w:p>
      <w:pPr>
        <w:spacing w:after="0"/>
        <w:ind w:left="0"/>
        <w:jc w:val="both"/>
      </w:pPr>
      <w:r>
        <w:rPr>
          <w:rFonts w:ascii="Times New Roman"/>
          <w:b w:val="false"/>
          <w:i w:val="false"/>
          <w:color w:val="000000"/>
          <w:sz w:val="28"/>
        </w:rPr>
        <w:t>
      49. Потенциальный поставщик не вносит:</w:t>
      </w:r>
    </w:p>
    <w:bookmarkEnd w:id="296"/>
    <w:bookmarkStart w:name="z314" w:id="297"/>
    <w:p>
      <w:pPr>
        <w:spacing w:after="0"/>
        <w:ind w:left="0"/>
        <w:jc w:val="both"/>
      </w:pPr>
      <w:r>
        <w:rPr>
          <w:rFonts w:ascii="Times New Roman"/>
          <w:b w:val="false"/>
          <w:i w:val="false"/>
          <w:color w:val="000000"/>
          <w:sz w:val="28"/>
        </w:rPr>
        <w:t>
      1) более одной конкурсной заявки на один лот;</w:t>
      </w:r>
    </w:p>
    <w:bookmarkEnd w:id="297"/>
    <w:bookmarkStart w:name="z315" w:id="298"/>
    <w:p>
      <w:pPr>
        <w:spacing w:after="0"/>
        <w:ind w:left="0"/>
        <w:jc w:val="both"/>
      </w:pPr>
      <w:r>
        <w:rPr>
          <w:rFonts w:ascii="Times New Roman"/>
          <w:b w:val="false"/>
          <w:i w:val="false"/>
          <w:color w:val="000000"/>
          <w:sz w:val="28"/>
        </w:rPr>
        <w:t>
      2) изменений и (или) дополнений в конкурсную заявку после истечения окончательного срока представления конкурсных заявок.</w:t>
      </w:r>
    </w:p>
    <w:bookmarkEnd w:id="298"/>
    <w:bookmarkStart w:name="z316" w:id="299"/>
    <w:p>
      <w:pPr>
        <w:spacing w:after="0"/>
        <w:ind w:left="0"/>
        <w:jc w:val="both"/>
      </w:pPr>
      <w:r>
        <w:rPr>
          <w:rFonts w:ascii="Times New Roman"/>
          <w:b w:val="false"/>
          <w:i w:val="false"/>
          <w:color w:val="000000"/>
          <w:sz w:val="28"/>
        </w:rPr>
        <w:t>
      Не допускается отзыва потенциальным поставщиком конкурсной заявки после истечения окончательного срока представления конкурсных заявок.</w:t>
      </w:r>
    </w:p>
    <w:bookmarkEnd w:id="299"/>
    <w:bookmarkStart w:name="z317" w:id="300"/>
    <w:p>
      <w:pPr>
        <w:spacing w:after="0"/>
        <w:ind w:left="0"/>
        <w:jc w:val="both"/>
      </w:pPr>
      <w:r>
        <w:rPr>
          <w:rFonts w:ascii="Times New Roman"/>
          <w:b w:val="false"/>
          <w:i w:val="false"/>
          <w:color w:val="000000"/>
          <w:sz w:val="28"/>
        </w:rPr>
        <w:t>
      50. При участии потенциального поставщика в нескольких лотах открытого конкурса, документы, предусмотренные подпунктами 1),5), 6), 7), 8), 9), 10) пункта 41 настоящих Правил, и конкурсное ценовое предложение представляются для каждого лота открытого конкурса отдельно.</w:t>
      </w:r>
    </w:p>
    <w:bookmarkEnd w:id="300"/>
    <w:bookmarkStart w:name="z318" w:id="301"/>
    <w:p>
      <w:pPr>
        <w:spacing w:after="0"/>
        <w:ind w:left="0"/>
        <w:jc w:val="both"/>
      </w:pPr>
      <w:r>
        <w:rPr>
          <w:rFonts w:ascii="Times New Roman"/>
          <w:b w:val="false"/>
          <w:i w:val="false"/>
          <w:color w:val="000000"/>
          <w:sz w:val="28"/>
        </w:rPr>
        <w:t>
      51. Потенциальный поставщик несет все расходы, связанные с его участием в приобретении ТРУ способом открытого конкурса. Заказчик не несет обязательства по возмещению этих расходов независимо от итогов приобретения ТРУ.</w:t>
      </w:r>
    </w:p>
    <w:bookmarkEnd w:id="301"/>
    <w:bookmarkStart w:name="z319" w:id="302"/>
    <w:p>
      <w:pPr>
        <w:spacing w:after="0"/>
        <w:ind w:left="0"/>
        <w:jc w:val="left"/>
      </w:pPr>
      <w:r>
        <w:rPr>
          <w:rFonts w:ascii="Times New Roman"/>
          <w:b/>
          <w:i w:val="false"/>
          <w:color w:val="000000"/>
        </w:rPr>
        <w:t xml:space="preserve"> Параграф 6. Обеспечение конкурсной заявки</w:t>
      </w:r>
    </w:p>
    <w:bookmarkEnd w:id="302"/>
    <w:bookmarkStart w:name="z320" w:id="303"/>
    <w:p>
      <w:pPr>
        <w:spacing w:after="0"/>
        <w:ind w:left="0"/>
        <w:jc w:val="both"/>
      </w:pPr>
      <w:r>
        <w:rPr>
          <w:rFonts w:ascii="Times New Roman"/>
          <w:b w:val="false"/>
          <w:i w:val="false"/>
          <w:color w:val="000000"/>
          <w:sz w:val="28"/>
        </w:rPr>
        <w:t>
      52.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приобретения ТРУ.</w:t>
      </w:r>
    </w:p>
    <w:bookmarkEnd w:id="303"/>
    <w:bookmarkStart w:name="z321" w:id="304"/>
    <w:p>
      <w:pPr>
        <w:spacing w:after="0"/>
        <w:ind w:left="0"/>
        <w:jc w:val="both"/>
      </w:pPr>
      <w:r>
        <w:rPr>
          <w:rFonts w:ascii="Times New Roman"/>
          <w:b w:val="false"/>
          <w:i w:val="false"/>
          <w:color w:val="000000"/>
          <w:sz w:val="28"/>
        </w:rPr>
        <w:t>
      При проведении закупа среди товаропроизводителей закупаемого товара, не допускается установление заказчиком размера обеспечения конкурсной заявки более половины процента (0,5 %) от суммы, предусмотренной конкурсной документацией для приобретения товара.</w:t>
      </w:r>
    </w:p>
    <w:bookmarkEnd w:id="304"/>
    <w:bookmarkStart w:name="z322" w:id="305"/>
    <w:p>
      <w:pPr>
        <w:spacing w:after="0"/>
        <w:ind w:left="0"/>
        <w:jc w:val="both"/>
      </w:pPr>
      <w:r>
        <w:rPr>
          <w:rFonts w:ascii="Times New Roman"/>
          <w:b w:val="false"/>
          <w:i w:val="false"/>
          <w:color w:val="000000"/>
          <w:sz w:val="28"/>
        </w:rPr>
        <w:t>
      53. Обеспечение конкурсной заявки вносится одним из следующих способов:</w:t>
      </w:r>
    </w:p>
    <w:bookmarkEnd w:id="305"/>
    <w:bookmarkStart w:name="z323" w:id="306"/>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306"/>
    <w:bookmarkStart w:name="z324" w:id="307"/>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bookmarkEnd w:id="307"/>
    <w:bookmarkStart w:name="z325" w:id="308"/>
    <w:p>
      <w:pPr>
        <w:spacing w:after="0"/>
        <w:ind w:left="0"/>
        <w:jc w:val="both"/>
      </w:pP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p>
    <w:bookmarkEnd w:id="308"/>
    <w:bookmarkStart w:name="z326" w:id="309"/>
    <w:p>
      <w:pPr>
        <w:spacing w:after="0"/>
        <w:ind w:left="0"/>
        <w:jc w:val="both"/>
      </w:pPr>
      <w:r>
        <w:rPr>
          <w:rFonts w:ascii="Times New Roman"/>
          <w:b w:val="false"/>
          <w:i w:val="false"/>
          <w:color w:val="000000"/>
          <w:sz w:val="28"/>
        </w:rPr>
        <w:t>
      54. Поставщиком не совершаются действия, приводящие к возникновению у третьих лиц права требования в целом, либо в части на внесенный гарантийный денежный взнос.</w:t>
      </w:r>
    </w:p>
    <w:bookmarkEnd w:id="309"/>
    <w:bookmarkStart w:name="z327" w:id="310"/>
    <w:p>
      <w:pPr>
        <w:spacing w:after="0"/>
        <w:ind w:left="0"/>
        <w:jc w:val="both"/>
      </w:pPr>
      <w:r>
        <w:rPr>
          <w:rFonts w:ascii="Times New Roman"/>
          <w:b w:val="false"/>
          <w:i w:val="false"/>
          <w:color w:val="000000"/>
          <w:sz w:val="28"/>
        </w:rPr>
        <w:t>
      55. Заказчиком не используется гарантийный денежный взнос, внесенный потенциальным поставщиком, до наступления случаев, предусмотренных пунктом 57 настоящих Правил.</w:t>
      </w:r>
    </w:p>
    <w:bookmarkEnd w:id="310"/>
    <w:bookmarkStart w:name="z328" w:id="311"/>
    <w:p>
      <w:pPr>
        <w:spacing w:after="0"/>
        <w:ind w:left="0"/>
        <w:jc w:val="both"/>
      </w:pPr>
      <w:r>
        <w:rPr>
          <w:rFonts w:ascii="Times New Roman"/>
          <w:b w:val="false"/>
          <w:i w:val="false"/>
          <w:color w:val="000000"/>
          <w:sz w:val="28"/>
        </w:rPr>
        <w:t>
      56. Положения, предусмотренные настоящим параграфом настоящих Правил, о внесении обеспечения конкурсной заявки не распространяется на общественные объединения лиц с инвалидностью.</w:t>
      </w:r>
    </w:p>
    <w:bookmarkEnd w:id="311"/>
    <w:bookmarkStart w:name="z329" w:id="312"/>
    <w:p>
      <w:pPr>
        <w:spacing w:after="0"/>
        <w:ind w:left="0"/>
        <w:jc w:val="both"/>
      </w:pPr>
      <w:r>
        <w:rPr>
          <w:rFonts w:ascii="Times New Roman"/>
          <w:b w:val="false"/>
          <w:i w:val="false"/>
          <w:color w:val="000000"/>
          <w:sz w:val="28"/>
        </w:rPr>
        <w:t>
      57. Обеспечение конкурсной заявки не возвращается заказчиком при наступлении одного из следующих случаев:</w:t>
      </w:r>
    </w:p>
    <w:bookmarkEnd w:id="312"/>
    <w:bookmarkStart w:name="z330" w:id="313"/>
    <w:p>
      <w:pPr>
        <w:spacing w:after="0"/>
        <w:ind w:left="0"/>
        <w:jc w:val="both"/>
      </w:pPr>
      <w:r>
        <w:rPr>
          <w:rFonts w:ascii="Times New Roman"/>
          <w:b w:val="false"/>
          <w:i w:val="false"/>
          <w:color w:val="000000"/>
          <w:sz w:val="28"/>
        </w:rPr>
        <w:t>
      1) потенциальный поставщик определенный победителем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не представил договор в установленный уведомлением срок или положения договора о приобретении ТРУ не соответствуют проекту договора о приобретении ТРУ и (или) конкурсной заявки победителя и (или) второго потенциального поставщика,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313"/>
    <w:bookmarkStart w:name="z331" w:id="314"/>
    <w:p>
      <w:pPr>
        <w:spacing w:after="0"/>
        <w:ind w:left="0"/>
        <w:jc w:val="both"/>
      </w:pPr>
      <w:r>
        <w:rPr>
          <w:rFonts w:ascii="Times New Roman"/>
          <w:b w:val="false"/>
          <w:i w:val="false"/>
          <w:color w:val="000000"/>
          <w:sz w:val="28"/>
        </w:rPr>
        <w:t>
      2) оригиналы или нотариально - удостоверенные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или оригиналы или нотариально-удостоверенные копии документов не представлены;</w:t>
      </w:r>
    </w:p>
    <w:bookmarkEnd w:id="314"/>
    <w:bookmarkStart w:name="z332" w:id="315"/>
    <w:p>
      <w:pPr>
        <w:spacing w:after="0"/>
        <w:ind w:left="0"/>
        <w:jc w:val="both"/>
      </w:pPr>
      <w:r>
        <w:rPr>
          <w:rFonts w:ascii="Times New Roman"/>
          <w:b w:val="false"/>
          <w:i w:val="false"/>
          <w:color w:val="000000"/>
          <w:sz w:val="28"/>
        </w:rPr>
        <w:t>
      3) победитель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заключив договор о приобретении ТРУ, не исполнил установленные конкурсной документацией требования о внесении обеспечения исполнения договора о приобретении ТРУ, если его внесение предусмотрено конкурсной документацией.</w:t>
      </w:r>
    </w:p>
    <w:bookmarkEnd w:id="315"/>
    <w:bookmarkStart w:name="z333" w:id="316"/>
    <w:p>
      <w:pPr>
        <w:spacing w:after="0"/>
        <w:ind w:left="0"/>
        <w:jc w:val="both"/>
      </w:pPr>
      <w:r>
        <w:rPr>
          <w:rFonts w:ascii="Times New Roman"/>
          <w:b w:val="false"/>
          <w:i w:val="false"/>
          <w:color w:val="000000"/>
          <w:sz w:val="28"/>
        </w:rPr>
        <w:t>
      58. При наступлении одного из случаев, предусмотренных пунктом 57 настоящих Правил, сумма обеспечения конкурсной заявки зачисляется в доход заказчика.</w:t>
      </w:r>
    </w:p>
    <w:bookmarkEnd w:id="316"/>
    <w:bookmarkStart w:name="z334" w:id="317"/>
    <w:p>
      <w:pPr>
        <w:spacing w:after="0"/>
        <w:ind w:left="0"/>
        <w:jc w:val="both"/>
      </w:pPr>
      <w:r>
        <w:rPr>
          <w:rFonts w:ascii="Times New Roman"/>
          <w:b w:val="false"/>
          <w:i w:val="false"/>
          <w:color w:val="000000"/>
          <w:sz w:val="28"/>
        </w:rPr>
        <w:t>
      59. Заказчик возвращает потенциальному поставщику внесенное им обеспечение конкурсной заявки в течение десяти рабочих дней со дня наступления случаев:</w:t>
      </w:r>
    </w:p>
    <w:bookmarkEnd w:id="317"/>
    <w:bookmarkStart w:name="z335" w:id="318"/>
    <w:p>
      <w:pPr>
        <w:spacing w:after="0"/>
        <w:ind w:left="0"/>
        <w:jc w:val="both"/>
      </w:pP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p>
    <w:bookmarkEnd w:id="318"/>
    <w:bookmarkStart w:name="z336" w:id="319"/>
    <w:p>
      <w:pPr>
        <w:spacing w:after="0"/>
        <w:ind w:left="0"/>
        <w:jc w:val="both"/>
      </w:pPr>
      <w:r>
        <w:rPr>
          <w:rFonts w:ascii="Times New Roman"/>
          <w:b w:val="false"/>
          <w:i w:val="false"/>
          <w:color w:val="000000"/>
          <w:sz w:val="28"/>
        </w:rPr>
        <w:t>
      2) подписания заказчиком протокола рассмотрения конкурсных заявок.</w:t>
      </w:r>
    </w:p>
    <w:bookmarkEnd w:id="319"/>
    <w:bookmarkStart w:name="z337" w:id="320"/>
    <w:p>
      <w:pPr>
        <w:spacing w:after="0"/>
        <w:ind w:left="0"/>
        <w:jc w:val="both"/>
      </w:pPr>
      <w:r>
        <w:rPr>
          <w:rFonts w:ascii="Times New Roman"/>
          <w:b w:val="false"/>
          <w:i w:val="false"/>
          <w:color w:val="000000"/>
          <w:sz w:val="28"/>
        </w:rPr>
        <w:t>
      Условия настоящего подпункта распространяются на потенциальных поставщиков, не получивших допуск к участию в приобретении ТРУ;</w:t>
      </w:r>
    </w:p>
    <w:bookmarkEnd w:id="320"/>
    <w:bookmarkStart w:name="z338" w:id="321"/>
    <w:p>
      <w:pPr>
        <w:spacing w:after="0"/>
        <w:ind w:left="0"/>
        <w:jc w:val="both"/>
      </w:pPr>
      <w:r>
        <w:rPr>
          <w:rFonts w:ascii="Times New Roman"/>
          <w:b w:val="false"/>
          <w:i w:val="false"/>
          <w:color w:val="000000"/>
          <w:sz w:val="28"/>
        </w:rPr>
        <w:t>
      3) подписания заказчиком протокола подведения итогов открытого конкурса.</w:t>
      </w:r>
    </w:p>
    <w:bookmarkEnd w:id="321"/>
    <w:bookmarkStart w:name="z339" w:id="322"/>
    <w:p>
      <w:pPr>
        <w:spacing w:after="0"/>
        <w:ind w:left="0"/>
        <w:jc w:val="both"/>
      </w:pPr>
      <w:r>
        <w:rPr>
          <w:rFonts w:ascii="Times New Roman"/>
          <w:b w:val="false"/>
          <w:i w:val="false"/>
          <w:color w:val="000000"/>
          <w:sz w:val="28"/>
        </w:rPr>
        <w:t>
      Настоящий подпункт не распространяется на потенциального поставщика открытого конкурса, определенного победителем и второго потенциального поставщика,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322"/>
    <w:bookmarkStart w:name="z340" w:id="323"/>
    <w:p>
      <w:pPr>
        <w:spacing w:after="0"/>
        <w:ind w:left="0"/>
        <w:jc w:val="both"/>
      </w:pPr>
      <w:r>
        <w:rPr>
          <w:rFonts w:ascii="Times New Roman"/>
          <w:b w:val="false"/>
          <w:i w:val="false"/>
          <w:color w:val="000000"/>
          <w:sz w:val="28"/>
        </w:rPr>
        <w:t>
      4) вступления в силу договора о приобретении ТРУ и внесения победителем открытого конкурса обеспечения исполнения договора о приобретении ТРУ, если его внесение предусмотрено конкурсной документацией.</w:t>
      </w:r>
    </w:p>
    <w:bookmarkEnd w:id="323"/>
    <w:bookmarkStart w:name="z341" w:id="324"/>
    <w:p>
      <w:pPr>
        <w:spacing w:after="0"/>
        <w:ind w:left="0"/>
        <w:jc w:val="both"/>
      </w:pPr>
      <w:r>
        <w:rPr>
          <w:rFonts w:ascii="Times New Roman"/>
          <w:b w:val="false"/>
          <w:i w:val="false"/>
          <w:color w:val="000000"/>
          <w:sz w:val="28"/>
        </w:rPr>
        <w:t>
      Обеспечение конкурсной заявки возвращается победителю и второму потенциальному поставщику,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324"/>
    <w:bookmarkStart w:name="z342" w:id="325"/>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bookmarkEnd w:id="325"/>
    <w:bookmarkStart w:name="z343" w:id="326"/>
    <w:p>
      <w:pPr>
        <w:spacing w:after="0"/>
        <w:ind w:left="0"/>
        <w:jc w:val="both"/>
      </w:pPr>
      <w:r>
        <w:rPr>
          <w:rFonts w:ascii="Times New Roman"/>
          <w:b w:val="false"/>
          <w:i w:val="false"/>
          <w:color w:val="000000"/>
          <w:sz w:val="28"/>
        </w:rPr>
        <w:t>
      6) исключение некоторых лотов ТРУ, являющихся предметом открытого конкурса в связи с отказом заказчика от осуществления приобретения этих ТРУ.</w:t>
      </w:r>
    </w:p>
    <w:bookmarkEnd w:id="326"/>
    <w:bookmarkStart w:name="z344" w:id="327"/>
    <w:p>
      <w:pPr>
        <w:spacing w:after="0"/>
        <w:ind w:left="0"/>
        <w:jc w:val="both"/>
      </w:pPr>
      <w:r>
        <w:rPr>
          <w:rFonts w:ascii="Times New Roman"/>
          <w:b w:val="false"/>
          <w:i w:val="false"/>
          <w:color w:val="000000"/>
          <w:sz w:val="28"/>
        </w:rPr>
        <w:t>
      Условие настоящего подпункта распространяется на потенциальных поставщиков, подавших конкурсные заявки на участие в лоте, который был исключен заказчиком;</w:t>
      </w:r>
    </w:p>
    <w:bookmarkEnd w:id="327"/>
    <w:bookmarkStart w:name="z345" w:id="328"/>
    <w:p>
      <w:pPr>
        <w:spacing w:after="0"/>
        <w:ind w:left="0"/>
        <w:jc w:val="both"/>
      </w:pPr>
      <w:r>
        <w:rPr>
          <w:rFonts w:ascii="Times New Roman"/>
          <w:b w:val="false"/>
          <w:i w:val="false"/>
          <w:color w:val="000000"/>
          <w:sz w:val="28"/>
        </w:rPr>
        <w:t>
      7) отказ или отмена заказчиком открытого конкурса по приобретению ТРУ;</w:t>
      </w:r>
    </w:p>
    <w:bookmarkEnd w:id="328"/>
    <w:bookmarkStart w:name="z346" w:id="329"/>
    <w:p>
      <w:pPr>
        <w:spacing w:after="0"/>
        <w:ind w:left="0"/>
        <w:jc w:val="both"/>
      </w:pPr>
      <w:r>
        <w:rPr>
          <w:rFonts w:ascii="Times New Roman"/>
          <w:b w:val="false"/>
          <w:i w:val="false"/>
          <w:color w:val="000000"/>
          <w:sz w:val="28"/>
        </w:rPr>
        <w:t xml:space="preserve">
      8) отказ потенциального поставщика, определенного победителем закупа,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w:t>
      </w:r>
      <w:r>
        <w:rPr>
          <w:rFonts w:ascii="Times New Roman"/>
          <w:b w:val="false"/>
          <w:i w:val="false"/>
          <w:color w:val="000000"/>
          <w:sz w:val="28"/>
        </w:rPr>
        <w:t>пунктом 129</w:t>
      </w:r>
      <w:r>
        <w:rPr>
          <w:rFonts w:ascii="Times New Roman"/>
          <w:b w:val="false"/>
          <w:i w:val="false"/>
          <w:color w:val="000000"/>
          <w:sz w:val="28"/>
        </w:rPr>
        <w:t xml:space="preserve"> настоящих Правил.</w:t>
      </w:r>
    </w:p>
    <w:bookmarkEnd w:id="329"/>
    <w:bookmarkStart w:name="z347" w:id="330"/>
    <w:p>
      <w:pPr>
        <w:spacing w:after="0"/>
        <w:ind w:left="0"/>
        <w:jc w:val="left"/>
      </w:pPr>
      <w:r>
        <w:rPr>
          <w:rFonts w:ascii="Times New Roman"/>
          <w:b/>
          <w:i w:val="false"/>
          <w:color w:val="000000"/>
        </w:rPr>
        <w:t xml:space="preserve"> Параграф 7. Вскрытие конкурсных заявок в реестре (системе), рассмотрение конкурсной комиссией конкурсных заявок на соответствие условиям открытого конкурса и составление протокола рассмотрения конкурсных заявок</w:t>
      </w:r>
    </w:p>
    <w:bookmarkEnd w:id="330"/>
    <w:bookmarkStart w:name="z348" w:id="331"/>
    <w:p>
      <w:pPr>
        <w:spacing w:after="0"/>
        <w:ind w:left="0"/>
        <w:jc w:val="both"/>
      </w:pPr>
      <w:r>
        <w:rPr>
          <w:rFonts w:ascii="Times New Roman"/>
          <w:b w:val="false"/>
          <w:i w:val="false"/>
          <w:color w:val="000000"/>
          <w:sz w:val="28"/>
        </w:rPr>
        <w:t>
      60. Факт представления конкурсной заявки в автоматическом режиме регистрируется в реестре (системе) с указанием следующих сведений:</w:t>
      </w:r>
    </w:p>
    <w:bookmarkEnd w:id="331"/>
    <w:bookmarkStart w:name="z349" w:id="332"/>
    <w:p>
      <w:pPr>
        <w:spacing w:after="0"/>
        <w:ind w:left="0"/>
        <w:jc w:val="both"/>
      </w:pPr>
      <w:r>
        <w:rPr>
          <w:rFonts w:ascii="Times New Roman"/>
          <w:b w:val="false"/>
          <w:i w:val="false"/>
          <w:color w:val="000000"/>
          <w:sz w:val="28"/>
        </w:rPr>
        <w:t>
      1) предмет открытого конкурса (наименования и номера лотов, если в предмет открытого конкурса входит несколько лотов);</w:t>
      </w:r>
    </w:p>
    <w:bookmarkEnd w:id="332"/>
    <w:bookmarkStart w:name="z350" w:id="333"/>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bookmarkEnd w:id="333"/>
    <w:bookmarkStart w:name="z351" w:id="334"/>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bookmarkEnd w:id="334"/>
    <w:bookmarkStart w:name="z352" w:id="335"/>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End w:id="335"/>
    <w:bookmarkStart w:name="z353" w:id="336"/>
    <w:p>
      <w:pPr>
        <w:spacing w:after="0"/>
        <w:ind w:left="0"/>
        <w:jc w:val="both"/>
      </w:pPr>
      <w:r>
        <w:rPr>
          <w:rFonts w:ascii="Times New Roman"/>
          <w:b w:val="false"/>
          <w:i w:val="false"/>
          <w:color w:val="000000"/>
          <w:sz w:val="28"/>
        </w:rPr>
        <w:t>
      Конкурсные заявки находятся в закрытой части реестра (системы) и не доступны для просмотра администратором реестра (системы), уполномоченным органом в области добычи урана, заказчиком и потенциальными поставщиками до момента вскрытия конкурсных заявок.</w:t>
      </w:r>
    </w:p>
    <w:bookmarkEnd w:id="336"/>
    <w:bookmarkStart w:name="z354" w:id="337"/>
    <w:p>
      <w:pPr>
        <w:spacing w:after="0"/>
        <w:ind w:left="0"/>
        <w:jc w:val="both"/>
      </w:pPr>
      <w:r>
        <w:rPr>
          <w:rFonts w:ascii="Times New Roman"/>
          <w:b w:val="false"/>
          <w:i w:val="false"/>
          <w:color w:val="000000"/>
          <w:sz w:val="28"/>
        </w:rPr>
        <w:t>
      Конкурсные ценовые предложения размещаются в закрытой части реестра (системы) и не доступны для просмотра администратором реестра (системы), уполномоченным органом в области добычи урана, заказчиком и потенциальными поставщиками до размещения в реестре (системе) протокола рассмотрения конкурсных заявок.</w:t>
      </w:r>
    </w:p>
    <w:bookmarkEnd w:id="337"/>
    <w:bookmarkStart w:name="z355" w:id="338"/>
    <w:p>
      <w:pPr>
        <w:spacing w:after="0"/>
        <w:ind w:left="0"/>
        <w:jc w:val="both"/>
      </w:pPr>
      <w:r>
        <w:rPr>
          <w:rFonts w:ascii="Times New Roman"/>
          <w:b w:val="false"/>
          <w:i w:val="false"/>
          <w:color w:val="000000"/>
          <w:sz w:val="28"/>
        </w:rPr>
        <w:t>
      61. В реестре (системе)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p>
    <w:bookmarkEnd w:id="338"/>
    <w:bookmarkStart w:name="z356" w:id="339"/>
    <w:p>
      <w:pPr>
        <w:spacing w:after="0"/>
        <w:ind w:left="0"/>
        <w:jc w:val="both"/>
      </w:pPr>
      <w:r>
        <w:rPr>
          <w:rFonts w:ascii="Times New Roman"/>
          <w:b w:val="false"/>
          <w:i w:val="false"/>
          <w:color w:val="000000"/>
          <w:sz w:val="28"/>
        </w:rPr>
        <w:t>
      62. Вскрытие конкурсных заявок потенциальных поставщиков, осуществляется в реестре (системе) в установленный конкурсной документацией срок.</w:t>
      </w:r>
    </w:p>
    <w:bookmarkEnd w:id="339"/>
    <w:bookmarkStart w:name="z357" w:id="340"/>
    <w:p>
      <w:pPr>
        <w:spacing w:after="0"/>
        <w:ind w:left="0"/>
        <w:jc w:val="both"/>
      </w:pPr>
      <w:r>
        <w:rPr>
          <w:rFonts w:ascii="Times New Roman"/>
          <w:b w:val="false"/>
          <w:i w:val="false"/>
          <w:color w:val="000000"/>
          <w:sz w:val="28"/>
        </w:rPr>
        <w:t>
      63.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5 (пяти) рабочих дней, следующих за последним днем срока приема конкурсных заявок, если иной больший срок не предусмотрен конкурсной документацией, но не более 40 (сорока) рабочих дней.</w:t>
      </w:r>
    </w:p>
    <w:bookmarkEnd w:id="340"/>
    <w:bookmarkStart w:name="z358" w:id="341"/>
    <w:p>
      <w:pPr>
        <w:spacing w:after="0"/>
        <w:ind w:left="0"/>
        <w:jc w:val="both"/>
      </w:pPr>
      <w:r>
        <w:rPr>
          <w:rFonts w:ascii="Times New Roman"/>
          <w:b w:val="false"/>
          <w:i w:val="false"/>
          <w:color w:val="000000"/>
          <w:sz w:val="28"/>
        </w:rPr>
        <w:t>
      64. Конкурсная комиссия рассматривает конкурсную заявку как отвечающую требованиям настоящих Правил и соответствующую требованиям конкурсной документации, если в ней присутствуют грамматические ошибки, которые можно исправить, не затрагивая существа конкурсной заявки.</w:t>
      </w:r>
    </w:p>
    <w:bookmarkEnd w:id="341"/>
    <w:bookmarkStart w:name="z359" w:id="342"/>
    <w:p>
      <w:pPr>
        <w:spacing w:after="0"/>
        <w:ind w:left="0"/>
        <w:jc w:val="both"/>
      </w:pPr>
      <w:r>
        <w:rPr>
          <w:rFonts w:ascii="Times New Roman"/>
          <w:b w:val="false"/>
          <w:i w:val="false"/>
          <w:color w:val="000000"/>
          <w:sz w:val="28"/>
        </w:rPr>
        <w:t>
      65. При рассмотрении конкурсных заявок:</w:t>
      </w:r>
    </w:p>
    <w:bookmarkEnd w:id="342"/>
    <w:bookmarkStart w:name="z360" w:id="343"/>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реестре (системе)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размещения запроса отвечает на него в реестре (системе);</w:t>
      </w:r>
    </w:p>
    <w:bookmarkEnd w:id="343"/>
    <w:bookmarkStart w:name="z361" w:id="344"/>
    <w:p>
      <w:pPr>
        <w:spacing w:after="0"/>
        <w:ind w:left="0"/>
        <w:jc w:val="both"/>
      </w:pP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p>
    <w:bookmarkEnd w:id="344"/>
    <w:bookmarkStart w:name="z362" w:id="345"/>
    <w:p>
      <w:pPr>
        <w:spacing w:after="0"/>
        <w:ind w:left="0"/>
        <w:jc w:val="both"/>
      </w:pP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p>
    <w:bookmarkEnd w:id="345"/>
    <w:bookmarkStart w:name="z363" w:id="346"/>
    <w:p>
      <w:pPr>
        <w:spacing w:after="0"/>
        <w:ind w:left="0"/>
        <w:jc w:val="both"/>
      </w:pPr>
      <w:r>
        <w:rPr>
          <w:rFonts w:ascii="Times New Roman"/>
          <w:b w:val="false"/>
          <w:i w:val="false"/>
          <w:color w:val="000000"/>
          <w:sz w:val="28"/>
        </w:rPr>
        <w:t>
      66.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346"/>
    <w:bookmarkStart w:name="z364" w:id="347"/>
    <w:p>
      <w:pPr>
        <w:spacing w:after="0"/>
        <w:ind w:left="0"/>
        <w:jc w:val="both"/>
      </w:pPr>
      <w:r>
        <w:rPr>
          <w:rFonts w:ascii="Times New Roman"/>
          <w:b w:val="false"/>
          <w:i w:val="false"/>
          <w:color w:val="000000"/>
          <w:sz w:val="28"/>
        </w:rPr>
        <w:t xml:space="preserve">
      1) не представлены документы, указанные в </w:t>
      </w:r>
      <w:r>
        <w:rPr>
          <w:rFonts w:ascii="Times New Roman"/>
          <w:b w:val="false"/>
          <w:i w:val="false"/>
          <w:color w:val="000000"/>
          <w:sz w:val="28"/>
        </w:rPr>
        <w:t>пункте 41</w:t>
      </w:r>
      <w:r>
        <w:rPr>
          <w:rFonts w:ascii="Times New Roman"/>
          <w:b w:val="false"/>
          <w:i w:val="false"/>
          <w:color w:val="000000"/>
          <w:sz w:val="28"/>
        </w:rPr>
        <w:t xml:space="preserve"> настоящих Правил, в </w:t>
      </w:r>
      <w:r>
        <w:rPr>
          <w:rFonts w:ascii="Times New Roman"/>
          <w:b w:val="false"/>
          <w:i w:val="false"/>
          <w:color w:val="000000"/>
          <w:sz w:val="28"/>
        </w:rPr>
        <w:t xml:space="preserve">пункте 44 </w:t>
      </w:r>
      <w:r>
        <w:rPr>
          <w:rFonts w:ascii="Times New Roman"/>
          <w:b w:val="false"/>
          <w:i w:val="false"/>
          <w:color w:val="000000"/>
          <w:sz w:val="28"/>
        </w:rPr>
        <w:t xml:space="preserve">настоящих Правил при выборе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 а также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при участии в открытом конкурсе, открытом конкурсе на понижение (электронные торги) временного объединения юридических лиц (консорциумом);</w:t>
      </w:r>
    </w:p>
    <w:bookmarkEnd w:id="347"/>
    <w:bookmarkStart w:name="z365" w:id="348"/>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348"/>
    <w:bookmarkStart w:name="z366" w:id="349"/>
    <w:p>
      <w:pPr>
        <w:spacing w:after="0"/>
        <w:ind w:left="0"/>
        <w:jc w:val="both"/>
      </w:pPr>
      <w:r>
        <w:rPr>
          <w:rFonts w:ascii="Times New Roman"/>
          <w:b w:val="false"/>
          <w:i w:val="false"/>
          <w:color w:val="000000"/>
          <w:sz w:val="28"/>
        </w:rPr>
        <w:t xml:space="preserve">
      3) размещение учредительных документов с нарушением требований </w:t>
      </w:r>
      <w:r>
        <w:rPr>
          <w:rFonts w:ascii="Times New Roman"/>
          <w:b w:val="false"/>
          <w:i w:val="false"/>
          <w:color w:val="000000"/>
          <w:sz w:val="28"/>
        </w:rPr>
        <w:t xml:space="preserve">пункта 38 </w:t>
      </w:r>
      <w:r>
        <w:rPr>
          <w:rFonts w:ascii="Times New Roman"/>
          <w:b w:val="false"/>
          <w:i w:val="false"/>
          <w:color w:val="000000"/>
          <w:sz w:val="28"/>
        </w:rPr>
        <w:t>настоящих Правил;</w:t>
      </w:r>
    </w:p>
    <w:bookmarkEnd w:id="349"/>
    <w:bookmarkStart w:name="z367" w:id="350"/>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350"/>
    <w:bookmarkStart w:name="z368" w:id="351"/>
    <w:p>
      <w:pPr>
        <w:spacing w:after="0"/>
        <w:ind w:left="0"/>
        <w:jc w:val="both"/>
      </w:pPr>
      <w:r>
        <w:rPr>
          <w:rFonts w:ascii="Times New Roman"/>
          <w:b w:val="false"/>
          <w:i w:val="false"/>
          <w:color w:val="000000"/>
          <w:sz w:val="28"/>
        </w:rPr>
        <w:t>
      5) наличие в электронной копии справки банка или филиала банка просроченной задолженности хотя бы по одному виду обязательств потенциального поставщика;</w:t>
      </w:r>
    </w:p>
    <w:bookmarkEnd w:id="351"/>
    <w:bookmarkStart w:name="z369" w:id="352"/>
    <w:p>
      <w:pPr>
        <w:spacing w:after="0"/>
        <w:ind w:left="0"/>
        <w:jc w:val="both"/>
      </w:pPr>
      <w:r>
        <w:rPr>
          <w:rFonts w:ascii="Times New Roman"/>
          <w:b w:val="false"/>
          <w:i w:val="false"/>
          <w:color w:val="000000"/>
          <w:sz w:val="28"/>
        </w:rPr>
        <w:t xml:space="preserve">
      6) имеет ограничения, связанные с участием в открытом конкурсе, предусмотренные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bookmarkEnd w:id="352"/>
    <w:bookmarkStart w:name="z370" w:id="353"/>
    <w:p>
      <w:pPr>
        <w:spacing w:after="0"/>
        <w:ind w:left="0"/>
        <w:jc w:val="both"/>
      </w:pPr>
      <w:r>
        <w:rPr>
          <w:rFonts w:ascii="Times New Roman"/>
          <w:b w:val="false"/>
          <w:i w:val="false"/>
          <w:color w:val="000000"/>
          <w:sz w:val="28"/>
        </w:rPr>
        <w:t>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353"/>
    <w:bookmarkStart w:name="z371" w:id="354"/>
    <w:p>
      <w:pPr>
        <w:spacing w:after="0"/>
        <w:ind w:left="0"/>
        <w:jc w:val="both"/>
      </w:pPr>
      <w:r>
        <w:rPr>
          <w:rFonts w:ascii="Times New Roman"/>
          <w:b w:val="false"/>
          <w:i w:val="false"/>
          <w:color w:val="000000"/>
          <w:sz w:val="28"/>
        </w:rPr>
        <w:t>
      7)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в проводимых закупках;</w:t>
      </w:r>
    </w:p>
    <w:bookmarkEnd w:id="354"/>
    <w:bookmarkStart w:name="z372" w:id="355"/>
    <w:p>
      <w:pPr>
        <w:spacing w:after="0"/>
        <w:ind w:left="0"/>
        <w:jc w:val="both"/>
      </w:pPr>
      <w:r>
        <w:rPr>
          <w:rFonts w:ascii="Times New Roman"/>
          <w:b w:val="false"/>
          <w:i w:val="false"/>
          <w:color w:val="000000"/>
          <w:sz w:val="28"/>
        </w:rPr>
        <w:t>
      8)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355"/>
    <w:bookmarkStart w:name="z373" w:id="356"/>
    <w:p>
      <w:pPr>
        <w:spacing w:after="0"/>
        <w:ind w:left="0"/>
        <w:jc w:val="both"/>
      </w:pPr>
      <w:r>
        <w:rPr>
          <w:rFonts w:ascii="Times New Roman"/>
          <w:b w:val="false"/>
          <w:i w:val="false"/>
          <w:color w:val="000000"/>
          <w:sz w:val="28"/>
        </w:rPr>
        <w:t>
      9) обязательства по внутристрановой ценности в предлагаемых ТРУ, выраженные в процентах по каждому лоту (от 0 до 100), ниже требуемых показателей внутристрановой ценности, указанных в конкурсной документации;</w:t>
      </w:r>
    </w:p>
    <w:bookmarkEnd w:id="356"/>
    <w:bookmarkStart w:name="z374" w:id="357"/>
    <w:p>
      <w:pPr>
        <w:spacing w:after="0"/>
        <w:ind w:left="0"/>
        <w:jc w:val="both"/>
      </w:pPr>
      <w:r>
        <w:rPr>
          <w:rFonts w:ascii="Times New Roman"/>
          <w:b w:val="false"/>
          <w:i w:val="false"/>
          <w:color w:val="000000"/>
          <w:sz w:val="28"/>
        </w:rPr>
        <w:t>
      10) установлен факт представления недостоверной информации.</w:t>
      </w:r>
    </w:p>
    <w:bookmarkEnd w:id="357"/>
    <w:bookmarkStart w:name="z375" w:id="358"/>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официальных писем автора информации, представленной потенциальным поставщиком, подтверждающих факт представления недостоверной информации.</w:t>
      </w:r>
    </w:p>
    <w:bookmarkEnd w:id="358"/>
    <w:bookmarkStart w:name="z376" w:id="359"/>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Правил, не допускается.</w:t>
      </w:r>
    </w:p>
    <w:bookmarkEnd w:id="359"/>
    <w:bookmarkStart w:name="z377" w:id="360"/>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360"/>
    <w:bookmarkStart w:name="z378" w:id="361"/>
    <w:p>
      <w:pPr>
        <w:spacing w:after="0"/>
        <w:ind w:left="0"/>
        <w:jc w:val="both"/>
      </w:pPr>
      <w:r>
        <w:rPr>
          <w:rFonts w:ascii="Times New Roman"/>
          <w:b w:val="false"/>
          <w:i w:val="false"/>
          <w:color w:val="000000"/>
          <w:sz w:val="28"/>
        </w:rPr>
        <w:t>
      11)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361"/>
    <w:bookmarkStart w:name="z379" w:id="362"/>
    <w:p>
      <w:pPr>
        <w:spacing w:after="0"/>
        <w:ind w:left="0"/>
        <w:jc w:val="both"/>
      </w:pPr>
      <w:r>
        <w:rPr>
          <w:rFonts w:ascii="Times New Roman"/>
          <w:b w:val="false"/>
          <w:i w:val="false"/>
          <w:color w:val="000000"/>
          <w:sz w:val="28"/>
        </w:rPr>
        <w:t>
      потенциальными поставщиками, участниками временных объединений юридических лиц (консорциумов), предоставившими эти конкурсные заявки;</w:t>
      </w:r>
    </w:p>
    <w:bookmarkEnd w:id="362"/>
    <w:bookmarkStart w:name="z380" w:id="363"/>
    <w:p>
      <w:pPr>
        <w:spacing w:after="0"/>
        <w:ind w:left="0"/>
        <w:jc w:val="both"/>
      </w:pPr>
      <w:r>
        <w:rPr>
          <w:rFonts w:ascii="Times New Roman"/>
          <w:b w:val="false"/>
          <w:i w:val="false"/>
          <w:color w:val="000000"/>
          <w:sz w:val="28"/>
        </w:rPr>
        <w:t>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363"/>
    <w:bookmarkStart w:name="z381" w:id="364"/>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таких судебных решений;</w:t>
      </w:r>
    </w:p>
    <w:bookmarkEnd w:id="364"/>
    <w:bookmarkStart w:name="z382" w:id="365"/>
    <w:p>
      <w:pPr>
        <w:spacing w:after="0"/>
        <w:ind w:left="0"/>
        <w:jc w:val="both"/>
      </w:pPr>
      <w:r>
        <w:rPr>
          <w:rFonts w:ascii="Times New Roman"/>
          <w:b w:val="false"/>
          <w:i w:val="false"/>
          <w:color w:val="000000"/>
          <w:sz w:val="28"/>
        </w:rPr>
        <w:t>
      12) конкурсное ценовое предложение потенциального поставщика менее 80 % (восьмидесяти процентов) от суммы, выделенной на приобретение ТРУ без учета критерия по условному уменьшению цены, предусмотренного пунктом 1 статьи 179 Кодекса;</w:t>
      </w:r>
    </w:p>
    <w:bookmarkEnd w:id="365"/>
    <w:bookmarkStart w:name="z383" w:id="366"/>
    <w:p>
      <w:pPr>
        <w:spacing w:after="0"/>
        <w:ind w:left="0"/>
        <w:jc w:val="both"/>
      </w:pPr>
      <w:r>
        <w:rPr>
          <w:rFonts w:ascii="Times New Roman"/>
          <w:b w:val="false"/>
          <w:i w:val="false"/>
          <w:color w:val="000000"/>
          <w:sz w:val="28"/>
        </w:rPr>
        <w:t>
      13) потенциальный поставщик не является товаропроизводителем, если закуп проводится среди товаропроизводителей;</w:t>
      </w:r>
    </w:p>
    <w:bookmarkEnd w:id="366"/>
    <w:bookmarkStart w:name="z384" w:id="367"/>
    <w:p>
      <w:pPr>
        <w:spacing w:after="0"/>
        <w:ind w:left="0"/>
        <w:jc w:val="both"/>
      </w:pPr>
      <w:r>
        <w:rPr>
          <w:rFonts w:ascii="Times New Roman"/>
          <w:b w:val="false"/>
          <w:i w:val="false"/>
          <w:color w:val="000000"/>
          <w:sz w:val="28"/>
        </w:rPr>
        <w:t>
      14) потенциальный поставщик является:</w:t>
      </w:r>
    </w:p>
    <w:bookmarkEnd w:id="367"/>
    <w:bookmarkStart w:name="z385" w:id="368"/>
    <w:p>
      <w:pPr>
        <w:spacing w:after="0"/>
        <w:ind w:left="0"/>
        <w:jc w:val="both"/>
      </w:pPr>
      <w:r>
        <w:rPr>
          <w:rFonts w:ascii="Times New Roman"/>
          <w:b w:val="false"/>
          <w:i w:val="false"/>
          <w:color w:val="000000"/>
          <w:sz w:val="28"/>
        </w:rPr>
        <w:t>
      бездействующим в соответствии с Налоговым кодексом;</w:t>
      </w:r>
    </w:p>
    <w:bookmarkEnd w:id="368"/>
    <w:bookmarkStart w:name="z386" w:id="369"/>
    <w:p>
      <w:pPr>
        <w:spacing w:after="0"/>
        <w:ind w:left="0"/>
        <w:jc w:val="both"/>
      </w:pPr>
      <w:r>
        <w:rPr>
          <w:rFonts w:ascii="Times New Roman"/>
          <w:b w:val="false"/>
          <w:i w:val="false"/>
          <w:color w:val="000000"/>
          <w:sz w:val="28"/>
        </w:rPr>
        <w:t>
      его регистрация признана недействительной на основании вступившего в законную силу судебного акта;</w:t>
      </w:r>
    </w:p>
    <w:bookmarkEnd w:id="369"/>
    <w:bookmarkStart w:name="z387" w:id="370"/>
    <w:p>
      <w:pPr>
        <w:spacing w:after="0"/>
        <w:ind w:left="0"/>
        <w:jc w:val="both"/>
      </w:pPr>
      <w:r>
        <w:rPr>
          <w:rFonts w:ascii="Times New Roman"/>
          <w:b w:val="false"/>
          <w:i w:val="false"/>
          <w:color w:val="000000"/>
          <w:sz w:val="28"/>
        </w:rPr>
        <w:t>
      в отношении него вступившим в законную силу судебным актом установлен факт осуществления деятельности с признаками фиктивности, в том числе использование недостоверных счетов-фактур.</w:t>
      </w:r>
    </w:p>
    <w:bookmarkEnd w:id="370"/>
    <w:bookmarkStart w:name="z388" w:id="371"/>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подтверждающих документов.</w:t>
      </w:r>
    </w:p>
    <w:bookmarkEnd w:id="371"/>
    <w:bookmarkStart w:name="z389" w:id="372"/>
    <w:p>
      <w:pPr>
        <w:spacing w:after="0"/>
        <w:ind w:left="0"/>
        <w:jc w:val="both"/>
      </w:pPr>
      <w:r>
        <w:rPr>
          <w:rFonts w:ascii="Times New Roman"/>
          <w:b w:val="false"/>
          <w:i w:val="false"/>
          <w:color w:val="000000"/>
          <w:sz w:val="28"/>
        </w:rPr>
        <w:t xml:space="preserve">
      67. Конкурсная комиссия при рассмотрении конкурсных заявок потенциальных поставщиков учитывает сведения, представленные потенциальным поставщиком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настоящих Правил, для определения соответствия потенциального поставщика статусу казахстанского производителя ТРУ.</w:t>
      </w:r>
    </w:p>
    <w:bookmarkEnd w:id="372"/>
    <w:bookmarkStart w:name="z390" w:id="373"/>
    <w:p>
      <w:pPr>
        <w:spacing w:after="0"/>
        <w:ind w:left="0"/>
        <w:jc w:val="both"/>
      </w:pPr>
      <w:r>
        <w:rPr>
          <w:rFonts w:ascii="Times New Roman"/>
          <w:b w:val="false"/>
          <w:i w:val="false"/>
          <w:color w:val="000000"/>
          <w:sz w:val="28"/>
        </w:rPr>
        <w:t xml:space="preserve">
      При непредставлении потенциальным поставщиком документов, подтверждающих его соответствие статусу казахстанского производителя ТРУ, конкурсная комиссия не применяет к конкурсному ценовому предложению такого потенциального поставщика условное уменьшение цены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373"/>
    <w:bookmarkStart w:name="z391" w:id="374"/>
    <w:p>
      <w:pPr>
        <w:spacing w:after="0"/>
        <w:ind w:left="0"/>
        <w:jc w:val="both"/>
      </w:pPr>
      <w:r>
        <w:rPr>
          <w:rFonts w:ascii="Times New Roman"/>
          <w:b w:val="false"/>
          <w:i w:val="false"/>
          <w:color w:val="000000"/>
          <w:sz w:val="28"/>
        </w:rPr>
        <w:t>
      68. Конкурсная заявка потенциального поставщика не отклоняется по причине истечения срока действия документов, в связи с продлением заказчиком окончательного срока представления конкурсных заявок.</w:t>
      </w:r>
    </w:p>
    <w:bookmarkEnd w:id="374"/>
    <w:bookmarkStart w:name="z392" w:id="375"/>
    <w:p>
      <w:pPr>
        <w:spacing w:after="0"/>
        <w:ind w:left="0"/>
        <w:jc w:val="both"/>
      </w:pPr>
      <w:r>
        <w:rPr>
          <w:rFonts w:ascii="Times New Roman"/>
          <w:b w:val="false"/>
          <w:i w:val="false"/>
          <w:color w:val="000000"/>
          <w:sz w:val="28"/>
        </w:rPr>
        <w:t>
      69. Несоответствие технической спецификации потенциального поставщика технической спецификации, указанной в конкурсной документации, не является основанием для отклонения конкурсной заявки,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375"/>
    <w:bookmarkStart w:name="z393" w:id="376"/>
    <w:p>
      <w:pPr>
        <w:spacing w:after="0"/>
        <w:ind w:left="0"/>
        <w:jc w:val="both"/>
      </w:pPr>
      <w:r>
        <w:rPr>
          <w:rFonts w:ascii="Times New Roman"/>
          <w:b w:val="false"/>
          <w:i w:val="false"/>
          <w:color w:val="000000"/>
          <w:sz w:val="28"/>
        </w:rPr>
        <w:t>
      70. Протокол рассмотрения конкурсных заявок формируется в реестре (системе) заказчиком,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и содержит сведения:</w:t>
      </w:r>
    </w:p>
    <w:bookmarkEnd w:id="376"/>
    <w:bookmarkStart w:name="z394" w:id="377"/>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377"/>
    <w:bookmarkStart w:name="z395" w:id="378"/>
    <w:p>
      <w:pPr>
        <w:spacing w:after="0"/>
        <w:ind w:left="0"/>
        <w:jc w:val="both"/>
      </w:pPr>
      <w:r>
        <w:rPr>
          <w:rFonts w:ascii="Times New Roman"/>
          <w:b w:val="false"/>
          <w:i w:val="false"/>
          <w:color w:val="000000"/>
          <w:sz w:val="28"/>
        </w:rPr>
        <w:t>
      2) дату, время и место проведения заседания;</w:t>
      </w:r>
    </w:p>
    <w:bookmarkEnd w:id="378"/>
    <w:bookmarkStart w:name="z396" w:id="379"/>
    <w:p>
      <w:pPr>
        <w:spacing w:after="0"/>
        <w:ind w:left="0"/>
        <w:jc w:val="both"/>
      </w:pPr>
      <w:r>
        <w:rPr>
          <w:rFonts w:ascii="Times New Roman"/>
          <w:b w:val="false"/>
          <w:i w:val="false"/>
          <w:color w:val="000000"/>
          <w:sz w:val="28"/>
        </w:rPr>
        <w:t>
      3) состав конкурсной комиссии с указанием фамилии, имени, отчества (при наличии) членов конкурсной комиссии;</w:t>
      </w:r>
    </w:p>
    <w:bookmarkEnd w:id="379"/>
    <w:bookmarkStart w:name="z397" w:id="380"/>
    <w:p>
      <w:pPr>
        <w:spacing w:after="0"/>
        <w:ind w:left="0"/>
        <w:jc w:val="both"/>
      </w:pPr>
      <w:r>
        <w:rPr>
          <w:rFonts w:ascii="Times New Roman"/>
          <w:b w:val="false"/>
          <w:i w:val="false"/>
          <w:color w:val="000000"/>
          <w:sz w:val="28"/>
        </w:rPr>
        <w:t>
      4) предмет открытого конкурса (наименования лотов, если в предмет открытого конкурса входит несколько лотов);</w:t>
      </w:r>
    </w:p>
    <w:bookmarkEnd w:id="380"/>
    <w:bookmarkStart w:name="z398" w:id="381"/>
    <w:p>
      <w:pPr>
        <w:spacing w:after="0"/>
        <w:ind w:left="0"/>
        <w:jc w:val="both"/>
      </w:pP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381"/>
    <w:bookmarkStart w:name="z399" w:id="382"/>
    <w:p>
      <w:pPr>
        <w:spacing w:after="0"/>
        <w:ind w:left="0"/>
        <w:jc w:val="both"/>
      </w:pPr>
      <w:r>
        <w:rPr>
          <w:rFonts w:ascii="Times New Roman"/>
          <w:b w:val="false"/>
          <w:i w:val="false"/>
          <w:color w:val="000000"/>
          <w:sz w:val="28"/>
        </w:rPr>
        <w:t>
      6) наименование (для юридических лиц) или фамилию, имя, отчество (при наличии) (для физических лиц) потенциальных поставщиков, представивших конкурсные заявки, с указанием даты и времени представления конкурсных заявок;</w:t>
      </w:r>
    </w:p>
    <w:bookmarkEnd w:id="382"/>
    <w:bookmarkStart w:name="z400" w:id="383"/>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отозвавших свою конкурсную заявку;</w:t>
      </w:r>
    </w:p>
    <w:bookmarkEnd w:id="383"/>
    <w:bookmarkStart w:name="z401" w:id="384"/>
    <w:p>
      <w:pPr>
        <w:spacing w:after="0"/>
        <w:ind w:left="0"/>
        <w:jc w:val="both"/>
      </w:pPr>
      <w:r>
        <w:rPr>
          <w:rFonts w:ascii="Times New Roman"/>
          <w:b w:val="false"/>
          <w:i w:val="false"/>
          <w:color w:val="000000"/>
          <w:sz w:val="28"/>
        </w:rPr>
        <w:t>
      8) информацию о содержании вскрытых конкурсных заявок потенциальных поставщиков отдельно по каждому лоту;</w:t>
      </w:r>
    </w:p>
    <w:bookmarkEnd w:id="384"/>
    <w:bookmarkStart w:name="z402" w:id="385"/>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потенциальных поставщиков, конкурсные заявки которых были отклонены, с указанием причины их отклонения;</w:t>
      </w:r>
    </w:p>
    <w:bookmarkEnd w:id="385"/>
    <w:bookmarkStart w:name="z403" w:id="386"/>
    <w:p>
      <w:pPr>
        <w:spacing w:after="0"/>
        <w:ind w:left="0"/>
        <w:jc w:val="both"/>
      </w:pPr>
      <w:r>
        <w:rPr>
          <w:rFonts w:ascii="Times New Roman"/>
          <w:b w:val="false"/>
          <w:i w:val="false"/>
          <w:color w:val="000000"/>
          <w:sz w:val="28"/>
        </w:rPr>
        <w:t>
      10) наименование (для юридических лиц) или фамилию, имя, отчество (при наличии) (для физических лиц) потенциальных поставщиков, конкурсные заявки которых были допущены к участию в открытом конкурсе;</w:t>
      </w:r>
    </w:p>
    <w:bookmarkEnd w:id="386"/>
    <w:bookmarkStart w:name="z404" w:id="387"/>
    <w:p>
      <w:pPr>
        <w:spacing w:after="0"/>
        <w:ind w:left="0"/>
        <w:jc w:val="both"/>
      </w:pPr>
      <w:r>
        <w:rPr>
          <w:rFonts w:ascii="Times New Roman"/>
          <w:b w:val="false"/>
          <w:i w:val="false"/>
          <w:color w:val="000000"/>
          <w:sz w:val="28"/>
        </w:rPr>
        <w:t>
      11) перечень документов из конкурсных заявок потенциальных поставщиков для прохождения процедуры сопоставления (по решению конкурсной комиссии).</w:t>
      </w:r>
    </w:p>
    <w:bookmarkEnd w:id="387"/>
    <w:bookmarkStart w:name="z405" w:id="388"/>
    <w:p>
      <w:pPr>
        <w:spacing w:after="0"/>
        <w:ind w:left="0"/>
        <w:jc w:val="both"/>
      </w:pPr>
      <w:r>
        <w:rPr>
          <w:rFonts w:ascii="Times New Roman"/>
          <w:b w:val="false"/>
          <w:i w:val="false"/>
          <w:color w:val="000000"/>
          <w:sz w:val="28"/>
        </w:rPr>
        <w:t>
      По решению заказчика при возникновении у членов конкурсной комиссии обоснованных сомнений в подлинности представленных документов победитель конкурсных процедур представляет весь перечень документов, приложенных к конкурсной заявке, для прохождения процедуры сопоставления документов;</w:t>
      </w:r>
    </w:p>
    <w:bookmarkEnd w:id="388"/>
    <w:bookmarkStart w:name="z406" w:id="389"/>
    <w:p>
      <w:pPr>
        <w:spacing w:after="0"/>
        <w:ind w:left="0"/>
        <w:jc w:val="both"/>
      </w:pPr>
      <w:r>
        <w:rPr>
          <w:rFonts w:ascii="Times New Roman"/>
          <w:b w:val="false"/>
          <w:i w:val="false"/>
          <w:color w:val="000000"/>
          <w:sz w:val="28"/>
        </w:rPr>
        <w:t>
      12) особое мнение члена (-ов) конкурсной комиссии при несогласии с решением конкурсной комиссии (при наличии);</w:t>
      </w:r>
    </w:p>
    <w:bookmarkEnd w:id="389"/>
    <w:bookmarkStart w:name="z407" w:id="390"/>
    <w:p>
      <w:pPr>
        <w:spacing w:after="0"/>
        <w:ind w:left="0"/>
        <w:jc w:val="both"/>
      </w:pPr>
      <w:r>
        <w:rPr>
          <w:rFonts w:ascii="Times New Roman"/>
          <w:b w:val="false"/>
          <w:i w:val="false"/>
          <w:color w:val="000000"/>
          <w:sz w:val="28"/>
        </w:rPr>
        <w:t>
      13) код закупки и адрес интернет-ресурса реестра (системы);</w:t>
      </w:r>
    </w:p>
    <w:bookmarkEnd w:id="390"/>
    <w:bookmarkStart w:name="z408" w:id="391"/>
    <w:p>
      <w:pPr>
        <w:spacing w:after="0"/>
        <w:ind w:left="0"/>
        <w:jc w:val="both"/>
      </w:pPr>
      <w:r>
        <w:rPr>
          <w:rFonts w:ascii="Times New Roman"/>
          <w:b w:val="false"/>
          <w:i w:val="false"/>
          <w:color w:val="000000"/>
          <w:sz w:val="28"/>
        </w:rPr>
        <w:t>
      14) номер (-а) контракта (-ов) на недропользование, в рамках которого (-ых) осуществляется приобретение ТРУ.</w:t>
      </w:r>
    </w:p>
    <w:bookmarkEnd w:id="391"/>
    <w:bookmarkStart w:name="z409" w:id="392"/>
    <w:p>
      <w:pPr>
        <w:spacing w:after="0"/>
        <w:ind w:left="0"/>
        <w:jc w:val="both"/>
      </w:pPr>
      <w:r>
        <w:rPr>
          <w:rFonts w:ascii="Times New Roman"/>
          <w:b w:val="false"/>
          <w:i w:val="false"/>
          <w:color w:val="000000"/>
          <w:sz w:val="28"/>
        </w:rPr>
        <w:t>
      Бумажный и (или) электронный экземпляр протокола рассмотрения конкурсных заявок подписывается председателем и (или) заместителем председателя, секретарем и всеми присутствующими при процедуре рассмотрения конкурсных заявок членами конкурсной комиссии.</w:t>
      </w:r>
    </w:p>
    <w:bookmarkEnd w:id="392"/>
    <w:bookmarkStart w:name="z410" w:id="393"/>
    <w:p>
      <w:pPr>
        <w:spacing w:after="0"/>
        <w:ind w:left="0"/>
        <w:jc w:val="both"/>
      </w:pPr>
      <w:r>
        <w:rPr>
          <w:rFonts w:ascii="Times New Roman"/>
          <w:b w:val="false"/>
          <w:i w:val="false"/>
          <w:color w:val="000000"/>
          <w:sz w:val="28"/>
        </w:rPr>
        <w:t>
      71. Извещением заинтересованных лиц о результатах допуска к участию в открытом конкурсе или отклонения является размещение в реестре (системе) лицом заказчика, уполномоченным на формирование и размещение информации в реестре (системе), протокола рассмотрения конкурсных заявок.</w:t>
      </w:r>
    </w:p>
    <w:bookmarkEnd w:id="393"/>
    <w:bookmarkStart w:name="z411" w:id="394"/>
    <w:p>
      <w:pPr>
        <w:spacing w:after="0"/>
        <w:ind w:left="0"/>
        <w:jc w:val="both"/>
      </w:pPr>
      <w:r>
        <w:rPr>
          <w:rFonts w:ascii="Times New Roman"/>
          <w:b w:val="false"/>
          <w:i w:val="false"/>
          <w:color w:val="000000"/>
          <w:sz w:val="28"/>
        </w:rPr>
        <w:t xml:space="preserve">
      72. При отсутствии по всем лотам открытого конкурса представленных потенциальными поставщиками конкурсных заявок или не отклоненных конкурсных заявок в реестре (системе), принимается решение о признании открытого конкурса несостоявшимся и оформляется протокол подведения итогов открытого конкурса по приобретению ТРУ в порядке согласно </w:t>
      </w:r>
      <w:r>
        <w:rPr>
          <w:rFonts w:ascii="Times New Roman"/>
          <w:b w:val="false"/>
          <w:i w:val="false"/>
          <w:color w:val="000000"/>
          <w:sz w:val="28"/>
        </w:rPr>
        <w:t>пунктам 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настоящих Правил.</w:t>
      </w:r>
    </w:p>
    <w:bookmarkEnd w:id="394"/>
    <w:bookmarkStart w:name="z412" w:id="395"/>
    <w:p>
      <w:pPr>
        <w:spacing w:after="0"/>
        <w:ind w:left="0"/>
        <w:jc w:val="left"/>
      </w:pPr>
      <w:r>
        <w:rPr>
          <w:rFonts w:ascii="Times New Roman"/>
          <w:b/>
          <w:i w:val="false"/>
          <w:color w:val="000000"/>
        </w:rPr>
        <w:t xml:space="preserve"> Параграф 8. Определение победителя открытого конкурса с составлением протокола подведения итогов открытого конкурса</w:t>
      </w:r>
    </w:p>
    <w:bookmarkEnd w:id="395"/>
    <w:bookmarkStart w:name="z413" w:id="396"/>
    <w:p>
      <w:pPr>
        <w:spacing w:after="0"/>
        <w:ind w:left="0"/>
        <w:jc w:val="both"/>
      </w:pPr>
      <w:r>
        <w:rPr>
          <w:rFonts w:ascii="Times New Roman"/>
          <w:b w:val="false"/>
          <w:i w:val="false"/>
          <w:color w:val="000000"/>
          <w:sz w:val="28"/>
        </w:rPr>
        <w:t>
      73. После подписания и размещения в открытой части реестра (системы) протокола рассмотрения конкурсных заявок, в реестре (системе) а автоматическом режиме осуществляется вскрытие конкурсных ценовых предложений потенциальных поставщиков открытого конкурса, конкурсные заявки которых были допущены к участию в открытом конкурсе, а также оценка и сопоставление конкурсных ценовых предложений.</w:t>
      </w:r>
    </w:p>
    <w:bookmarkEnd w:id="396"/>
    <w:bookmarkStart w:name="z414" w:id="397"/>
    <w:p>
      <w:pPr>
        <w:spacing w:after="0"/>
        <w:ind w:left="0"/>
        <w:jc w:val="both"/>
      </w:pPr>
      <w:r>
        <w:rPr>
          <w:rFonts w:ascii="Times New Roman"/>
          <w:b w:val="false"/>
          <w:i w:val="false"/>
          <w:color w:val="000000"/>
          <w:sz w:val="28"/>
        </w:rPr>
        <w:t>
      74. В реестре (системе) отклоняются представленные конкурсные ценовые предложения, если цена конкурсного ценового предложения потенциального поставщика открытого конкурса превышает сумму, выделенную на приобретение ТРУ, являющихся предметом открытого конкурса (лота).</w:t>
      </w:r>
    </w:p>
    <w:bookmarkEnd w:id="397"/>
    <w:bookmarkStart w:name="z415" w:id="398"/>
    <w:p>
      <w:pPr>
        <w:spacing w:after="0"/>
        <w:ind w:left="0"/>
        <w:jc w:val="both"/>
      </w:pPr>
      <w:r>
        <w:rPr>
          <w:rFonts w:ascii="Times New Roman"/>
          <w:b w:val="false"/>
          <w:i w:val="false"/>
          <w:color w:val="000000"/>
          <w:sz w:val="28"/>
        </w:rPr>
        <w:t>
      75. При наличии единственного потенциального поставщика открытого конкурса, онкурсное ценовое предложение которого не было отклонено, как не соответствующее условиям открытого конкурса, такой потенциальный поставщик признается победителем.</w:t>
      </w:r>
    </w:p>
    <w:bookmarkEnd w:id="398"/>
    <w:bookmarkStart w:name="z416" w:id="399"/>
    <w:p>
      <w:pPr>
        <w:spacing w:after="0"/>
        <w:ind w:left="0"/>
        <w:jc w:val="both"/>
      </w:pPr>
      <w:r>
        <w:rPr>
          <w:rFonts w:ascii="Times New Roman"/>
          <w:b w:val="false"/>
          <w:i w:val="false"/>
          <w:color w:val="000000"/>
          <w:sz w:val="28"/>
        </w:rPr>
        <w:t xml:space="preserve">
      76. В реестре (системе) оцениваются и сопоставляются конкурсные ценовые предложения, которые не были отклонены по условию, приведенному в пункте 74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399"/>
    <w:bookmarkStart w:name="z417" w:id="400"/>
    <w:p>
      <w:pPr>
        <w:spacing w:after="0"/>
        <w:ind w:left="0"/>
        <w:jc w:val="both"/>
      </w:pPr>
      <w:r>
        <w:rPr>
          <w:rFonts w:ascii="Times New Roman"/>
          <w:b w:val="false"/>
          <w:i w:val="false"/>
          <w:color w:val="000000"/>
          <w:sz w:val="28"/>
        </w:rPr>
        <w:t xml:space="preserve">
      77. При определении победителя открытого конкурса, при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предпочтение отдается товаропроизводителю и казахстанскому производителю работ, услуг.</w:t>
      </w:r>
    </w:p>
    <w:bookmarkEnd w:id="400"/>
    <w:bookmarkStart w:name="z418" w:id="401"/>
    <w:p>
      <w:pPr>
        <w:spacing w:after="0"/>
        <w:ind w:left="0"/>
        <w:jc w:val="both"/>
      </w:pPr>
      <w:r>
        <w:rPr>
          <w:rFonts w:ascii="Times New Roman"/>
          <w:b w:val="false"/>
          <w:i w:val="false"/>
          <w:color w:val="000000"/>
          <w:sz w:val="28"/>
        </w:rPr>
        <w:t>
      78. Победителем открытого конкурса признается потенциальный поставщик, предложивший наибольший процент внутристрановой ценности в приобретаемых ТРУ, являющихся предметом открытого конкурса, при:</w:t>
      </w:r>
    </w:p>
    <w:bookmarkEnd w:id="401"/>
    <w:bookmarkStart w:name="z419" w:id="402"/>
    <w:p>
      <w:pPr>
        <w:spacing w:after="0"/>
        <w:ind w:left="0"/>
        <w:jc w:val="both"/>
      </w:pPr>
      <w:r>
        <w:rPr>
          <w:rFonts w:ascii="Times New Roman"/>
          <w:b w:val="false"/>
          <w:i w:val="false"/>
          <w:color w:val="000000"/>
          <w:sz w:val="28"/>
        </w:rPr>
        <w:t xml:space="preserve">
      1) равенстве цен конкурсных ценовых предложений потенциальных поставщиков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являющихся товаропроизводителями и казахстанскими производителями работ или услуг;</w:t>
      </w:r>
    </w:p>
    <w:bookmarkEnd w:id="402"/>
    <w:bookmarkStart w:name="z420" w:id="403"/>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открытого конкурса, не являющихся товаропроизводителями и казахстанскими производителями ТРУ.</w:t>
      </w:r>
    </w:p>
    <w:bookmarkEnd w:id="403"/>
    <w:bookmarkStart w:name="z421" w:id="404"/>
    <w:p>
      <w:pPr>
        <w:spacing w:after="0"/>
        <w:ind w:left="0"/>
        <w:jc w:val="both"/>
      </w:pPr>
      <w:r>
        <w:rPr>
          <w:rFonts w:ascii="Times New Roman"/>
          <w:b w:val="false"/>
          <w:i w:val="false"/>
          <w:color w:val="000000"/>
          <w:sz w:val="28"/>
        </w:rPr>
        <w:t>
      79. Победителем открытого конкурса признается потенциальный поставщик, конкурсная заявка которого поступила в реестре (системе) ранее конкурсных заявок потенциальных поставщиков открытого конкурса при:</w:t>
      </w:r>
    </w:p>
    <w:bookmarkEnd w:id="404"/>
    <w:bookmarkStart w:name="z422" w:id="405"/>
    <w:p>
      <w:pPr>
        <w:spacing w:after="0"/>
        <w:ind w:left="0"/>
        <w:jc w:val="both"/>
      </w:pPr>
      <w:r>
        <w:rPr>
          <w:rFonts w:ascii="Times New Roman"/>
          <w:b w:val="false"/>
          <w:i w:val="false"/>
          <w:color w:val="000000"/>
          <w:sz w:val="28"/>
        </w:rPr>
        <w:t xml:space="preserve">
      1) равенстве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являющихся товаропроизводителями и казахстанскими производителями работ или услуг;</w:t>
      </w:r>
    </w:p>
    <w:bookmarkEnd w:id="405"/>
    <w:bookmarkStart w:name="z423" w:id="406"/>
    <w:p>
      <w:pPr>
        <w:spacing w:after="0"/>
        <w:ind w:left="0"/>
        <w:jc w:val="both"/>
      </w:pPr>
      <w:r>
        <w:rPr>
          <w:rFonts w:ascii="Times New Roman"/>
          <w:b w:val="false"/>
          <w:i w:val="false"/>
          <w:color w:val="000000"/>
          <w:sz w:val="28"/>
        </w:rPr>
        <w:t>
      2) равенстве конкурсных ценовых предложений и процентного выражения обязательств по внутристрановой ценности в приобретаемых ТРУ, являющихся предметом открытого конкурса, предложенных потенциальными поставщиками открытого конкурса, не являющихся товаропроизводителями и казахстанскими производителями работ или услуг.</w:t>
      </w:r>
    </w:p>
    <w:bookmarkEnd w:id="406"/>
    <w:bookmarkStart w:name="z424" w:id="407"/>
    <w:p>
      <w:pPr>
        <w:spacing w:after="0"/>
        <w:ind w:left="0"/>
        <w:jc w:val="both"/>
      </w:pPr>
      <w:r>
        <w:rPr>
          <w:rFonts w:ascii="Times New Roman"/>
          <w:b w:val="false"/>
          <w:i w:val="false"/>
          <w:color w:val="000000"/>
          <w:sz w:val="28"/>
        </w:rPr>
        <w:t>
      80. Открытый конкурс признается конкурсной комиссией несостоявшимся:</w:t>
      </w:r>
    </w:p>
    <w:bookmarkEnd w:id="407"/>
    <w:bookmarkStart w:name="z425" w:id="408"/>
    <w:p>
      <w:pPr>
        <w:spacing w:after="0"/>
        <w:ind w:left="0"/>
        <w:jc w:val="both"/>
      </w:pPr>
      <w:r>
        <w:rPr>
          <w:rFonts w:ascii="Times New Roman"/>
          <w:b w:val="false"/>
          <w:i w:val="false"/>
          <w:color w:val="000000"/>
          <w:sz w:val="28"/>
        </w:rPr>
        <w:t>
      1) в связи с отсутствием представленных конкурсных заявок;</w:t>
      </w:r>
    </w:p>
    <w:bookmarkEnd w:id="408"/>
    <w:bookmarkStart w:name="z426" w:id="409"/>
    <w:p>
      <w:pPr>
        <w:spacing w:after="0"/>
        <w:ind w:left="0"/>
        <w:jc w:val="both"/>
      </w:pPr>
      <w:r>
        <w:rPr>
          <w:rFonts w:ascii="Times New Roman"/>
          <w:b w:val="false"/>
          <w:i w:val="false"/>
          <w:color w:val="000000"/>
          <w:sz w:val="28"/>
        </w:rPr>
        <w:t>
      2) если все конкурсные заявки или все конкурсные ценовые предложения потенциальных поставщиков отклонены как несоответствующие условиям открытого конкурса.</w:t>
      </w:r>
    </w:p>
    <w:bookmarkEnd w:id="409"/>
    <w:bookmarkStart w:name="z427" w:id="410"/>
    <w:p>
      <w:pPr>
        <w:spacing w:after="0"/>
        <w:ind w:left="0"/>
        <w:jc w:val="both"/>
      </w:pPr>
      <w:r>
        <w:rPr>
          <w:rFonts w:ascii="Times New Roman"/>
          <w:b w:val="false"/>
          <w:i w:val="false"/>
          <w:color w:val="000000"/>
          <w:sz w:val="28"/>
        </w:rPr>
        <w:t>
      81. Если открытый конкурс признан несостоявшимся, заказчик принимает одно из следующих решений:</w:t>
      </w:r>
    </w:p>
    <w:bookmarkEnd w:id="410"/>
    <w:bookmarkStart w:name="z428" w:id="411"/>
    <w:p>
      <w:pPr>
        <w:spacing w:after="0"/>
        <w:ind w:left="0"/>
        <w:jc w:val="both"/>
      </w:pPr>
      <w:r>
        <w:rPr>
          <w:rFonts w:ascii="Times New Roman"/>
          <w:b w:val="false"/>
          <w:i w:val="false"/>
          <w:color w:val="000000"/>
          <w:sz w:val="28"/>
        </w:rPr>
        <w:t>
      1) о проведении нового открытого конкурса;</w:t>
      </w:r>
    </w:p>
    <w:bookmarkEnd w:id="411"/>
    <w:bookmarkStart w:name="z429" w:id="412"/>
    <w:p>
      <w:pPr>
        <w:spacing w:after="0"/>
        <w:ind w:left="0"/>
        <w:jc w:val="both"/>
      </w:pPr>
      <w:r>
        <w:rPr>
          <w:rFonts w:ascii="Times New Roman"/>
          <w:b w:val="false"/>
          <w:i w:val="false"/>
          <w:color w:val="000000"/>
          <w:sz w:val="28"/>
        </w:rPr>
        <w:t>
      2) о приобретении ТРУ способом из одного источника.</w:t>
      </w:r>
    </w:p>
    <w:bookmarkEnd w:id="412"/>
    <w:bookmarkStart w:name="z430" w:id="413"/>
    <w:p>
      <w:pPr>
        <w:spacing w:after="0"/>
        <w:ind w:left="0"/>
        <w:jc w:val="both"/>
      </w:pPr>
      <w:r>
        <w:rPr>
          <w:rFonts w:ascii="Times New Roman"/>
          <w:b w:val="false"/>
          <w:i w:val="false"/>
          <w:color w:val="000000"/>
          <w:sz w:val="28"/>
        </w:rPr>
        <w:t>
      82. Заказчик проводит новый открытый конкурс без применения норм частей пятой и шестой пункта 6 настоящих Правил в следующих случаях:</w:t>
      </w:r>
    </w:p>
    <w:bookmarkEnd w:id="413"/>
    <w:bookmarkStart w:name="z431" w:id="414"/>
    <w:p>
      <w:pPr>
        <w:spacing w:after="0"/>
        <w:ind w:left="0"/>
        <w:jc w:val="both"/>
      </w:pPr>
      <w:r>
        <w:rPr>
          <w:rFonts w:ascii="Times New Roman"/>
          <w:b w:val="false"/>
          <w:i w:val="false"/>
          <w:color w:val="000000"/>
          <w:sz w:val="28"/>
        </w:rPr>
        <w:t>
      1) открытый конкурс среди товаропроизводителей признан несостоявшимся, по причине отсутствия предоставленных конкурсных заявок от товаропроизводителей;</w:t>
      </w:r>
    </w:p>
    <w:bookmarkEnd w:id="414"/>
    <w:bookmarkStart w:name="z432" w:id="415"/>
    <w:p>
      <w:pPr>
        <w:spacing w:after="0"/>
        <w:ind w:left="0"/>
        <w:jc w:val="both"/>
      </w:pPr>
      <w:r>
        <w:rPr>
          <w:rFonts w:ascii="Times New Roman"/>
          <w:b w:val="false"/>
          <w:i w:val="false"/>
          <w:color w:val="000000"/>
          <w:sz w:val="28"/>
        </w:rPr>
        <w:t xml:space="preserve">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10) </w:t>
      </w:r>
      <w:r>
        <w:rPr>
          <w:rFonts w:ascii="Times New Roman"/>
          <w:b w:val="false"/>
          <w:i w:val="false"/>
          <w:color w:val="000000"/>
          <w:sz w:val="28"/>
        </w:rPr>
        <w:t>пунктом 88</w:t>
      </w:r>
      <w:r>
        <w:rPr>
          <w:rFonts w:ascii="Times New Roman"/>
          <w:b w:val="false"/>
          <w:i w:val="false"/>
          <w:color w:val="000000"/>
          <w:sz w:val="28"/>
        </w:rPr>
        <w:t xml:space="preserve"> настоящих Правил.</w:t>
      </w:r>
    </w:p>
    <w:bookmarkEnd w:id="415"/>
    <w:bookmarkStart w:name="z433" w:id="416"/>
    <w:p>
      <w:pPr>
        <w:spacing w:after="0"/>
        <w:ind w:left="0"/>
        <w:jc w:val="both"/>
      </w:pPr>
      <w:r>
        <w:rPr>
          <w:rFonts w:ascii="Times New Roman"/>
          <w:b w:val="false"/>
          <w:i w:val="false"/>
          <w:color w:val="000000"/>
          <w:sz w:val="28"/>
        </w:rPr>
        <w:t>
      При проведении нового открытого конкурса, условия приобретения Товара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416"/>
    <w:bookmarkStart w:name="z434" w:id="417"/>
    <w:p>
      <w:pPr>
        <w:spacing w:after="0"/>
        <w:ind w:left="0"/>
        <w:jc w:val="both"/>
      </w:pPr>
      <w:r>
        <w:rPr>
          <w:rFonts w:ascii="Times New Roman"/>
          <w:b w:val="false"/>
          <w:i w:val="false"/>
          <w:color w:val="000000"/>
          <w:sz w:val="28"/>
        </w:rPr>
        <w:t>
      При проведении нового открытого конкурса, в конкурсной документации содержатся документы, подтверждающие отсутствие предоставленных конкурсных заявок от товаропроизводителей и (или)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10) пунктом 88 настоящих Правил.</w:t>
      </w:r>
    </w:p>
    <w:bookmarkEnd w:id="417"/>
    <w:bookmarkStart w:name="z435" w:id="418"/>
    <w:p>
      <w:pPr>
        <w:spacing w:after="0"/>
        <w:ind w:left="0"/>
        <w:jc w:val="both"/>
      </w:pPr>
      <w:r>
        <w:rPr>
          <w:rFonts w:ascii="Times New Roman"/>
          <w:b w:val="false"/>
          <w:i w:val="false"/>
          <w:color w:val="000000"/>
          <w:sz w:val="28"/>
        </w:rPr>
        <w:t>
      83.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(системы) в виде протокола подведения итогов открытого конкурса по приобретению ТРУ, подписанного электронной цифровой подписью заказчика.</w:t>
      </w:r>
    </w:p>
    <w:bookmarkEnd w:id="418"/>
    <w:bookmarkStart w:name="z436" w:id="419"/>
    <w:p>
      <w:pPr>
        <w:spacing w:after="0"/>
        <w:ind w:left="0"/>
        <w:jc w:val="both"/>
      </w:pPr>
      <w:r>
        <w:rPr>
          <w:rFonts w:ascii="Times New Roman"/>
          <w:b w:val="false"/>
          <w:i w:val="false"/>
          <w:color w:val="000000"/>
          <w:sz w:val="28"/>
        </w:rPr>
        <w:t>
      84. Протокол подведения итогов открытого конкурса содержит:</w:t>
      </w:r>
    </w:p>
    <w:bookmarkEnd w:id="419"/>
    <w:bookmarkStart w:name="z437" w:id="420"/>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420"/>
    <w:bookmarkStart w:name="z438" w:id="421"/>
    <w:p>
      <w:pPr>
        <w:spacing w:after="0"/>
        <w:ind w:left="0"/>
        <w:jc w:val="both"/>
      </w:pPr>
      <w:r>
        <w:rPr>
          <w:rFonts w:ascii="Times New Roman"/>
          <w:b w:val="false"/>
          <w:i w:val="false"/>
          <w:color w:val="000000"/>
          <w:sz w:val="28"/>
        </w:rPr>
        <w:t>
      2) дату, время подведения итогов открытого конкурса;</w:t>
      </w:r>
    </w:p>
    <w:bookmarkEnd w:id="421"/>
    <w:bookmarkStart w:name="z439" w:id="422"/>
    <w:p>
      <w:pPr>
        <w:spacing w:after="0"/>
        <w:ind w:left="0"/>
        <w:jc w:val="both"/>
      </w:pPr>
      <w:r>
        <w:rPr>
          <w:rFonts w:ascii="Times New Roman"/>
          <w:b w:val="false"/>
          <w:i w:val="false"/>
          <w:color w:val="000000"/>
          <w:sz w:val="28"/>
        </w:rPr>
        <w:t>
      3) состав конкурсной комиссии;</w:t>
      </w:r>
    </w:p>
    <w:bookmarkEnd w:id="422"/>
    <w:bookmarkStart w:name="z440" w:id="423"/>
    <w:p>
      <w:pPr>
        <w:spacing w:after="0"/>
        <w:ind w:left="0"/>
        <w:jc w:val="both"/>
      </w:pPr>
      <w:r>
        <w:rPr>
          <w:rFonts w:ascii="Times New Roman"/>
          <w:b w:val="false"/>
          <w:i w:val="false"/>
          <w:color w:val="000000"/>
          <w:sz w:val="28"/>
        </w:rPr>
        <w:t>
      4) предмет открытого конкурса в соответствии с единым номенклатурным справочником товаров, работ и услуг (наименования лотов, если в предмет открытого конкурса входит несколько лотов);</w:t>
      </w:r>
    </w:p>
    <w:bookmarkEnd w:id="423"/>
    <w:bookmarkStart w:name="z441" w:id="424"/>
    <w:p>
      <w:pPr>
        <w:spacing w:after="0"/>
        <w:ind w:left="0"/>
        <w:jc w:val="both"/>
      </w:pPr>
      <w:r>
        <w:rPr>
          <w:rFonts w:ascii="Times New Roman"/>
          <w:b w:val="false"/>
          <w:i w:val="false"/>
          <w:color w:val="000000"/>
          <w:sz w:val="28"/>
        </w:rPr>
        <w:t>
      5)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потенциальных поставщиков открытого конкурса, чьи конкурсные ценовые предложения вскрыты в реестре (системе);</w:t>
      </w:r>
    </w:p>
    <w:bookmarkEnd w:id="424"/>
    <w:bookmarkStart w:name="z442" w:id="425"/>
    <w:p>
      <w:pPr>
        <w:spacing w:after="0"/>
        <w:ind w:left="0"/>
        <w:jc w:val="both"/>
      </w:pPr>
      <w:r>
        <w:rPr>
          <w:rFonts w:ascii="Times New Roman"/>
          <w:b w:val="false"/>
          <w:i w:val="false"/>
          <w:color w:val="000000"/>
          <w:sz w:val="28"/>
        </w:rPr>
        <w:t>
      6) описание, единицу измерения в соответствии с межгосударственным классификатором единиц измерения и счета, количество (объем)приобретаемых ТРУ по каждому лоту;</w:t>
      </w:r>
    </w:p>
    <w:bookmarkEnd w:id="425"/>
    <w:bookmarkStart w:name="z443" w:id="426"/>
    <w:p>
      <w:pPr>
        <w:spacing w:after="0"/>
        <w:ind w:left="0"/>
        <w:jc w:val="both"/>
      </w:pPr>
      <w:r>
        <w:rPr>
          <w:rFonts w:ascii="Times New Roman"/>
          <w:b w:val="false"/>
          <w:i w:val="false"/>
          <w:color w:val="000000"/>
          <w:sz w:val="28"/>
        </w:rPr>
        <w:t xml:space="preserve">
      7) наименование (для юридических лиц) или фамилию, имя, отчество (при наличии) (для физических лиц) потенциальных поставщиков открытого конкурса, конкурсные ценовые предложения которых отклонены по причине, приведенной в </w:t>
      </w:r>
      <w:r>
        <w:rPr>
          <w:rFonts w:ascii="Times New Roman"/>
          <w:b w:val="false"/>
          <w:i w:val="false"/>
          <w:color w:val="000000"/>
          <w:sz w:val="28"/>
        </w:rPr>
        <w:t>пункте 74</w:t>
      </w:r>
      <w:r>
        <w:rPr>
          <w:rFonts w:ascii="Times New Roman"/>
          <w:b w:val="false"/>
          <w:i w:val="false"/>
          <w:color w:val="000000"/>
          <w:sz w:val="28"/>
        </w:rPr>
        <w:t xml:space="preserve"> настоящих Правил, с указанием цен их конкурсных ценовых предложений;</w:t>
      </w:r>
    </w:p>
    <w:bookmarkEnd w:id="426"/>
    <w:bookmarkStart w:name="z444" w:id="427"/>
    <w:p>
      <w:pPr>
        <w:spacing w:after="0"/>
        <w:ind w:left="0"/>
        <w:jc w:val="both"/>
      </w:pPr>
      <w:r>
        <w:rPr>
          <w:rFonts w:ascii="Times New Roman"/>
          <w:b w:val="false"/>
          <w:i w:val="false"/>
          <w:color w:val="000000"/>
          <w:sz w:val="28"/>
        </w:rPr>
        <w:t xml:space="preserve">
      8) цены не отклоненных конкурсных ценовых предложений потенциальных поставщиков открытого конкурса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(по лотам);</w:t>
      </w:r>
    </w:p>
    <w:bookmarkEnd w:id="427"/>
    <w:bookmarkStart w:name="z445" w:id="428"/>
    <w:p>
      <w:pPr>
        <w:spacing w:after="0"/>
        <w:ind w:left="0"/>
        <w:jc w:val="both"/>
      </w:pPr>
      <w:r>
        <w:rPr>
          <w:rFonts w:ascii="Times New Roman"/>
          <w:b w:val="false"/>
          <w:i w:val="false"/>
          <w:color w:val="000000"/>
          <w:sz w:val="28"/>
        </w:rPr>
        <w:t>
      9)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цену конкурсного ценового предложения победителя открытого конкурса (по лотам) и (или) указание причины, если в результате открытого конкурса не определен победитель (по лотам);</w:t>
      </w:r>
    </w:p>
    <w:bookmarkEnd w:id="428"/>
    <w:bookmarkStart w:name="z446" w:id="429"/>
    <w:p>
      <w:pPr>
        <w:spacing w:after="0"/>
        <w:ind w:left="0"/>
        <w:jc w:val="both"/>
      </w:pPr>
      <w:r>
        <w:rPr>
          <w:rFonts w:ascii="Times New Roman"/>
          <w:b w:val="false"/>
          <w:i w:val="false"/>
          <w:color w:val="000000"/>
          <w:sz w:val="28"/>
        </w:rPr>
        <w:t>
      10) наименование и адрес местонахождения (для юридических лиц) или фамилию, имя, отчество (при наличии) и местонахождение (для физических лиц) в соответствии с классификатором административно-территориальных объектов,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лотам);</w:t>
      </w:r>
    </w:p>
    <w:bookmarkEnd w:id="429"/>
    <w:bookmarkStart w:name="z447" w:id="430"/>
    <w:p>
      <w:pPr>
        <w:spacing w:after="0"/>
        <w:ind w:left="0"/>
        <w:jc w:val="both"/>
      </w:pPr>
      <w:r>
        <w:rPr>
          <w:rFonts w:ascii="Times New Roman"/>
          <w:b w:val="false"/>
          <w:i w:val="false"/>
          <w:color w:val="000000"/>
          <w:sz w:val="28"/>
        </w:rPr>
        <w:t>
      11) обязательства победителя и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по внутристрановой ценности в предлагаемых товарах или работах, или услугах, выраженные в процентах по каждому лоту (от 0 до 100);</w:t>
      </w:r>
    </w:p>
    <w:bookmarkEnd w:id="430"/>
    <w:bookmarkStart w:name="z448" w:id="431"/>
    <w:p>
      <w:pPr>
        <w:spacing w:after="0"/>
        <w:ind w:left="0"/>
        <w:jc w:val="both"/>
      </w:pPr>
      <w:r>
        <w:rPr>
          <w:rFonts w:ascii="Times New Roman"/>
          <w:b w:val="false"/>
          <w:i w:val="false"/>
          <w:color w:val="000000"/>
          <w:sz w:val="28"/>
        </w:rPr>
        <w:t>
      12) код закупки и адрес интернет-ресурса реестра (системы);</w:t>
      </w:r>
    </w:p>
    <w:bookmarkEnd w:id="431"/>
    <w:bookmarkStart w:name="z449" w:id="432"/>
    <w:p>
      <w:pPr>
        <w:spacing w:after="0"/>
        <w:ind w:left="0"/>
        <w:jc w:val="both"/>
      </w:pPr>
      <w:r>
        <w:rPr>
          <w:rFonts w:ascii="Times New Roman"/>
          <w:b w:val="false"/>
          <w:i w:val="false"/>
          <w:color w:val="000000"/>
          <w:sz w:val="28"/>
        </w:rPr>
        <w:t>
      13) номер (а) контракта (-ов) на недропользование, в рамках которого (-ых) осуществляется приобретение ТРУ.</w:t>
      </w:r>
    </w:p>
    <w:bookmarkEnd w:id="432"/>
    <w:bookmarkStart w:name="z450" w:id="433"/>
    <w:p>
      <w:pPr>
        <w:spacing w:after="0"/>
        <w:ind w:left="0"/>
        <w:jc w:val="both"/>
      </w:pPr>
      <w:r>
        <w:rPr>
          <w:rFonts w:ascii="Times New Roman"/>
          <w:b w:val="false"/>
          <w:i w:val="false"/>
          <w:color w:val="000000"/>
          <w:sz w:val="28"/>
        </w:rPr>
        <w:t>
      85. Не позднее дня подписания и размещения в открытой части реестра (системы) протокола итогов, в реестре (системе) заказчиком формируется уведомление, которое направляется на электронный адрес победителя и содержит:</w:t>
      </w:r>
    </w:p>
    <w:bookmarkEnd w:id="433"/>
    <w:bookmarkStart w:name="z451" w:id="434"/>
    <w:p>
      <w:pPr>
        <w:spacing w:after="0"/>
        <w:ind w:left="0"/>
        <w:jc w:val="both"/>
      </w:pPr>
      <w:r>
        <w:rPr>
          <w:rFonts w:ascii="Times New Roman"/>
          <w:b w:val="false"/>
          <w:i w:val="false"/>
          <w:color w:val="000000"/>
          <w:sz w:val="28"/>
        </w:rPr>
        <w:t>
      1) срок для представления победителем подписанного договора о приобретении ТРУ;</w:t>
      </w:r>
    </w:p>
    <w:bookmarkEnd w:id="434"/>
    <w:bookmarkStart w:name="z452" w:id="435"/>
    <w:p>
      <w:pPr>
        <w:spacing w:after="0"/>
        <w:ind w:left="0"/>
        <w:jc w:val="both"/>
      </w:pPr>
      <w:r>
        <w:rPr>
          <w:rFonts w:ascii="Times New Roman"/>
          <w:b w:val="false"/>
          <w:i w:val="false"/>
          <w:color w:val="000000"/>
          <w:sz w:val="28"/>
        </w:rPr>
        <w:t>
      2) перечень подлинников или нотариально – удостоверенных копий документов, предусмотренный протоколом рассмотрения конкурсных заявок, для прохождения процедуры сопоставления с электронными копиями документов, представленных в составе конкурсной заявки при участии в открытом конкурсе (при наличии);</w:t>
      </w:r>
    </w:p>
    <w:bookmarkEnd w:id="435"/>
    <w:bookmarkStart w:name="z453" w:id="436"/>
    <w:p>
      <w:pPr>
        <w:spacing w:after="0"/>
        <w:ind w:left="0"/>
        <w:jc w:val="both"/>
      </w:pPr>
      <w:r>
        <w:rPr>
          <w:rFonts w:ascii="Times New Roman"/>
          <w:b w:val="false"/>
          <w:i w:val="false"/>
          <w:color w:val="000000"/>
          <w:sz w:val="28"/>
        </w:rPr>
        <w:t>
      3) условие о представлении подлинника доверенности (копии), выданной лицу, уполномоченному подписывать договор о приобретении ТРУ (если договор подписывает не первый руководитель) или копию приказа о назначении первого руководителя (копию решения учредителей (акционеров)).</w:t>
      </w:r>
    </w:p>
    <w:bookmarkEnd w:id="436"/>
    <w:bookmarkStart w:name="z454" w:id="437"/>
    <w:p>
      <w:pPr>
        <w:spacing w:after="0"/>
        <w:ind w:left="0"/>
        <w:jc w:val="both"/>
      </w:pPr>
      <w:r>
        <w:rPr>
          <w:rFonts w:ascii="Times New Roman"/>
          <w:b w:val="false"/>
          <w:i w:val="false"/>
          <w:color w:val="000000"/>
          <w:sz w:val="28"/>
        </w:rPr>
        <w:t>
      Подписанный договор о приобретении ТРУ с приложением документов, указанных в подпунктах 2) и 3) настоящего пункта Правил, представляется в течение 5 (пять) рабочих дней с момента направления уведомления, в адрес заказчика, указанного в конкурсной документации.</w:t>
      </w:r>
    </w:p>
    <w:bookmarkEnd w:id="437"/>
    <w:bookmarkStart w:name="z455" w:id="438"/>
    <w:p>
      <w:pPr>
        <w:spacing w:after="0"/>
        <w:ind w:left="0"/>
        <w:jc w:val="both"/>
      </w:pPr>
      <w:r>
        <w:rPr>
          <w:rFonts w:ascii="Times New Roman"/>
          <w:b w:val="false"/>
          <w:i w:val="false"/>
          <w:color w:val="000000"/>
          <w:sz w:val="28"/>
        </w:rPr>
        <w:t>
      Для потенциальных поставщиков – нерезидентов Республики Казахстан допускается представление подписанного договора о приобретении ТРУ и документов, указанных в подпунктах 2) и 3) настоящего пункта Правил, в течение 7 (семь) рабочих дней.</w:t>
      </w:r>
    </w:p>
    <w:bookmarkEnd w:id="438"/>
    <w:bookmarkStart w:name="z456" w:id="439"/>
    <w:p>
      <w:pPr>
        <w:spacing w:after="0"/>
        <w:ind w:left="0"/>
        <w:jc w:val="both"/>
      </w:pPr>
      <w:r>
        <w:rPr>
          <w:rFonts w:ascii="Times New Roman"/>
          <w:b w:val="false"/>
          <w:i w:val="false"/>
          <w:color w:val="000000"/>
          <w:sz w:val="28"/>
        </w:rPr>
        <w:t>
      86. Уполномоченный орган в области добычи урана разъясняет положения настоящих Правил. Потенциальный поставщик вправе обжаловать итоги конкурсов, проводимых на основании настоящих Правил в судебном порядке.</w:t>
      </w:r>
    </w:p>
    <w:bookmarkEnd w:id="439"/>
    <w:bookmarkStart w:name="z457" w:id="440"/>
    <w:p>
      <w:pPr>
        <w:spacing w:after="0"/>
        <w:ind w:left="0"/>
        <w:jc w:val="left"/>
      </w:pPr>
      <w:r>
        <w:rPr>
          <w:rFonts w:ascii="Times New Roman"/>
          <w:b/>
          <w:i w:val="false"/>
          <w:color w:val="000000"/>
        </w:rPr>
        <w:t xml:space="preserve"> Глава 3. Порядок приобретения недропользователями и их подрядчиками товаров, работ и услуг, используемых при проведении операций по добыче урана способом из одного источника</w:t>
      </w:r>
    </w:p>
    <w:bookmarkEnd w:id="440"/>
    <w:bookmarkStart w:name="z458" w:id="441"/>
    <w:p>
      <w:pPr>
        <w:spacing w:after="0"/>
        <w:ind w:left="0"/>
        <w:jc w:val="both"/>
      </w:pPr>
      <w:r>
        <w:rPr>
          <w:rFonts w:ascii="Times New Roman"/>
          <w:b w:val="false"/>
          <w:i w:val="false"/>
          <w:color w:val="000000"/>
          <w:sz w:val="28"/>
        </w:rPr>
        <w:t>
      87. Приобретение ТРУ способом из одного источника по итогам проведенного открытого конкурса, открытого конкурса на понижение (электронные торги) осуществляется в следующих случаях:</w:t>
      </w:r>
    </w:p>
    <w:bookmarkEnd w:id="441"/>
    <w:bookmarkStart w:name="z459" w:id="442"/>
    <w:p>
      <w:pPr>
        <w:spacing w:after="0"/>
        <w:ind w:left="0"/>
        <w:jc w:val="both"/>
      </w:pPr>
      <w:r>
        <w:rPr>
          <w:rFonts w:ascii="Times New Roman"/>
          <w:b w:val="false"/>
          <w:i w:val="false"/>
          <w:color w:val="000000"/>
          <w:sz w:val="28"/>
        </w:rPr>
        <w:t>
      1) открытый конкурс, открытый конкурс на понижение (электронные торги) признан несостоявшимся:</w:t>
      </w:r>
    </w:p>
    <w:bookmarkEnd w:id="442"/>
    <w:bookmarkStart w:name="z460" w:id="443"/>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ценовых предложений при проведении открытого конкурса на понижение (электронные торги);</w:t>
      </w:r>
    </w:p>
    <w:bookmarkEnd w:id="443"/>
    <w:bookmarkStart w:name="z461" w:id="444"/>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открытого конкурса на понижение (электронные торги);</w:t>
      </w:r>
    </w:p>
    <w:bookmarkEnd w:id="444"/>
    <w:bookmarkStart w:name="z462" w:id="445"/>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445"/>
    <w:bookmarkStart w:name="z463" w:id="446"/>
    <w:p>
      <w:pPr>
        <w:spacing w:after="0"/>
        <w:ind w:left="0"/>
        <w:jc w:val="both"/>
      </w:pPr>
      <w:r>
        <w:rPr>
          <w:rFonts w:ascii="Times New Roman"/>
          <w:b w:val="false"/>
          <w:i w:val="false"/>
          <w:color w:val="000000"/>
          <w:sz w:val="28"/>
        </w:rPr>
        <w:t>
      3) подлинники или нотариально – удостоверенные копии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446"/>
    <w:bookmarkStart w:name="z464" w:id="447"/>
    <w:p>
      <w:pPr>
        <w:spacing w:after="0"/>
        <w:ind w:left="0"/>
        <w:jc w:val="both"/>
      </w:pPr>
      <w:r>
        <w:rPr>
          <w:rFonts w:ascii="Times New Roman"/>
          <w:b w:val="false"/>
          <w:i w:val="false"/>
          <w:color w:val="000000"/>
          <w:sz w:val="28"/>
        </w:rPr>
        <w:t>
      4)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открытого конкурса, открытого конкурса на понижение (электронные торги),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его внесение предусмотрено конкурсной документацией;</w:t>
      </w:r>
    </w:p>
    <w:bookmarkEnd w:id="447"/>
    <w:bookmarkStart w:name="z465" w:id="448"/>
    <w:p>
      <w:pPr>
        <w:spacing w:after="0"/>
        <w:ind w:left="0"/>
        <w:jc w:val="both"/>
      </w:pPr>
      <w:r>
        <w:rPr>
          <w:rFonts w:ascii="Times New Roman"/>
          <w:b w:val="false"/>
          <w:i w:val="false"/>
          <w:color w:val="000000"/>
          <w:sz w:val="28"/>
        </w:rPr>
        <w:t xml:space="preserve">
      5) победитель и второй потенциальный поставщик (при наличии), конкурсное ценовое предложение которого является наиболее предпочтительным после конкурсного ценового предложения победителя, отказывается от заключения договора о приобретении товара или работы, связанного с изменением стоимости проекта договора о приобретении товара или работ в соответствии с </w:t>
      </w:r>
      <w:r>
        <w:rPr>
          <w:rFonts w:ascii="Times New Roman"/>
          <w:b w:val="false"/>
          <w:i w:val="false"/>
          <w:color w:val="000000"/>
          <w:sz w:val="28"/>
        </w:rPr>
        <w:t>пунктом 129</w:t>
      </w:r>
      <w:r>
        <w:rPr>
          <w:rFonts w:ascii="Times New Roman"/>
          <w:b w:val="false"/>
          <w:i w:val="false"/>
          <w:color w:val="000000"/>
          <w:sz w:val="28"/>
        </w:rPr>
        <w:t xml:space="preserve"> настоящих Правил;</w:t>
      </w:r>
    </w:p>
    <w:bookmarkEnd w:id="448"/>
    <w:bookmarkStart w:name="z466" w:id="449"/>
    <w:p>
      <w:pPr>
        <w:spacing w:after="0"/>
        <w:ind w:left="0"/>
        <w:jc w:val="both"/>
      </w:pPr>
      <w:r>
        <w:rPr>
          <w:rFonts w:ascii="Times New Roman"/>
          <w:b w:val="false"/>
          <w:i w:val="false"/>
          <w:color w:val="000000"/>
          <w:sz w:val="28"/>
        </w:rPr>
        <w:t xml:space="preserve">
      6) договор о приобретении ТРУ расторгнут по обоюдному согласию сторон в связи с неисполнением поставщиком обязательств. Договор по итогам закупа из одного источника заключается на невыполненный объем ТРУ по ранее расторгнутому договору на условиях, предусмотренных </w:t>
      </w:r>
      <w:r>
        <w:rPr>
          <w:rFonts w:ascii="Times New Roman"/>
          <w:b w:val="false"/>
          <w:i w:val="false"/>
          <w:color w:val="000000"/>
          <w:sz w:val="28"/>
        </w:rPr>
        <w:t>пунктом 89</w:t>
      </w:r>
      <w:r>
        <w:rPr>
          <w:rFonts w:ascii="Times New Roman"/>
          <w:b w:val="false"/>
          <w:i w:val="false"/>
          <w:color w:val="000000"/>
          <w:sz w:val="28"/>
        </w:rPr>
        <w:t xml:space="preserve"> настоящих Правил.</w:t>
      </w:r>
    </w:p>
    <w:bookmarkEnd w:id="449"/>
    <w:bookmarkStart w:name="z467" w:id="450"/>
    <w:p>
      <w:pPr>
        <w:spacing w:after="0"/>
        <w:ind w:left="0"/>
        <w:jc w:val="both"/>
      </w:pPr>
      <w:r>
        <w:rPr>
          <w:rFonts w:ascii="Times New Roman"/>
          <w:b w:val="false"/>
          <w:i w:val="false"/>
          <w:color w:val="000000"/>
          <w:sz w:val="28"/>
        </w:rPr>
        <w:t>
      88. Допускается приобретение ТРУ из одного источника по следующему перечню:</w:t>
      </w:r>
    </w:p>
    <w:bookmarkEnd w:id="450"/>
    <w:bookmarkStart w:name="z468" w:id="451"/>
    <w:p>
      <w:pPr>
        <w:spacing w:after="0"/>
        <w:ind w:left="0"/>
        <w:jc w:val="both"/>
      </w:pPr>
      <w:r>
        <w:rPr>
          <w:rFonts w:ascii="Times New Roman"/>
          <w:b w:val="false"/>
          <w:i w:val="false"/>
          <w:color w:val="000000"/>
          <w:sz w:val="28"/>
        </w:rPr>
        <w:t>
      1) ТРУ для локализации и (или) ликвидации последствий чрезвычайных ситуаций, ликвидации аварий, а также по обеспечению ликвидации последствий радиационных аварий, инцидентов и загрязнений, возникающих при проведении операций по добыче урана;</w:t>
      </w:r>
    </w:p>
    <w:bookmarkEnd w:id="451"/>
    <w:bookmarkStart w:name="z469" w:id="452"/>
    <w:p>
      <w:pPr>
        <w:spacing w:after="0"/>
        <w:ind w:left="0"/>
        <w:jc w:val="both"/>
      </w:pPr>
      <w:r>
        <w:rPr>
          <w:rFonts w:ascii="Times New Roman"/>
          <w:b w:val="false"/>
          <w:i w:val="false"/>
          <w:color w:val="000000"/>
          <w:sz w:val="28"/>
        </w:rPr>
        <w:t>
      2) ТРУ, являющиеся объектами интеллектуальной собственности, у лица, обладающего исключительными правами в отношении приобретаемых ТРУ.</w:t>
      </w:r>
    </w:p>
    <w:bookmarkEnd w:id="452"/>
    <w:bookmarkStart w:name="z470" w:id="453"/>
    <w:p>
      <w:pPr>
        <w:spacing w:after="0"/>
        <w:ind w:left="0"/>
        <w:jc w:val="both"/>
      </w:pPr>
      <w:r>
        <w:rPr>
          <w:rFonts w:ascii="Times New Roman"/>
          <w:b w:val="false"/>
          <w:i w:val="false"/>
          <w:color w:val="000000"/>
          <w:sz w:val="28"/>
        </w:rPr>
        <w:t>
      Настоящий пункт не применяется в целях финансирования научно-исследовательских, научно-технических и (или) опытно-конструкторских работ недропользователями в период добычи урана;</w:t>
      </w:r>
    </w:p>
    <w:bookmarkEnd w:id="453"/>
    <w:bookmarkStart w:name="z471" w:id="454"/>
    <w:p>
      <w:pPr>
        <w:spacing w:after="0"/>
        <w:ind w:left="0"/>
        <w:jc w:val="both"/>
      </w:pPr>
      <w:r>
        <w:rPr>
          <w:rFonts w:ascii="Times New Roman"/>
          <w:b w:val="false"/>
          <w:i w:val="false"/>
          <w:color w:val="000000"/>
          <w:sz w:val="28"/>
        </w:rPr>
        <w:t>
      3) ТРУ при выходе из строя оборудования, механизмов, агрегатов, расходных материалов, выход из строя которых приведет к остановке производственного цикла.</w:t>
      </w:r>
    </w:p>
    <w:bookmarkEnd w:id="454"/>
    <w:bookmarkStart w:name="z472" w:id="455"/>
    <w:p>
      <w:pPr>
        <w:spacing w:after="0"/>
        <w:ind w:left="0"/>
        <w:jc w:val="both"/>
      </w:pPr>
      <w:r>
        <w:rPr>
          <w:rFonts w:ascii="Times New Roman"/>
          <w:b w:val="false"/>
          <w:i w:val="false"/>
          <w:color w:val="000000"/>
          <w:sz w:val="28"/>
        </w:rPr>
        <w:t>
      К протоколу итогов закупа способом из одного источника заказчиком прилагается акт выхода из строя оборудования;</w:t>
      </w:r>
    </w:p>
    <w:bookmarkEnd w:id="455"/>
    <w:bookmarkStart w:name="z473" w:id="456"/>
    <w:p>
      <w:pPr>
        <w:spacing w:after="0"/>
        <w:ind w:left="0"/>
        <w:jc w:val="both"/>
      </w:pPr>
      <w:r>
        <w:rPr>
          <w:rFonts w:ascii="Times New Roman"/>
          <w:b w:val="false"/>
          <w:i w:val="false"/>
          <w:color w:val="000000"/>
          <w:sz w:val="28"/>
        </w:rPr>
        <w:t>
      4)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456"/>
    <w:bookmarkStart w:name="z474" w:id="457"/>
    <w:p>
      <w:pPr>
        <w:spacing w:after="0"/>
        <w:ind w:left="0"/>
        <w:jc w:val="both"/>
      </w:pPr>
      <w:r>
        <w:rPr>
          <w:rFonts w:ascii="Times New Roman"/>
          <w:b w:val="false"/>
          <w:i w:val="false"/>
          <w:color w:val="000000"/>
          <w:sz w:val="28"/>
        </w:rPr>
        <w:t>
      5) ТРУ у казахстанских производителей ТРУ, зарегистрированных в моногородах, чьи производственные мощности расположены в моногородах и где единственным градообразующим предприятием является предприятие заказчика.</w:t>
      </w:r>
    </w:p>
    <w:bookmarkEnd w:id="457"/>
    <w:bookmarkStart w:name="z475" w:id="458"/>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w:t>
      </w:r>
    </w:p>
    <w:bookmarkEnd w:id="458"/>
    <w:bookmarkStart w:name="z476" w:id="459"/>
    <w:p>
      <w:pPr>
        <w:spacing w:after="0"/>
        <w:ind w:left="0"/>
        <w:jc w:val="both"/>
      </w:pPr>
      <w:r>
        <w:rPr>
          <w:rFonts w:ascii="Times New Roman"/>
          <w:b w:val="false"/>
          <w:i w:val="false"/>
          <w:color w:val="000000"/>
          <w:sz w:val="28"/>
        </w:rPr>
        <w:t>
      6) товары, произведенные в рамках офтейк-контрактов, а также сопутствующие производству таких товаров, работы и услуги (шеф-монтажные, монтажные или пуско-наладочные работы) у производителей этих товаров, а также товаров в рамках договора контрактных закупок на основании утвержденного перечня товаров в соответствии со статьей 47 Закона Республики Казахстан "О промышленной политике";</w:t>
      </w:r>
    </w:p>
    <w:bookmarkEnd w:id="459"/>
    <w:bookmarkStart w:name="z477" w:id="460"/>
    <w:p>
      <w:pPr>
        <w:spacing w:after="0"/>
        <w:ind w:left="0"/>
        <w:jc w:val="both"/>
      </w:pPr>
      <w:r>
        <w:rPr>
          <w:rFonts w:ascii="Times New Roman"/>
          <w:b w:val="false"/>
          <w:i w:val="false"/>
          <w:color w:val="000000"/>
          <w:sz w:val="28"/>
        </w:rPr>
        <w:t>
      7) приобретение услуг по внесению изменений и дополнений в проектную, предпроектную документацию у поставщика, разработавшего проектную, предпроектную документацию;</w:t>
      </w:r>
    </w:p>
    <w:bookmarkEnd w:id="460"/>
    <w:bookmarkStart w:name="z478" w:id="461"/>
    <w:p>
      <w:pPr>
        <w:spacing w:after="0"/>
        <w:ind w:left="0"/>
        <w:jc w:val="both"/>
      </w:pPr>
      <w:r>
        <w:rPr>
          <w:rFonts w:ascii="Times New Roman"/>
          <w:b w:val="false"/>
          <w:i w:val="false"/>
          <w:color w:val="000000"/>
          <w:sz w:val="28"/>
        </w:rPr>
        <w:t>
      8) ТРУ для технического сопровождения в период гарантийного обслуживания, для технического сопровождения лицензионных программных продуктов;</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действовал до 01.01.2026 в соответствии с </w:t>
      </w:r>
      <w:r>
        <w:rPr>
          <w:rFonts w:ascii="Times New Roman"/>
          <w:b w:val="false"/>
          <w:i w:val="false"/>
          <w:color w:val="000000"/>
          <w:sz w:val="28"/>
        </w:rPr>
        <w:t>пп. 1)</w:t>
      </w:r>
      <w:r>
        <w:rPr>
          <w:rFonts w:ascii="Times New Roman"/>
          <w:b w:val="false"/>
          <w:i w:val="false"/>
          <w:color w:val="ff0000"/>
          <w:sz w:val="28"/>
        </w:rPr>
        <w:t xml:space="preserve"> п.2 настоящего приказа;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наличие в Реестре КТП единственного товаропроизводителя приобретаемого товара, при соответствии производимого им товара техническим характеристикам, устанавливаемым заказчиком;</w:t>
      </w:r>
    </w:p>
    <w:bookmarkStart w:name="z484" w:id="462"/>
    <w:p>
      <w:pPr>
        <w:spacing w:after="0"/>
        <w:ind w:left="0"/>
        <w:jc w:val="both"/>
      </w:pPr>
      <w:r>
        <w:rPr>
          <w:rFonts w:ascii="Times New Roman"/>
          <w:b w:val="false"/>
          <w:i w:val="false"/>
          <w:color w:val="000000"/>
          <w:sz w:val="28"/>
        </w:rPr>
        <w:t>
      11) товары иностранного происхождения у производителя товара, при условии, что приобретаемый товар не производится на территории Республики Казахстан. Договор заключается сроком до пяти лет и содержит предоставленную производителем товара программу локализации предлагаемого товара с обеспечением его производства на территории Республики Казахстан;</w:t>
      </w:r>
    </w:p>
    <w:bookmarkEnd w:id="462"/>
    <w:bookmarkStart w:name="z485" w:id="463"/>
    <w:p>
      <w:pPr>
        <w:spacing w:after="0"/>
        <w:ind w:left="0"/>
        <w:jc w:val="both"/>
      </w:pPr>
      <w:r>
        <w:rPr>
          <w:rFonts w:ascii="Times New Roman"/>
          <w:b w:val="false"/>
          <w:i w:val="false"/>
          <w:color w:val="000000"/>
          <w:sz w:val="28"/>
        </w:rPr>
        <w:t>
      12) приобретение услуг по составлению анализа разработки месторождений у поставщика, разработавшего проектную, предпроектную документацию.</w:t>
      </w:r>
    </w:p>
    <w:bookmarkEnd w:id="463"/>
    <w:bookmarkStart w:name="z486" w:id="464"/>
    <w:p>
      <w:pPr>
        <w:spacing w:after="0"/>
        <w:ind w:left="0"/>
        <w:jc w:val="both"/>
      </w:pPr>
      <w:r>
        <w:rPr>
          <w:rFonts w:ascii="Times New Roman"/>
          <w:b w:val="false"/>
          <w:i w:val="false"/>
          <w:color w:val="000000"/>
          <w:sz w:val="28"/>
        </w:rPr>
        <w:t xml:space="preserve">
      89. При приобретении ТРУ способом из одного источника в соответствии с подпунктом 1) </w:t>
      </w:r>
      <w:r>
        <w:rPr>
          <w:rFonts w:ascii="Times New Roman"/>
          <w:b w:val="false"/>
          <w:i w:val="false"/>
          <w:color w:val="000000"/>
          <w:sz w:val="28"/>
        </w:rPr>
        <w:t>пункта 87</w:t>
      </w:r>
      <w:r>
        <w:rPr>
          <w:rFonts w:ascii="Times New Roman"/>
          <w:b w:val="false"/>
          <w:i w:val="false"/>
          <w:color w:val="000000"/>
          <w:sz w:val="28"/>
        </w:rPr>
        <w:t xml:space="preserve"> настоящих Правил,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464"/>
    <w:bookmarkStart w:name="z487" w:id="465"/>
    <w:p>
      <w:pPr>
        <w:spacing w:after="0"/>
        <w:ind w:left="0"/>
        <w:jc w:val="both"/>
      </w:pPr>
      <w:r>
        <w:rPr>
          <w:rFonts w:ascii="Times New Roman"/>
          <w:b w:val="false"/>
          <w:i w:val="false"/>
          <w:color w:val="000000"/>
          <w:sz w:val="28"/>
        </w:rPr>
        <w:t xml:space="preserve">
      При приобретении ТРУ способом из одного источника в соответствии с подпунктами 2), 3), 4), 5) и 6) </w:t>
      </w:r>
      <w:r>
        <w:rPr>
          <w:rFonts w:ascii="Times New Roman"/>
          <w:b w:val="false"/>
          <w:i w:val="false"/>
          <w:color w:val="000000"/>
          <w:sz w:val="28"/>
        </w:rPr>
        <w:t>пункта 87</w:t>
      </w:r>
      <w:r>
        <w:rPr>
          <w:rFonts w:ascii="Times New Roman"/>
          <w:b w:val="false"/>
          <w:i w:val="false"/>
          <w:color w:val="000000"/>
          <w:sz w:val="28"/>
        </w:rPr>
        <w:t xml:space="preserve"> настоящих Правил, условия приобретения ТРУ соответствуют требованиям конкурсной документации открытого конкурса, открытого конкурса на понижение (электронные торги) по итогам которого осуществляется закуп из одного источника.</w:t>
      </w:r>
    </w:p>
    <w:bookmarkEnd w:id="465"/>
    <w:bookmarkStart w:name="z488" w:id="466"/>
    <w:p>
      <w:pPr>
        <w:spacing w:after="0"/>
        <w:ind w:left="0"/>
        <w:jc w:val="both"/>
      </w:pPr>
      <w:r>
        <w:rPr>
          <w:rFonts w:ascii="Times New Roman"/>
          <w:b w:val="false"/>
          <w:i w:val="false"/>
          <w:color w:val="000000"/>
          <w:sz w:val="28"/>
        </w:rPr>
        <w:t xml:space="preserve">
      При приобретении ТРУ в соответствии с </w:t>
      </w:r>
      <w:r>
        <w:rPr>
          <w:rFonts w:ascii="Times New Roman"/>
          <w:b w:val="false"/>
          <w:i w:val="false"/>
          <w:color w:val="000000"/>
          <w:sz w:val="28"/>
        </w:rPr>
        <w:t>пункта 87</w:t>
      </w:r>
      <w:r>
        <w:rPr>
          <w:rFonts w:ascii="Times New Roman"/>
          <w:b w:val="false"/>
          <w:i w:val="false"/>
          <w:color w:val="000000"/>
          <w:sz w:val="28"/>
        </w:rPr>
        <w:t xml:space="preserve"> настоящих Правил, потенциальный поставщик перед заключением договора о приобретении ТРУ представляет заказчику конкурсную заявку в электронном виде согласно условиям несостоявшегося открытого конкурса, открытого конкурса на понижение (электронные торги) в соответствии с подпунктом 1) </w:t>
      </w:r>
      <w:r>
        <w:rPr>
          <w:rFonts w:ascii="Times New Roman"/>
          <w:b w:val="false"/>
          <w:i w:val="false"/>
          <w:color w:val="000000"/>
          <w:sz w:val="28"/>
        </w:rPr>
        <w:t>пункта 87</w:t>
      </w:r>
      <w:r>
        <w:rPr>
          <w:rFonts w:ascii="Times New Roman"/>
          <w:b w:val="false"/>
          <w:i w:val="false"/>
          <w:color w:val="000000"/>
          <w:sz w:val="28"/>
        </w:rPr>
        <w:t xml:space="preserve"> настоящих Правил или в соответствии с требованиями открытого конкурса, открытого конкурса на понижение (электронные торги), по итогам которого осуществлен закуп из одного источника в соответствии с подпунктами 2), 3), 4), 5) и 6) </w:t>
      </w:r>
      <w:r>
        <w:rPr>
          <w:rFonts w:ascii="Times New Roman"/>
          <w:b w:val="false"/>
          <w:i w:val="false"/>
          <w:color w:val="000000"/>
          <w:sz w:val="28"/>
        </w:rPr>
        <w:t>пункта 87</w:t>
      </w:r>
      <w:r>
        <w:rPr>
          <w:rFonts w:ascii="Times New Roman"/>
          <w:b w:val="false"/>
          <w:i w:val="false"/>
          <w:color w:val="000000"/>
          <w:sz w:val="28"/>
        </w:rPr>
        <w:t xml:space="preserve"> настоящих Правил.</w:t>
      </w:r>
    </w:p>
    <w:bookmarkEnd w:id="466"/>
    <w:bookmarkStart w:name="z489" w:id="467"/>
    <w:p>
      <w:pPr>
        <w:spacing w:after="0"/>
        <w:ind w:left="0"/>
        <w:jc w:val="both"/>
      </w:pPr>
      <w:r>
        <w:rPr>
          <w:rFonts w:ascii="Times New Roman"/>
          <w:b w:val="false"/>
          <w:i w:val="false"/>
          <w:color w:val="000000"/>
          <w:sz w:val="28"/>
        </w:rPr>
        <w:t>
      Конкурсная заявка представляется потенциальными поставщиками на языке конкурсной документации. Потенциальным поставщиком не представляется документ, подтверждающий внесение обеспечения конкурсной заявки (при наличии требования в конкурсной документации о внесении обеспечения конкурсной заявки).</w:t>
      </w:r>
    </w:p>
    <w:bookmarkEnd w:id="467"/>
    <w:bookmarkStart w:name="z490" w:id="468"/>
    <w:p>
      <w:pPr>
        <w:spacing w:after="0"/>
        <w:ind w:left="0"/>
        <w:jc w:val="both"/>
      </w:pPr>
      <w:r>
        <w:rPr>
          <w:rFonts w:ascii="Times New Roman"/>
          <w:b w:val="false"/>
          <w:i w:val="false"/>
          <w:color w:val="000000"/>
          <w:sz w:val="28"/>
        </w:rPr>
        <w:t xml:space="preserve">
      90. При приобретении ТРУ в соответствии с подпунктами 1) и 3) пункта 6 настоящих Правил осуществлено с нарушением настоящих Правил, заказчиком не применяется способ закупа ТРУ из одного источника в соответствии с </w:t>
      </w:r>
      <w:r>
        <w:rPr>
          <w:rFonts w:ascii="Times New Roman"/>
          <w:b w:val="false"/>
          <w:i w:val="false"/>
          <w:color w:val="000000"/>
          <w:sz w:val="28"/>
        </w:rPr>
        <w:t>пункта 87</w:t>
      </w:r>
      <w:r>
        <w:rPr>
          <w:rFonts w:ascii="Times New Roman"/>
          <w:b w:val="false"/>
          <w:i w:val="false"/>
          <w:color w:val="000000"/>
          <w:sz w:val="28"/>
        </w:rPr>
        <w:t xml:space="preserve"> настоящих Правил.</w:t>
      </w:r>
    </w:p>
    <w:bookmarkEnd w:id="468"/>
    <w:bookmarkStart w:name="z491" w:id="469"/>
    <w:p>
      <w:pPr>
        <w:spacing w:after="0"/>
        <w:ind w:left="0"/>
        <w:jc w:val="both"/>
      </w:pPr>
      <w:r>
        <w:rPr>
          <w:rFonts w:ascii="Times New Roman"/>
          <w:b w:val="false"/>
          <w:i w:val="false"/>
          <w:color w:val="000000"/>
          <w:sz w:val="28"/>
        </w:rPr>
        <w:t xml:space="preserve">
      Заказчиком не приобретаются ТРУ способом из одного источника по итогам несостоявшегося открытого конкурса, открытого конкурса на понижение (электронные торги) у поставщика, не принимавшего участие в несостоявшемся открытом конкурсе, открытом конкурсе на понижение (электронные торги), за исключением случаев, когда все потенциальные поставщики несостоявшегося открытого конкурса, открытого конкурса на понижение (электронные торги) были отклонены в соответствии с подпунктами 6), 7), 10), 11), 13) и 14) </w:t>
      </w:r>
      <w:r>
        <w:rPr>
          <w:rFonts w:ascii="Times New Roman"/>
          <w:b w:val="false"/>
          <w:i w:val="false"/>
          <w:color w:val="000000"/>
          <w:sz w:val="28"/>
        </w:rPr>
        <w:t>пункта 66</w:t>
      </w:r>
      <w:r>
        <w:rPr>
          <w:rFonts w:ascii="Times New Roman"/>
          <w:b w:val="false"/>
          <w:i w:val="false"/>
          <w:color w:val="000000"/>
          <w:sz w:val="28"/>
        </w:rPr>
        <w:t xml:space="preserve"> настоящих Правил.</w:t>
      </w:r>
    </w:p>
    <w:bookmarkEnd w:id="469"/>
    <w:bookmarkStart w:name="z492" w:id="470"/>
    <w:p>
      <w:pPr>
        <w:spacing w:after="0"/>
        <w:ind w:left="0"/>
        <w:jc w:val="both"/>
      </w:pPr>
      <w:r>
        <w:rPr>
          <w:rFonts w:ascii="Times New Roman"/>
          <w:b w:val="false"/>
          <w:i w:val="false"/>
          <w:color w:val="000000"/>
          <w:sz w:val="28"/>
        </w:rPr>
        <w:t>
      91. При осуществлении приобретения ТРУ способом из одного источника, не являющихся однородными, допускаются организация и проведение заказчиком единого приобретения ТРУ указанным способом с обязательным разделением таких ТРУ в протоколе подведения итогов на лоты.</w:t>
      </w:r>
    </w:p>
    <w:bookmarkEnd w:id="470"/>
    <w:bookmarkStart w:name="z493" w:id="471"/>
    <w:p>
      <w:pPr>
        <w:spacing w:after="0"/>
        <w:ind w:left="0"/>
        <w:jc w:val="both"/>
      </w:pPr>
      <w:r>
        <w:rPr>
          <w:rFonts w:ascii="Times New Roman"/>
          <w:b w:val="false"/>
          <w:i w:val="false"/>
          <w:color w:val="000000"/>
          <w:sz w:val="28"/>
        </w:rPr>
        <w:t>
      Приобретение нескольких видов однородных ТРУ способом из одного источника осуществляется путем разделения ТРУ на лоты по их однородным видам.</w:t>
      </w:r>
    </w:p>
    <w:bookmarkEnd w:id="471"/>
    <w:bookmarkStart w:name="z494" w:id="472"/>
    <w:p>
      <w:pPr>
        <w:spacing w:after="0"/>
        <w:ind w:left="0"/>
        <w:jc w:val="both"/>
      </w:pPr>
      <w:r>
        <w:rPr>
          <w:rFonts w:ascii="Times New Roman"/>
          <w:b w:val="false"/>
          <w:i w:val="false"/>
          <w:color w:val="000000"/>
          <w:sz w:val="28"/>
        </w:rPr>
        <w:t>
      92. Протокол подведения итогов приобретения ТРУ способом из одного источника формируется,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не позднее семи рабочих дней после заключения договора о приобретении ТРУ с указанием сведений:</w:t>
      </w:r>
    </w:p>
    <w:bookmarkEnd w:id="472"/>
    <w:bookmarkStart w:name="z495" w:id="473"/>
    <w:p>
      <w:pPr>
        <w:spacing w:after="0"/>
        <w:ind w:left="0"/>
        <w:jc w:val="both"/>
      </w:pPr>
      <w:r>
        <w:rPr>
          <w:rFonts w:ascii="Times New Roman"/>
          <w:b w:val="false"/>
          <w:i w:val="false"/>
          <w:color w:val="000000"/>
          <w:sz w:val="28"/>
        </w:rPr>
        <w:t>
      1) наименования и местонахождения заказчика в соответствии с классификатором административно-территориальных объектов;</w:t>
      </w:r>
    </w:p>
    <w:bookmarkEnd w:id="473"/>
    <w:bookmarkStart w:name="z496" w:id="474"/>
    <w:p>
      <w:pPr>
        <w:spacing w:after="0"/>
        <w:ind w:left="0"/>
        <w:jc w:val="both"/>
      </w:pPr>
      <w:r>
        <w:rPr>
          <w:rFonts w:ascii="Times New Roman"/>
          <w:b w:val="false"/>
          <w:i w:val="false"/>
          <w:color w:val="000000"/>
          <w:sz w:val="28"/>
        </w:rPr>
        <w:t xml:space="preserve">
      2) основания для приобретения ТРУ способом из одного источника (по каждому лоту, если в предмет приобретения ТРУ способом из одного источника входит несколько лотов) с прикреплением электронной копии обоснования применения способа из одного источника, при приобретении ТРУ в соответствии с </w:t>
      </w:r>
      <w:r>
        <w:rPr>
          <w:rFonts w:ascii="Times New Roman"/>
          <w:b w:val="false"/>
          <w:i w:val="false"/>
          <w:color w:val="000000"/>
          <w:sz w:val="28"/>
        </w:rPr>
        <w:t>пунктом 88</w:t>
      </w:r>
      <w:r>
        <w:rPr>
          <w:rFonts w:ascii="Times New Roman"/>
          <w:b w:val="false"/>
          <w:i w:val="false"/>
          <w:color w:val="000000"/>
          <w:sz w:val="28"/>
        </w:rPr>
        <w:t xml:space="preserve"> настоящих Правил;</w:t>
      </w:r>
    </w:p>
    <w:bookmarkEnd w:id="474"/>
    <w:bookmarkStart w:name="z497" w:id="475"/>
    <w:p>
      <w:pPr>
        <w:spacing w:after="0"/>
        <w:ind w:left="0"/>
        <w:jc w:val="both"/>
      </w:pPr>
      <w:r>
        <w:rPr>
          <w:rFonts w:ascii="Times New Roman"/>
          <w:b w:val="false"/>
          <w:i w:val="false"/>
          <w:color w:val="000000"/>
          <w:sz w:val="28"/>
        </w:rPr>
        <w:t>
      3) предмета приобретения способом из одного источника в соответствии с единым номенклатурным справочником товаров, работ и услуг (наименования и номера лотов, если в предмет приобретения из одного источника входит несколько лотов);</w:t>
      </w:r>
    </w:p>
    <w:bookmarkEnd w:id="475"/>
    <w:bookmarkStart w:name="z498" w:id="476"/>
    <w:p>
      <w:pPr>
        <w:spacing w:after="0"/>
        <w:ind w:left="0"/>
        <w:jc w:val="both"/>
      </w:pPr>
      <w:r>
        <w:rPr>
          <w:rFonts w:ascii="Times New Roman"/>
          <w:b w:val="false"/>
          <w:i w:val="false"/>
          <w:color w:val="000000"/>
          <w:sz w:val="28"/>
        </w:rPr>
        <w:t>
      4) описания, единицы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476"/>
    <w:bookmarkStart w:name="z499" w:id="477"/>
    <w:p>
      <w:pPr>
        <w:spacing w:after="0"/>
        <w:ind w:left="0"/>
        <w:jc w:val="both"/>
      </w:pPr>
      <w:r>
        <w:rPr>
          <w:rFonts w:ascii="Times New Roman"/>
          <w:b w:val="false"/>
          <w:i w:val="false"/>
          <w:color w:val="000000"/>
          <w:sz w:val="28"/>
        </w:rPr>
        <w:t>
      5) сроков и места поставки товаров или выполнения работ, или оказания услуг по каждому лоту;</w:t>
      </w:r>
    </w:p>
    <w:bookmarkEnd w:id="477"/>
    <w:bookmarkStart w:name="z500" w:id="478"/>
    <w:p>
      <w:pPr>
        <w:spacing w:after="0"/>
        <w:ind w:left="0"/>
        <w:jc w:val="both"/>
      </w:pPr>
      <w:r>
        <w:rPr>
          <w:rFonts w:ascii="Times New Roman"/>
          <w:b w:val="false"/>
          <w:i w:val="false"/>
          <w:color w:val="000000"/>
          <w:sz w:val="28"/>
        </w:rPr>
        <w:t>
      6) наименования потенциального поставщика;</w:t>
      </w:r>
    </w:p>
    <w:bookmarkEnd w:id="478"/>
    <w:bookmarkStart w:name="z501" w:id="479"/>
    <w:p>
      <w:pPr>
        <w:spacing w:after="0"/>
        <w:ind w:left="0"/>
        <w:jc w:val="both"/>
      </w:pPr>
      <w:r>
        <w:rPr>
          <w:rFonts w:ascii="Times New Roman"/>
          <w:b w:val="false"/>
          <w:i w:val="false"/>
          <w:color w:val="000000"/>
          <w:sz w:val="28"/>
        </w:rPr>
        <w:t>
      7) цен, предложенных потенциальным поставщиком на предлагаемые ТРУ по каждому лоту, выраженных в тенге, без учета НДС;</w:t>
      </w:r>
    </w:p>
    <w:bookmarkEnd w:id="479"/>
    <w:bookmarkStart w:name="z502" w:id="480"/>
    <w:p>
      <w:pPr>
        <w:spacing w:after="0"/>
        <w:ind w:left="0"/>
        <w:jc w:val="both"/>
      </w:pPr>
      <w:r>
        <w:rPr>
          <w:rFonts w:ascii="Times New Roman"/>
          <w:b w:val="false"/>
          <w:i w:val="false"/>
          <w:color w:val="000000"/>
          <w:sz w:val="28"/>
        </w:rPr>
        <w:t>
      8) сумм, выделенных на приобретение товара, выполнение работ или оказание услуг по каждому лоту, выраженных в тенге, без учета НДС;</w:t>
      </w:r>
    </w:p>
    <w:bookmarkEnd w:id="480"/>
    <w:bookmarkStart w:name="z503" w:id="481"/>
    <w:p>
      <w:pPr>
        <w:spacing w:after="0"/>
        <w:ind w:left="0"/>
        <w:jc w:val="both"/>
      </w:pPr>
      <w:r>
        <w:rPr>
          <w:rFonts w:ascii="Times New Roman"/>
          <w:b w:val="false"/>
          <w:i w:val="false"/>
          <w:color w:val="000000"/>
          <w:sz w:val="28"/>
        </w:rPr>
        <w:t>
      9) обязательств потенциального поставщика по внутристрановой ценности в предлагаемых ТРУ, выраженных в процентах по каждому лоту (от 0 до 100);</w:t>
      </w:r>
    </w:p>
    <w:bookmarkEnd w:id="481"/>
    <w:bookmarkStart w:name="z504" w:id="482"/>
    <w:p>
      <w:pPr>
        <w:spacing w:after="0"/>
        <w:ind w:left="0"/>
        <w:jc w:val="both"/>
      </w:pPr>
      <w:r>
        <w:rPr>
          <w:rFonts w:ascii="Times New Roman"/>
          <w:b w:val="false"/>
          <w:i w:val="false"/>
          <w:color w:val="000000"/>
          <w:sz w:val="28"/>
        </w:rPr>
        <w:t>
      10) кода закупки и адреса интернет-ресурса реестра (системы);</w:t>
      </w:r>
    </w:p>
    <w:bookmarkEnd w:id="482"/>
    <w:bookmarkStart w:name="z505" w:id="483"/>
    <w:p>
      <w:pPr>
        <w:spacing w:after="0"/>
        <w:ind w:left="0"/>
        <w:jc w:val="both"/>
      </w:pPr>
      <w:r>
        <w:rPr>
          <w:rFonts w:ascii="Times New Roman"/>
          <w:b w:val="false"/>
          <w:i w:val="false"/>
          <w:color w:val="000000"/>
          <w:sz w:val="28"/>
        </w:rPr>
        <w:t>
      11) номера (-ов) контракта (-ов) на недропользование, в рамках которого (-ых) осуществляется приобретение ТРУ;</w:t>
      </w:r>
    </w:p>
    <w:bookmarkEnd w:id="483"/>
    <w:bookmarkStart w:name="z506" w:id="484"/>
    <w:p>
      <w:pPr>
        <w:spacing w:after="0"/>
        <w:ind w:left="0"/>
        <w:jc w:val="both"/>
      </w:pPr>
      <w:r>
        <w:rPr>
          <w:rFonts w:ascii="Times New Roman"/>
          <w:b w:val="false"/>
          <w:i w:val="false"/>
          <w:color w:val="000000"/>
          <w:sz w:val="28"/>
        </w:rPr>
        <w:t>
      12) код закупки открытого конкурса, открытого конкурса на понижение (электронные торги) по итогам которых проводится закуп из одного источника в соответствии с пунктом 87 настоящих Правил;</w:t>
      </w:r>
    </w:p>
    <w:bookmarkEnd w:id="484"/>
    <w:bookmarkStart w:name="z507" w:id="485"/>
    <w:p>
      <w:pPr>
        <w:spacing w:after="0"/>
        <w:ind w:left="0"/>
        <w:jc w:val="both"/>
      </w:pPr>
      <w:r>
        <w:rPr>
          <w:rFonts w:ascii="Times New Roman"/>
          <w:b w:val="false"/>
          <w:i w:val="false"/>
          <w:color w:val="000000"/>
          <w:sz w:val="28"/>
        </w:rPr>
        <w:t>
      13) конкурсная заявка поставщика, соответствующая требованиям конкурсной документации несостоявшегося открытого конкурса, открытого конкурса на понижение (электронные торги), в соответствии с требованием пункта 89 настоящих Правил.</w:t>
      </w:r>
    </w:p>
    <w:bookmarkEnd w:id="485"/>
    <w:bookmarkStart w:name="z508" w:id="486"/>
    <w:p>
      <w:pPr>
        <w:spacing w:after="0"/>
        <w:ind w:left="0"/>
        <w:jc w:val="both"/>
      </w:pPr>
      <w:r>
        <w:rPr>
          <w:rFonts w:ascii="Times New Roman"/>
          <w:b w:val="false"/>
          <w:i w:val="false"/>
          <w:color w:val="000000"/>
          <w:sz w:val="28"/>
        </w:rPr>
        <w:t>
      Бумажный и (или) электронный экземпляр протокола итогов приобретения ТРУ из одного источника, сформированного реестром (системой), подписывается первым руководителем заказчика или уполномоченным представителем заказчика.</w:t>
      </w:r>
    </w:p>
    <w:bookmarkEnd w:id="486"/>
    <w:bookmarkStart w:name="z509" w:id="487"/>
    <w:p>
      <w:pPr>
        <w:spacing w:after="0"/>
        <w:ind w:left="0"/>
        <w:jc w:val="left"/>
      </w:pPr>
      <w:r>
        <w:rPr>
          <w:rFonts w:ascii="Times New Roman"/>
          <w:b/>
          <w:i w:val="false"/>
          <w:color w:val="000000"/>
        </w:rPr>
        <w:t xml:space="preserve"> Глава 4. Порядок приобретения недропользователями и их подрядчиками товаров, работ и услуг, используемых при проведении операций по добыче урана способом открытого конкурса на понижение (электронные торги)</w:t>
      </w:r>
    </w:p>
    <w:bookmarkEnd w:id="487"/>
    <w:bookmarkStart w:name="z510" w:id="488"/>
    <w:p>
      <w:pPr>
        <w:spacing w:after="0"/>
        <w:ind w:left="0"/>
        <w:jc w:val="both"/>
      </w:pPr>
      <w:r>
        <w:rPr>
          <w:rFonts w:ascii="Times New Roman"/>
          <w:b w:val="false"/>
          <w:i w:val="false"/>
          <w:color w:val="000000"/>
          <w:sz w:val="28"/>
        </w:rPr>
        <w:t>
      93. Процедуры приобретения ТРУ способом открытого конкурса на понижение (электронные торги) соответствуют процедурам открытого конкурса, за исключением процедур представления конкурсных ценовых предложений и определения победителя.</w:t>
      </w:r>
    </w:p>
    <w:bookmarkEnd w:id="488"/>
    <w:bookmarkStart w:name="z511" w:id="489"/>
    <w:p>
      <w:pPr>
        <w:spacing w:after="0"/>
        <w:ind w:left="0"/>
        <w:jc w:val="both"/>
      </w:pPr>
      <w:r>
        <w:rPr>
          <w:rFonts w:ascii="Times New Roman"/>
          <w:b w:val="false"/>
          <w:i w:val="false"/>
          <w:color w:val="000000"/>
          <w:sz w:val="28"/>
        </w:rPr>
        <w:t>
      94. Потенциальные поставщики, допущенные к участию в приобретении ТРУ способом открытого конкурса на понижение (электронные торги), представляют конкурсные ценовые предложения на лот в реестре (системе) и подписывают их электронной цифровой подписью.</w:t>
      </w:r>
    </w:p>
    <w:bookmarkEnd w:id="489"/>
    <w:bookmarkStart w:name="z512" w:id="490"/>
    <w:p>
      <w:pPr>
        <w:spacing w:after="0"/>
        <w:ind w:left="0"/>
        <w:jc w:val="both"/>
      </w:pPr>
      <w:r>
        <w:rPr>
          <w:rFonts w:ascii="Times New Roman"/>
          <w:b w:val="false"/>
          <w:i w:val="false"/>
          <w:color w:val="000000"/>
          <w:sz w:val="28"/>
        </w:rPr>
        <w:t>
      Срок представления конкурсных ценовых предложений – сорок восемь часов с момента размещения в открытой части реестра (системы) протокола рассмотрения конкурсных заявок и автоматического направления реестром (системой) уведомления потенциальным поставщикам, допущенных к размещению ценовых предложений, если менее короткий срок не предусмотрен конкурсной документацией. Срок представления конкурсных ценовых предложений устанавливается не менее пяти часов в период времени с 9-00 до 20-00 часов по времени города Астана с учетом требований, изложенных в последнем абзаце настоящего пункта.</w:t>
      </w:r>
    </w:p>
    <w:bookmarkEnd w:id="490"/>
    <w:bookmarkStart w:name="z513" w:id="491"/>
    <w:p>
      <w:pPr>
        <w:spacing w:after="0"/>
        <w:ind w:left="0"/>
        <w:jc w:val="both"/>
      </w:pPr>
      <w:r>
        <w:rPr>
          <w:rFonts w:ascii="Times New Roman"/>
          <w:b w:val="false"/>
          <w:i w:val="false"/>
          <w:color w:val="000000"/>
          <w:sz w:val="28"/>
        </w:rPr>
        <w:t xml:space="preserve">
      Протокол рассмотрения конкурсных заявок способом открытого конкурса на понижение (электронные торги) размещаются в открытой части реестра (системы) в рабочие дни с учетом времени для проведения торгов, которые не выпадают и не прерываются выходными и (или) праздничными днями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w:t>
      </w:r>
    </w:p>
    <w:bookmarkEnd w:id="491"/>
    <w:bookmarkStart w:name="z514" w:id="492"/>
    <w:p>
      <w:pPr>
        <w:spacing w:after="0"/>
        <w:ind w:left="0"/>
        <w:jc w:val="both"/>
      </w:pPr>
      <w:r>
        <w:rPr>
          <w:rFonts w:ascii="Times New Roman"/>
          <w:b w:val="false"/>
          <w:i w:val="false"/>
          <w:color w:val="000000"/>
          <w:sz w:val="28"/>
        </w:rPr>
        <w:t>
      Потенциальным поставщиком не представляется предложение на понижение цены, если его ценовое предложение является текущей наименьшей ценой торгов на понижение.</w:t>
      </w:r>
    </w:p>
    <w:bookmarkEnd w:id="492"/>
    <w:bookmarkStart w:name="z515" w:id="493"/>
    <w:p>
      <w:pPr>
        <w:spacing w:after="0"/>
        <w:ind w:left="0"/>
        <w:jc w:val="both"/>
      </w:pPr>
      <w:r>
        <w:rPr>
          <w:rFonts w:ascii="Times New Roman"/>
          <w:b w:val="false"/>
          <w:i w:val="false"/>
          <w:color w:val="000000"/>
          <w:sz w:val="28"/>
        </w:rPr>
        <w:t>
      Потенциальные поставщики представляют предложения на понижение цены в пределах шага на понижение, устанавливаемого веб-порталом закупок от начальной цены торгов на понижение, с учетом условной скидки (при закупках способом тендера), присвоенной по итогам процедуры допуска к торгам на понижение, без ограничения количества представляемых предложений.</w:t>
      </w:r>
    </w:p>
    <w:bookmarkEnd w:id="493"/>
    <w:bookmarkStart w:name="z516" w:id="494"/>
    <w:p>
      <w:pPr>
        <w:spacing w:after="0"/>
        <w:ind w:left="0"/>
        <w:jc w:val="both"/>
      </w:pPr>
      <w:r>
        <w:rPr>
          <w:rFonts w:ascii="Times New Roman"/>
          <w:b w:val="false"/>
          <w:i w:val="false"/>
          <w:color w:val="000000"/>
          <w:sz w:val="28"/>
        </w:rPr>
        <w:t xml:space="preserve">
      Потенциальными поставщиками, допущенными к участию в приобретении ТРУ способом открытого конкурса на понижение (электронные торги), не представляются ценовые предложения менее 80 % (восьмидесяти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494"/>
    <w:bookmarkStart w:name="z517" w:id="495"/>
    <w:p>
      <w:pPr>
        <w:spacing w:after="0"/>
        <w:ind w:left="0"/>
        <w:jc w:val="both"/>
      </w:pPr>
      <w:r>
        <w:rPr>
          <w:rFonts w:ascii="Times New Roman"/>
          <w:b w:val="false"/>
          <w:i w:val="false"/>
          <w:color w:val="000000"/>
          <w:sz w:val="28"/>
        </w:rPr>
        <w:t>
      95. Количество представляемых потенциальным поставщиком конкурсных ценовых предложений не ограничено, потенциальный поставщик имеет возможность многократно изменить свое ценовое предложение в сторону уменьшения.</w:t>
      </w:r>
    </w:p>
    <w:bookmarkEnd w:id="495"/>
    <w:bookmarkStart w:name="z518" w:id="496"/>
    <w:p>
      <w:pPr>
        <w:spacing w:after="0"/>
        <w:ind w:left="0"/>
        <w:jc w:val="both"/>
      </w:pPr>
      <w:r>
        <w:rPr>
          <w:rFonts w:ascii="Times New Roman"/>
          <w:b w:val="false"/>
          <w:i w:val="false"/>
          <w:color w:val="000000"/>
          <w:sz w:val="28"/>
        </w:rPr>
        <w:t>
      96. Потенциальные поставщики открытого конкурса на понижение (электронные торги) имеют возможность видеть конкурсные ценовые предложения с учетом условной цены и количество участвующих потенциальных поставщиков без указания их наименования.</w:t>
      </w:r>
    </w:p>
    <w:bookmarkEnd w:id="496"/>
    <w:bookmarkStart w:name="z519" w:id="497"/>
    <w:p>
      <w:pPr>
        <w:spacing w:after="0"/>
        <w:ind w:left="0"/>
        <w:jc w:val="both"/>
      </w:pPr>
      <w:r>
        <w:rPr>
          <w:rFonts w:ascii="Times New Roman"/>
          <w:b w:val="false"/>
          <w:i w:val="false"/>
          <w:color w:val="000000"/>
          <w:sz w:val="28"/>
        </w:rPr>
        <w:t>
      97.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p>
    <w:bookmarkEnd w:id="497"/>
    <w:bookmarkStart w:name="z520" w:id="498"/>
    <w:p>
      <w:pPr>
        <w:spacing w:after="0"/>
        <w:ind w:left="0"/>
        <w:jc w:val="both"/>
      </w:pPr>
      <w:r>
        <w:rPr>
          <w:rFonts w:ascii="Times New Roman"/>
          <w:b w:val="false"/>
          <w:i w:val="false"/>
          <w:color w:val="000000"/>
          <w:sz w:val="28"/>
        </w:rPr>
        <w:t>
      98. Оценка и сопоставление цен конкурсных ценовых предложений осуществляются в реестре (системе), и на основе самой низкой цены конкурсного ценового предложения с учетом критерия по условному уменьшению цены, предусмотренного пунктом 1 статьи 179 Кодекса, определяется победитель.</w:t>
      </w:r>
    </w:p>
    <w:bookmarkEnd w:id="498"/>
    <w:bookmarkStart w:name="z521" w:id="499"/>
    <w:p>
      <w:pPr>
        <w:spacing w:after="0"/>
        <w:ind w:left="0"/>
        <w:jc w:val="both"/>
      </w:pPr>
      <w:r>
        <w:rPr>
          <w:rFonts w:ascii="Times New Roman"/>
          <w:b w:val="false"/>
          <w:i w:val="false"/>
          <w:color w:val="000000"/>
          <w:sz w:val="28"/>
        </w:rPr>
        <w:t xml:space="preserve">
      99. При определении победителя приобретения ТРУ способом открытого конкурса на понижение (электронные торги), при равенстве конкурсных ценовых предложений потенциальных поставщиков приобретения ТРУ,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предпочтение отдается товаропроизводителю и казахстанскому производителю работ или услуг.</w:t>
      </w:r>
    </w:p>
    <w:bookmarkEnd w:id="499"/>
    <w:bookmarkStart w:name="z522" w:id="500"/>
    <w:p>
      <w:pPr>
        <w:spacing w:after="0"/>
        <w:ind w:left="0"/>
        <w:jc w:val="both"/>
      </w:pPr>
      <w:r>
        <w:rPr>
          <w:rFonts w:ascii="Times New Roman"/>
          <w:b w:val="false"/>
          <w:i w:val="false"/>
          <w:color w:val="000000"/>
          <w:sz w:val="28"/>
        </w:rPr>
        <w:t>
      100. Победителем открытого конкурса на понижение (электронные торги) признается потенциальный поставщик, предложивший наибольший процент обязательств по внутристрановой ценности в приобретаемых ТРУ, являющихся предметом открытого конкурса на понижение (электронные торги) при:</w:t>
      </w:r>
    </w:p>
    <w:bookmarkEnd w:id="500"/>
    <w:bookmarkStart w:name="z523" w:id="501"/>
    <w:p>
      <w:pPr>
        <w:spacing w:after="0"/>
        <w:ind w:left="0"/>
        <w:jc w:val="both"/>
      </w:pPr>
      <w:r>
        <w:rPr>
          <w:rFonts w:ascii="Times New Roman"/>
          <w:b w:val="false"/>
          <w:i w:val="false"/>
          <w:color w:val="000000"/>
          <w:sz w:val="28"/>
        </w:rPr>
        <w:t>
      1) равенстве цен конкурсных ценовых предложений потенциальных поставщиков, с учетом применения критерия по условному уменьшению цены, предусмотренного пунктом 1 статьи 179 Кодекса, являющихся товаропроизводителями и казахстанскими производителями работ или услуг;</w:t>
      </w:r>
    </w:p>
    <w:bookmarkEnd w:id="501"/>
    <w:bookmarkStart w:name="z524" w:id="502"/>
    <w:p>
      <w:pPr>
        <w:spacing w:after="0"/>
        <w:ind w:left="0"/>
        <w:jc w:val="both"/>
      </w:pPr>
      <w:r>
        <w:rPr>
          <w:rFonts w:ascii="Times New Roman"/>
          <w:b w:val="false"/>
          <w:i w:val="false"/>
          <w:color w:val="000000"/>
          <w:sz w:val="28"/>
        </w:rPr>
        <w:t>
      2) равенстве цен конкурсных ценовых предложений потенциальных поставщиков, не являющихся товаропроизводителями и казахстанскими производителями работ или услуг.</w:t>
      </w:r>
    </w:p>
    <w:bookmarkEnd w:id="502"/>
    <w:bookmarkStart w:name="z525" w:id="503"/>
    <w:p>
      <w:pPr>
        <w:spacing w:after="0"/>
        <w:ind w:left="0"/>
        <w:jc w:val="both"/>
      </w:pPr>
      <w:r>
        <w:rPr>
          <w:rFonts w:ascii="Times New Roman"/>
          <w:b w:val="false"/>
          <w:i w:val="false"/>
          <w:color w:val="000000"/>
          <w:sz w:val="28"/>
        </w:rPr>
        <w:t>
      101. Победителем открытого конкурса на понижение (электронные торги) признается потенциальный поставщик, конкурсное ценовое предложение которого поступило ранее конкурсных ценовых предложений потенциальных поставщиков, при:</w:t>
      </w:r>
    </w:p>
    <w:bookmarkEnd w:id="503"/>
    <w:bookmarkStart w:name="z526" w:id="504"/>
    <w:p>
      <w:pPr>
        <w:spacing w:after="0"/>
        <w:ind w:left="0"/>
        <w:jc w:val="both"/>
      </w:pPr>
      <w:r>
        <w:rPr>
          <w:rFonts w:ascii="Times New Roman"/>
          <w:b w:val="false"/>
          <w:i w:val="false"/>
          <w:color w:val="000000"/>
          <w:sz w:val="28"/>
        </w:rPr>
        <w:t xml:space="preserve">
      1) равенстве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процентного выражения обязательств по внутристрановой ценности в приобретаемых ТРУ, являющихся предметом приобретения работ или услуг способом открытого конкурса на понижение (электронные торги), предложенных потенциальными поставщиками, являющихся товаропроизводителями и казахстанскими производителями работ или услуг;</w:t>
      </w:r>
    </w:p>
    <w:bookmarkEnd w:id="504"/>
    <w:bookmarkStart w:name="z527" w:id="505"/>
    <w:p>
      <w:pPr>
        <w:spacing w:after="0"/>
        <w:ind w:left="0"/>
        <w:jc w:val="both"/>
      </w:pPr>
      <w:r>
        <w:rPr>
          <w:rFonts w:ascii="Times New Roman"/>
          <w:b w:val="false"/>
          <w:i w:val="false"/>
          <w:color w:val="000000"/>
          <w:sz w:val="28"/>
        </w:rPr>
        <w:t>
      2) равенстве цен конкурсных ценовых предложений и процентного выражения обязательств по внутристрановой ценности в приобретаемых работ или услуг, являющихся предметом приобретения ТРУ способом открытого конкурса на понижение (электронные торги), предложенных потенциальными поставщиками, не являющихся товаропроизводителями и казахстанскими производителями работ или услуг.</w:t>
      </w:r>
    </w:p>
    <w:bookmarkEnd w:id="505"/>
    <w:bookmarkStart w:name="z528" w:id="506"/>
    <w:p>
      <w:pPr>
        <w:spacing w:after="0"/>
        <w:ind w:left="0"/>
        <w:jc w:val="both"/>
      </w:pPr>
      <w:r>
        <w:rPr>
          <w:rFonts w:ascii="Times New Roman"/>
          <w:b w:val="false"/>
          <w:i w:val="false"/>
          <w:color w:val="000000"/>
          <w:sz w:val="28"/>
        </w:rPr>
        <w:t>
      102. Открытый конкурс на понижение (электронные торги) признается конкурсной комиссией несостоявшимся:</w:t>
      </w:r>
    </w:p>
    <w:bookmarkEnd w:id="506"/>
    <w:bookmarkStart w:name="z529" w:id="507"/>
    <w:p>
      <w:pPr>
        <w:spacing w:after="0"/>
        <w:ind w:left="0"/>
        <w:jc w:val="both"/>
      </w:pPr>
      <w:r>
        <w:rPr>
          <w:rFonts w:ascii="Times New Roman"/>
          <w:b w:val="false"/>
          <w:i w:val="false"/>
          <w:color w:val="000000"/>
          <w:sz w:val="28"/>
        </w:rPr>
        <w:t>
      1) в связи с отсутствием представленных конкурсных заявок, конкурсных ценовых предложений;</w:t>
      </w:r>
    </w:p>
    <w:bookmarkEnd w:id="507"/>
    <w:bookmarkStart w:name="z530" w:id="508"/>
    <w:p>
      <w:pPr>
        <w:spacing w:after="0"/>
        <w:ind w:left="0"/>
        <w:jc w:val="both"/>
      </w:pPr>
      <w:r>
        <w:rPr>
          <w:rFonts w:ascii="Times New Roman"/>
          <w:b w:val="false"/>
          <w:i w:val="false"/>
          <w:color w:val="000000"/>
          <w:sz w:val="28"/>
        </w:rPr>
        <w:t>
      2) если все конкурсные заявки или все конкурсные ценовые предложения потенциальных поставщиков отклонены как несоответствующие условиям открытого конкурса на понижение (электронные торги).</w:t>
      </w:r>
    </w:p>
    <w:bookmarkEnd w:id="508"/>
    <w:bookmarkStart w:name="z531" w:id="509"/>
    <w:p>
      <w:pPr>
        <w:spacing w:after="0"/>
        <w:ind w:left="0"/>
        <w:jc w:val="both"/>
      </w:pPr>
      <w:r>
        <w:rPr>
          <w:rFonts w:ascii="Times New Roman"/>
          <w:b w:val="false"/>
          <w:i w:val="false"/>
          <w:color w:val="000000"/>
          <w:sz w:val="28"/>
        </w:rPr>
        <w:t>
      103. При признании несостоявшимся открытого конкурса на понижение (электронные торги), заказчик принимает одно из следующих решений:</w:t>
      </w:r>
    </w:p>
    <w:bookmarkEnd w:id="509"/>
    <w:bookmarkStart w:name="z532" w:id="510"/>
    <w:p>
      <w:pPr>
        <w:spacing w:after="0"/>
        <w:ind w:left="0"/>
        <w:jc w:val="both"/>
      </w:pPr>
      <w:r>
        <w:rPr>
          <w:rFonts w:ascii="Times New Roman"/>
          <w:b w:val="false"/>
          <w:i w:val="false"/>
          <w:color w:val="000000"/>
          <w:sz w:val="28"/>
        </w:rPr>
        <w:t>
      1) о проведении нового открытого конкурса на понижение (электронные торги);</w:t>
      </w:r>
    </w:p>
    <w:bookmarkEnd w:id="510"/>
    <w:bookmarkStart w:name="z533" w:id="511"/>
    <w:p>
      <w:pPr>
        <w:spacing w:after="0"/>
        <w:ind w:left="0"/>
        <w:jc w:val="both"/>
      </w:pPr>
      <w:r>
        <w:rPr>
          <w:rFonts w:ascii="Times New Roman"/>
          <w:b w:val="false"/>
          <w:i w:val="false"/>
          <w:color w:val="000000"/>
          <w:sz w:val="28"/>
        </w:rPr>
        <w:t>
      2) о приобретении ТРУ способом из одного источника.</w:t>
      </w:r>
    </w:p>
    <w:bookmarkEnd w:id="511"/>
    <w:bookmarkStart w:name="z534" w:id="512"/>
    <w:p>
      <w:pPr>
        <w:spacing w:after="0"/>
        <w:ind w:left="0"/>
        <w:jc w:val="both"/>
      </w:pPr>
      <w:r>
        <w:rPr>
          <w:rFonts w:ascii="Times New Roman"/>
          <w:b w:val="false"/>
          <w:i w:val="false"/>
          <w:color w:val="000000"/>
          <w:sz w:val="28"/>
        </w:rPr>
        <w:t>
      104. Заказчик проводит новый открытый конкурс на понижение (электронные торги) без применения норм частей пятой и шестой пункта 6 настоящих Правил в следующих случаях:</w:t>
      </w:r>
    </w:p>
    <w:bookmarkEnd w:id="512"/>
    <w:bookmarkStart w:name="z535" w:id="513"/>
    <w:p>
      <w:pPr>
        <w:spacing w:after="0"/>
        <w:ind w:left="0"/>
        <w:jc w:val="both"/>
      </w:pPr>
      <w:r>
        <w:rPr>
          <w:rFonts w:ascii="Times New Roman"/>
          <w:b w:val="false"/>
          <w:i w:val="false"/>
          <w:color w:val="000000"/>
          <w:sz w:val="28"/>
        </w:rPr>
        <w:t>
      1) открытый конкурс на понижение (электронные торги) среди товаропроизводителей признан несостоявшимся, по причине отсутствия предоставленных конкурсных заявок от товаропроизводителей;</w:t>
      </w:r>
    </w:p>
    <w:bookmarkEnd w:id="513"/>
    <w:bookmarkStart w:name="z536" w:id="514"/>
    <w:p>
      <w:pPr>
        <w:spacing w:after="0"/>
        <w:ind w:left="0"/>
        <w:jc w:val="both"/>
      </w:pPr>
      <w:r>
        <w:rPr>
          <w:rFonts w:ascii="Times New Roman"/>
          <w:b w:val="false"/>
          <w:i w:val="false"/>
          <w:color w:val="000000"/>
          <w:sz w:val="28"/>
        </w:rPr>
        <w:t>
      2) отказ единственного товаропроизводителя от заключения договора либо непредставление ответа в течение 10 (десяти) рабочих дней после направления заказчиком официального письма о заключении договора способом из одного источника о приобретении товара в соответствии с подпунктом 11) пунктом 88 настоящих Правил.</w:t>
      </w:r>
    </w:p>
    <w:bookmarkEnd w:id="514"/>
    <w:bookmarkStart w:name="z537" w:id="515"/>
    <w:p>
      <w:pPr>
        <w:spacing w:after="0"/>
        <w:ind w:left="0"/>
        <w:jc w:val="both"/>
      </w:pPr>
      <w:r>
        <w:rPr>
          <w:rFonts w:ascii="Times New Roman"/>
          <w:b w:val="false"/>
          <w:i w:val="false"/>
          <w:color w:val="000000"/>
          <w:sz w:val="28"/>
        </w:rPr>
        <w:t>
      При проведении нового открытого конкурса на понижение (электронные торги) условия приобретения ТРУ соответствуют требованиям конкурсной документации несостоявшегося открытого конкурса, открытого конкурса на понижение (электронные торги).</w:t>
      </w:r>
    </w:p>
    <w:bookmarkEnd w:id="515"/>
    <w:bookmarkStart w:name="z538" w:id="516"/>
    <w:p>
      <w:pPr>
        <w:spacing w:after="0"/>
        <w:ind w:left="0"/>
        <w:jc w:val="both"/>
      </w:pPr>
      <w:r>
        <w:rPr>
          <w:rFonts w:ascii="Times New Roman"/>
          <w:b w:val="false"/>
          <w:i w:val="false"/>
          <w:color w:val="000000"/>
          <w:sz w:val="28"/>
        </w:rPr>
        <w:t>
      105.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открытой части реестра (системы)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516"/>
    <w:bookmarkStart w:name="z539" w:id="517"/>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517"/>
    <w:bookmarkStart w:name="z540" w:id="518"/>
    <w:p>
      <w:pPr>
        <w:spacing w:after="0"/>
        <w:ind w:left="0"/>
        <w:jc w:val="both"/>
      </w:pPr>
      <w:r>
        <w:rPr>
          <w:rFonts w:ascii="Times New Roman"/>
          <w:b w:val="false"/>
          <w:i w:val="false"/>
          <w:color w:val="000000"/>
          <w:sz w:val="28"/>
        </w:rPr>
        <w:t>
      2) дата и время подведения итогов открытого конкурса на понижение (электронные торги);</w:t>
      </w:r>
    </w:p>
    <w:bookmarkEnd w:id="518"/>
    <w:bookmarkStart w:name="z541" w:id="519"/>
    <w:p>
      <w:pPr>
        <w:spacing w:after="0"/>
        <w:ind w:left="0"/>
        <w:jc w:val="both"/>
      </w:pPr>
      <w:r>
        <w:rPr>
          <w:rFonts w:ascii="Times New Roman"/>
          <w:b w:val="false"/>
          <w:i w:val="false"/>
          <w:color w:val="000000"/>
          <w:sz w:val="28"/>
        </w:rPr>
        <w:t>
      3) предмет открытого конкурса на понижение (электронные торги) (наименования лотов, если в предмет приобретения ТРУ способом открытого конкурса на понижение (электронные торги) входит несколько лотов);</w:t>
      </w:r>
    </w:p>
    <w:bookmarkEnd w:id="519"/>
    <w:bookmarkStart w:name="z542" w:id="520"/>
    <w:p>
      <w:pPr>
        <w:spacing w:after="0"/>
        <w:ind w:left="0"/>
        <w:jc w:val="both"/>
      </w:pPr>
      <w:r>
        <w:rPr>
          <w:rFonts w:ascii="Times New Roman"/>
          <w:b w:val="false"/>
          <w:i w:val="false"/>
          <w:color w:val="000000"/>
          <w:sz w:val="28"/>
        </w:rPr>
        <w:t>
      4) состав конкурсной комиссии;</w:t>
      </w:r>
    </w:p>
    <w:bookmarkEnd w:id="520"/>
    <w:bookmarkStart w:name="z543" w:id="521"/>
    <w:p>
      <w:pPr>
        <w:spacing w:after="0"/>
        <w:ind w:left="0"/>
        <w:jc w:val="both"/>
      </w:pPr>
      <w:r>
        <w:rPr>
          <w:rFonts w:ascii="Times New Roman"/>
          <w:b w:val="false"/>
          <w:i w:val="false"/>
          <w:color w:val="000000"/>
          <w:sz w:val="28"/>
        </w:rPr>
        <w:t>
      5) описание, единица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521"/>
    <w:bookmarkStart w:name="z544" w:id="522"/>
    <w:p>
      <w:pPr>
        <w:spacing w:after="0"/>
        <w:ind w:left="0"/>
        <w:jc w:val="both"/>
      </w:pPr>
      <w:r>
        <w:rPr>
          <w:rFonts w:ascii="Times New Roman"/>
          <w:b w:val="false"/>
          <w:i w:val="false"/>
          <w:color w:val="000000"/>
          <w:sz w:val="28"/>
        </w:rPr>
        <w:t>
      6) наименование и адрес фактического местонахождения в соответствии с классификатором административно-территориальных объектов (для юридических лиц) или фамилия, имя, отчество (при наличии), юридический адрес в соответствии с классификатором административно-территориальных объектов (для физических лиц) потенциальных поставщиков открытого конкурса на понижение (электронные торги);</w:t>
      </w:r>
    </w:p>
    <w:bookmarkEnd w:id="522"/>
    <w:bookmarkStart w:name="z545" w:id="523"/>
    <w:p>
      <w:pPr>
        <w:spacing w:after="0"/>
        <w:ind w:left="0"/>
        <w:jc w:val="both"/>
      </w:pPr>
      <w:r>
        <w:rPr>
          <w:rFonts w:ascii="Times New Roman"/>
          <w:b w:val="false"/>
          <w:i w:val="false"/>
          <w:color w:val="000000"/>
          <w:sz w:val="28"/>
        </w:rPr>
        <w:t xml:space="preserve">
      7) цены конкурсных ценовых предложений потенциальных поставщиков открытого конкурса на понижение (электронные торги) с учетом применения критерия условного уменьшения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(по лотам);</w:t>
      </w:r>
    </w:p>
    <w:bookmarkEnd w:id="523"/>
    <w:bookmarkStart w:name="z546" w:id="524"/>
    <w:p>
      <w:pPr>
        <w:spacing w:after="0"/>
        <w:ind w:left="0"/>
        <w:jc w:val="both"/>
      </w:pPr>
      <w:r>
        <w:rPr>
          <w:rFonts w:ascii="Times New Roman"/>
          <w:b w:val="false"/>
          <w:i w:val="false"/>
          <w:color w:val="000000"/>
          <w:sz w:val="28"/>
        </w:rPr>
        <w:t>
      8) наименование (для юридических лиц) или фамилия, имя, отчество (при наличии) (для физических лиц) и цена конкурсного ценового предложения победителя открытого конкурса на понижение (электронные торги) (по лотам), или указание причины, если в результате не был определен победитель (по лотам);</w:t>
      </w:r>
    </w:p>
    <w:bookmarkEnd w:id="524"/>
    <w:bookmarkStart w:name="z547" w:id="525"/>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цена конкурсного ценового предложения второго потенциального поставщика, ценовое предложение которого является наиболее предпочтительным после конкурсного ценового предложения победителя открытого конкурса на понижение (электронные торги) (по лотам);</w:t>
      </w:r>
    </w:p>
    <w:bookmarkEnd w:id="525"/>
    <w:bookmarkStart w:name="z548" w:id="526"/>
    <w:p>
      <w:pPr>
        <w:spacing w:after="0"/>
        <w:ind w:left="0"/>
        <w:jc w:val="both"/>
      </w:pPr>
      <w:r>
        <w:rPr>
          <w:rFonts w:ascii="Times New Roman"/>
          <w:b w:val="false"/>
          <w:i w:val="false"/>
          <w:color w:val="000000"/>
          <w:sz w:val="28"/>
        </w:rPr>
        <w:t>
      10) обязательства по внутристрановой ценности в ТРУ;</w:t>
      </w:r>
    </w:p>
    <w:bookmarkEnd w:id="526"/>
    <w:bookmarkStart w:name="z549" w:id="527"/>
    <w:p>
      <w:pPr>
        <w:spacing w:after="0"/>
        <w:ind w:left="0"/>
        <w:jc w:val="both"/>
      </w:pPr>
      <w:r>
        <w:rPr>
          <w:rFonts w:ascii="Times New Roman"/>
          <w:b w:val="false"/>
          <w:i w:val="false"/>
          <w:color w:val="000000"/>
          <w:sz w:val="28"/>
        </w:rPr>
        <w:t>
      11) код закупки и адрес интернет-ресурса реестра (системы)..</w:t>
      </w:r>
    </w:p>
    <w:bookmarkEnd w:id="527"/>
    <w:bookmarkStart w:name="z550" w:id="528"/>
    <w:p>
      <w:pPr>
        <w:spacing w:after="0"/>
        <w:ind w:left="0"/>
        <w:jc w:val="both"/>
      </w:pPr>
      <w:r>
        <w:rPr>
          <w:rFonts w:ascii="Times New Roman"/>
          <w:b w:val="false"/>
          <w:i w:val="false"/>
          <w:color w:val="000000"/>
          <w:sz w:val="28"/>
        </w:rPr>
        <w:t>
      106. Не позднее дня подписания и размещения в открытой части реестра (системы) протокола подведения итогов, в реестре (системе) заказчиком формируется уведомление, которое направляется на электронный адрес победителя и содержит:</w:t>
      </w:r>
    </w:p>
    <w:bookmarkEnd w:id="528"/>
    <w:bookmarkStart w:name="z551" w:id="529"/>
    <w:p>
      <w:pPr>
        <w:spacing w:after="0"/>
        <w:ind w:left="0"/>
        <w:jc w:val="both"/>
      </w:pPr>
      <w:r>
        <w:rPr>
          <w:rFonts w:ascii="Times New Roman"/>
          <w:b w:val="false"/>
          <w:i w:val="false"/>
          <w:color w:val="000000"/>
          <w:sz w:val="28"/>
        </w:rPr>
        <w:t>
      1) срок для представления победителем подписанного договора о приобретении ТРУ;</w:t>
      </w:r>
    </w:p>
    <w:bookmarkEnd w:id="529"/>
    <w:bookmarkStart w:name="z552" w:id="530"/>
    <w:p>
      <w:pPr>
        <w:spacing w:after="0"/>
        <w:ind w:left="0"/>
        <w:jc w:val="both"/>
      </w:pPr>
      <w:r>
        <w:rPr>
          <w:rFonts w:ascii="Times New Roman"/>
          <w:b w:val="false"/>
          <w:i w:val="false"/>
          <w:color w:val="000000"/>
          <w:sz w:val="28"/>
        </w:rPr>
        <w:t>
      2) перечень подлинников или нотариально – удостоверенных копий документов, предусмотренный протоколом рассмотрения конкурсных заявок, для прохождения процедуры сопоставления с электронными копиями документов, представленных в составе конкурсной заявки при участии в открытом конкурсе (при наличии);</w:t>
      </w:r>
    </w:p>
    <w:bookmarkEnd w:id="530"/>
    <w:bookmarkStart w:name="z553" w:id="531"/>
    <w:p>
      <w:pPr>
        <w:spacing w:after="0"/>
        <w:ind w:left="0"/>
        <w:jc w:val="both"/>
      </w:pPr>
      <w:r>
        <w:rPr>
          <w:rFonts w:ascii="Times New Roman"/>
          <w:b w:val="false"/>
          <w:i w:val="false"/>
          <w:color w:val="000000"/>
          <w:sz w:val="28"/>
        </w:rPr>
        <w:t>
      3) условие о представлении подлинника (копии) доверенности, выданной лицу, уполномоченному подписывать договор о приобретении ТРУ (если договор подписывает не первый руководитель) или копию приказа о назначении первого руководителя (копию решения учредителей (акционеров)).</w:t>
      </w:r>
    </w:p>
    <w:bookmarkEnd w:id="531"/>
    <w:bookmarkStart w:name="z554" w:id="532"/>
    <w:p>
      <w:pPr>
        <w:spacing w:after="0"/>
        <w:ind w:left="0"/>
        <w:jc w:val="both"/>
      </w:pPr>
      <w:r>
        <w:rPr>
          <w:rFonts w:ascii="Times New Roman"/>
          <w:b w:val="false"/>
          <w:i w:val="false"/>
          <w:color w:val="000000"/>
          <w:sz w:val="28"/>
        </w:rPr>
        <w:t>
      Подписанный договор о приобретении ТРУ с приложением документов, указанных в подпунктах 2) и 3) настоящего пункта Правил, представляется в течение 5 (пять) рабочих дней с момента направления уведомления, в адрес заказчика, указанного в конкурсной документации.</w:t>
      </w:r>
    </w:p>
    <w:bookmarkEnd w:id="532"/>
    <w:bookmarkStart w:name="z555" w:id="533"/>
    <w:p>
      <w:pPr>
        <w:spacing w:after="0"/>
        <w:ind w:left="0"/>
        <w:jc w:val="both"/>
      </w:pPr>
      <w:r>
        <w:rPr>
          <w:rFonts w:ascii="Times New Roman"/>
          <w:b w:val="false"/>
          <w:i w:val="false"/>
          <w:color w:val="000000"/>
          <w:sz w:val="28"/>
        </w:rPr>
        <w:t>
      Для потенциальных поставщиков – нерезидентов Республики Казахстан допускается представление подписанного договора о приобретении ТРУ и документов, указанных в подпунктах 2) и 3) настоящего пункта Правил, в течение 7 (семь) рабочих дней.</w:t>
      </w:r>
    </w:p>
    <w:bookmarkEnd w:id="533"/>
    <w:bookmarkStart w:name="z556" w:id="534"/>
    <w:p>
      <w:pPr>
        <w:spacing w:after="0"/>
        <w:ind w:left="0"/>
        <w:jc w:val="left"/>
      </w:pPr>
      <w:r>
        <w:rPr>
          <w:rFonts w:ascii="Times New Roman"/>
          <w:b/>
          <w:i w:val="false"/>
          <w:color w:val="000000"/>
        </w:rPr>
        <w:t xml:space="preserve"> Глава 5. Обеспечение исполнения договора о приобретении товаров, работ и услуг</w:t>
      </w:r>
    </w:p>
    <w:bookmarkEnd w:id="534"/>
    <w:bookmarkStart w:name="z557" w:id="535"/>
    <w:p>
      <w:pPr>
        <w:spacing w:after="0"/>
        <w:ind w:left="0"/>
        <w:jc w:val="both"/>
      </w:pPr>
      <w:r>
        <w:rPr>
          <w:rFonts w:ascii="Times New Roman"/>
          <w:b w:val="false"/>
          <w:i w:val="false"/>
          <w:color w:val="000000"/>
          <w:sz w:val="28"/>
        </w:rPr>
        <w:t>
      107. Обеспечение исполнения договора о приобретении ТРУ вносится победителем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приобретении ТРУ.</w:t>
      </w:r>
    </w:p>
    <w:bookmarkEnd w:id="535"/>
    <w:bookmarkStart w:name="z558" w:id="536"/>
    <w:p>
      <w:pPr>
        <w:spacing w:after="0"/>
        <w:ind w:left="0"/>
        <w:jc w:val="both"/>
      </w:pP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приобретении ТРУ, если больший срок не предусмотрен конкурсной документацией и проектом договора.</w:t>
      </w:r>
    </w:p>
    <w:bookmarkEnd w:id="536"/>
    <w:bookmarkStart w:name="z559" w:id="537"/>
    <w:p>
      <w:pPr>
        <w:spacing w:after="0"/>
        <w:ind w:left="0"/>
        <w:jc w:val="both"/>
      </w:pPr>
      <w:r>
        <w:rPr>
          <w:rFonts w:ascii="Times New Roman"/>
          <w:b w:val="false"/>
          <w:i w:val="false"/>
          <w:color w:val="000000"/>
          <w:sz w:val="28"/>
        </w:rPr>
        <w:t>
      Исключение составляют случаи полного и надлежащего исполнения победителем своих обязательств по договору о приобретении ТРУ до истечения окончательного срока внесения обеспечения исполнения договора.</w:t>
      </w:r>
    </w:p>
    <w:bookmarkEnd w:id="537"/>
    <w:bookmarkStart w:name="z560" w:id="538"/>
    <w:p>
      <w:pPr>
        <w:spacing w:after="0"/>
        <w:ind w:left="0"/>
        <w:jc w:val="both"/>
      </w:pPr>
      <w:r>
        <w:rPr>
          <w:rFonts w:ascii="Times New Roman"/>
          <w:b w:val="false"/>
          <w:i w:val="false"/>
          <w:color w:val="000000"/>
          <w:sz w:val="28"/>
        </w:rPr>
        <w:t>
      108. Не допускается установление заказчиком размера обеспечения исполнения договора о приобретении ТРУ более трех процентов от суммы этого договора.</w:t>
      </w:r>
    </w:p>
    <w:bookmarkEnd w:id="538"/>
    <w:bookmarkStart w:name="z561" w:id="539"/>
    <w:p>
      <w:pPr>
        <w:spacing w:after="0"/>
        <w:ind w:left="0"/>
        <w:jc w:val="both"/>
      </w:pPr>
      <w:r>
        <w:rPr>
          <w:rFonts w:ascii="Times New Roman"/>
          <w:b w:val="false"/>
          <w:i w:val="false"/>
          <w:color w:val="000000"/>
          <w:sz w:val="28"/>
        </w:rPr>
        <w:t>
      109. Обеспечение исполнения договора вносится одним из следующих способов:</w:t>
      </w:r>
    </w:p>
    <w:bookmarkEnd w:id="539"/>
    <w:bookmarkStart w:name="z562" w:id="540"/>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540"/>
    <w:bookmarkStart w:name="z563" w:id="541"/>
    <w:p>
      <w:pPr>
        <w:spacing w:after="0"/>
        <w:ind w:left="0"/>
        <w:jc w:val="both"/>
      </w:pPr>
      <w:r>
        <w:rPr>
          <w:rFonts w:ascii="Times New Roman"/>
          <w:b w:val="false"/>
          <w:i w:val="false"/>
          <w:color w:val="000000"/>
          <w:sz w:val="28"/>
        </w:rPr>
        <w:t>
      2) банковская гарантия одного или нескольких банков второго уровня Республики Казахстан.</w:t>
      </w:r>
    </w:p>
    <w:bookmarkEnd w:id="541"/>
    <w:bookmarkStart w:name="z564" w:id="542"/>
    <w:p>
      <w:pPr>
        <w:spacing w:after="0"/>
        <w:ind w:left="0"/>
        <w:jc w:val="both"/>
      </w:pPr>
      <w:r>
        <w:rPr>
          <w:rFonts w:ascii="Times New Roman"/>
          <w:b w:val="false"/>
          <w:i w:val="false"/>
          <w:color w:val="000000"/>
          <w:sz w:val="28"/>
        </w:rPr>
        <w:t>
      Выбор способа внесения обеспечения исполнения договора осуществляется поставщиком ТРУ.</w:t>
      </w:r>
    </w:p>
    <w:bookmarkEnd w:id="542"/>
    <w:bookmarkStart w:name="z565" w:id="543"/>
    <w:p>
      <w:pPr>
        <w:spacing w:after="0"/>
        <w:ind w:left="0"/>
        <w:jc w:val="both"/>
      </w:pPr>
      <w:r>
        <w:rPr>
          <w:rFonts w:ascii="Times New Roman"/>
          <w:b w:val="false"/>
          <w:i w:val="false"/>
          <w:color w:val="000000"/>
          <w:sz w:val="28"/>
        </w:rPr>
        <w:t>
      110. Поставщиком не совершаются действия, приводящие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543"/>
    <w:bookmarkStart w:name="z566" w:id="544"/>
    <w:p>
      <w:pPr>
        <w:spacing w:after="0"/>
        <w:ind w:left="0"/>
        <w:jc w:val="both"/>
      </w:pPr>
      <w:r>
        <w:rPr>
          <w:rFonts w:ascii="Times New Roman"/>
          <w:b w:val="false"/>
          <w:i w:val="false"/>
          <w:color w:val="000000"/>
          <w:sz w:val="28"/>
        </w:rPr>
        <w:t>
      111. Заказчиком не используется гарантийный денежный взнос, внесенный поставщиком, до полного исполнения обязательств по договору.</w:t>
      </w:r>
    </w:p>
    <w:bookmarkEnd w:id="544"/>
    <w:bookmarkStart w:name="z567" w:id="545"/>
    <w:p>
      <w:pPr>
        <w:spacing w:after="0"/>
        <w:ind w:left="0"/>
        <w:jc w:val="both"/>
      </w:pPr>
      <w:r>
        <w:rPr>
          <w:rFonts w:ascii="Times New Roman"/>
          <w:b w:val="false"/>
          <w:i w:val="false"/>
          <w:color w:val="000000"/>
          <w:sz w:val="28"/>
        </w:rPr>
        <w:t>
      112. Положения, предусмотренные настоящей главой настоящих Правил, о внесении обеспечения исполнения договора о приобретении ТРУ не распространяются на общественные объединения лиц с инвалидностью.</w:t>
      </w:r>
    </w:p>
    <w:bookmarkEnd w:id="545"/>
    <w:bookmarkStart w:name="z568" w:id="546"/>
    <w:p>
      <w:pPr>
        <w:spacing w:after="0"/>
        <w:ind w:left="0"/>
        <w:jc w:val="both"/>
      </w:pPr>
      <w:r>
        <w:rPr>
          <w:rFonts w:ascii="Times New Roman"/>
          <w:b w:val="false"/>
          <w:i w:val="false"/>
          <w:color w:val="000000"/>
          <w:sz w:val="28"/>
        </w:rPr>
        <w:t>
      Не допускается установление заказчиком размера обеспечения исполнения договора более 1 % (одного процента) от суммы, предусмотренной конкурсной документацией для приобретения товара при проведении закупа среди товаропроизводителей закупаемого товара.</w:t>
      </w:r>
    </w:p>
    <w:bookmarkEnd w:id="546"/>
    <w:bookmarkStart w:name="z569" w:id="547"/>
    <w:p>
      <w:pPr>
        <w:spacing w:after="0"/>
        <w:ind w:left="0"/>
        <w:jc w:val="both"/>
      </w:pPr>
      <w:r>
        <w:rPr>
          <w:rFonts w:ascii="Times New Roman"/>
          <w:b w:val="false"/>
          <w:i w:val="false"/>
          <w:color w:val="000000"/>
          <w:sz w:val="28"/>
        </w:rPr>
        <w:t>
      113. При не исполнении поставщиком своих обязательств по заключенному с ним договору о приобретении ТРУ обеспечение исполнения договора о приобретении ТРУ не возвращается заказчиком.</w:t>
      </w:r>
    </w:p>
    <w:bookmarkEnd w:id="547"/>
    <w:bookmarkStart w:name="z570" w:id="548"/>
    <w:p>
      <w:pPr>
        <w:spacing w:after="0"/>
        <w:ind w:left="0"/>
        <w:jc w:val="both"/>
      </w:pPr>
      <w:r>
        <w:rPr>
          <w:rFonts w:ascii="Times New Roman"/>
          <w:b w:val="false"/>
          <w:i w:val="false"/>
          <w:color w:val="000000"/>
          <w:sz w:val="28"/>
        </w:rPr>
        <w:t>
      114. При ненадлежащем исполнении поставщиком ТРУ обязательств по заключенному с ним договору о приобретении ТРУ, заказчик удерживает из суммы обеспечения исполнения договора о приобретении ТРУ суммы неустойки, предусмотренные договором.</w:t>
      </w:r>
    </w:p>
    <w:bookmarkEnd w:id="548"/>
    <w:bookmarkStart w:name="z571" w:id="549"/>
    <w:p>
      <w:pPr>
        <w:spacing w:after="0"/>
        <w:ind w:left="0"/>
        <w:jc w:val="both"/>
      </w:pPr>
      <w:r>
        <w:rPr>
          <w:rFonts w:ascii="Times New Roman"/>
          <w:b w:val="false"/>
          <w:i w:val="false"/>
          <w:color w:val="000000"/>
          <w:sz w:val="28"/>
        </w:rPr>
        <w:t>
      Оставшаяся сумма обеспечения исполнения договора о приобретении ТРУ возвращается поставщику в течение десяти рабочих дней с даты подписания актов приема-передачи ТРУ, предусмотренных договором.</w:t>
      </w:r>
    </w:p>
    <w:bookmarkEnd w:id="549"/>
    <w:bookmarkStart w:name="z572" w:id="550"/>
    <w:p>
      <w:pPr>
        <w:spacing w:after="0"/>
        <w:ind w:left="0"/>
        <w:jc w:val="both"/>
      </w:pPr>
      <w:r>
        <w:rPr>
          <w:rFonts w:ascii="Times New Roman"/>
          <w:b w:val="false"/>
          <w:i w:val="false"/>
          <w:color w:val="000000"/>
          <w:sz w:val="28"/>
        </w:rPr>
        <w:t>
      115. Заказчик возвращает поставщику внесенное им обеспечение исполнения договора о приобретении ТРУ в течение десяти рабочих дней, если он своевременно, полно и надлежащим образом исполнил свои обязательства по заключенному с ним договору о приобретении ТРУ.</w:t>
      </w:r>
    </w:p>
    <w:bookmarkEnd w:id="550"/>
    <w:bookmarkStart w:name="z573" w:id="551"/>
    <w:p>
      <w:pPr>
        <w:spacing w:after="0"/>
        <w:ind w:left="0"/>
        <w:jc w:val="left"/>
      </w:pPr>
      <w:r>
        <w:rPr>
          <w:rFonts w:ascii="Times New Roman"/>
          <w:b/>
          <w:i w:val="false"/>
          <w:color w:val="000000"/>
        </w:rPr>
        <w:t xml:space="preserve"> Глава 6. Сопоставление документов, представленных потенциальными поставщиками в составе конкурсной заявки на участие в открытом конкурсе, открытом конкурсе на понижение (электронные торги), на предмет их соответствия</w:t>
      </w:r>
    </w:p>
    <w:bookmarkEnd w:id="551"/>
    <w:bookmarkStart w:name="z574" w:id="552"/>
    <w:p>
      <w:pPr>
        <w:spacing w:after="0"/>
        <w:ind w:left="0"/>
        <w:jc w:val="both"/>
      </w:pPr>
      <w:r>
        <w:rPr>
          <w:rFonts w:ascii="Times New Roman"/>
          <w:b w:val="false"/>
          <w:i w:val="false"/>
          <w:color w:val="000000"/>
          <w:sz w:val="28"/>
        </w:rPr>
        <w:t>
      116. Процедура сопоставления документов проводится по решению заказчика при возникновении у членов конкурсной комиссии обоснованных сомнений в подлинности представленных документов.</w:t>
      </w:r>
    </w:p>
    <w:bookmarkEnd w:id="552"/>
    <w:bookmarkStart w:name="z575" w:id="553"/>
    <w:p>
      <w:pPr>
        <w:spacing w:after="0"/>
        <w:ind w:left="0"/>
        <w:jc w:val="both"/>
      </w:pPr>
      <w:r>
        <w:rPr>
          <w:rFonts w:ascii="Times New Roman"/>
          <w:b w:val="false"/>
          <w:i w:val="false"/>
          <w:color w:val="000000"/>
          <w:sz w:val="28"/>
        </w:rPr>
        <w:t>
      117. Потенциальный поставщик, признанный победителем открытого конкурса, открытого конкурса на понижение (электронные торги), в срок не более 5 (пять) рабочих дней или 7 (семь) рабочих дней (для потенциальных поставщиков – нерезидентов Республики Казахстан) с момента направления уведомления в соответствии с пунктом 106 настоящих Правил, предоставляет указанные заказчиком в протоколе рассмотрения конкурсных заявок подлинники или нотариально заверенные копии документов, размещенные им в составе конкурсной заявки на участие в открытом конкурсе, открытом конкурсе на понижение (электронные торги) для процедуры сопоставления.</w:t>
      </w:r>
    </w:p>
    <w:bookmarkEnd w:id="553"/>
    <w:bookmarkStart w:name="z576" w:id="554"/>
    <w:p>
      <w:pPr>
        <w:spacing w:after="0"/>
        <w:ind w:left="0"/>
        <w:jc w:val="both"/>
      </w:pPr>
      <w:r>
        <w:rPr>
          <w:rFonts w:ascii="Times New Roman"/>
          <w:b w:val="false"/>
          <w:i w:val="false"/>
          <w:color w:val="000000"/>
          <w:sz w:val="28"/>
        </w:rPr>
        <w:t>
      118. Подлинники и (или) нотариально заверенные копии документов рассматриваются конкурсной комиссией на предмет соответствия их электронным копиям, представленным потенциальным поставщиком в составе конкурсной заявки, в срок не более 5 (пять) рабочих дней со дня предоставления потенциальным поставщиком документов.</w:t>
      </w:r>
    </w:p>
    <w:bookmarkEnd w:id="554"/>
    <w:bookmarkStart w:name="z577" w:id="555"/>
    <w:p>
      <w:pPr>
        <w:spacing w:after="0"/>
        <w:ind w:left="0"/>
        <w:jc w:val="both"/>
      </w:pPr>
      <w:r>
        <w:rPr>
          <w:rFonts w:ascii="Times New Roman"/>
          <w:b w:val="false"/>
          <w:i w:val="false"/>
          <w:color w:val="000000"/>
          <w:sz w:val="28"/>
        </w:rPr>
        <w:t xml:space="preserve">
      Дополнительные документы, не предусмотренные конкурсной документацией и </w:t>
      </w:r>
      <w:r>
        <w:rPr>
          <w:rFonts w:ascii="Times New Roman"/>
          <w:b w:val="false"/>
          <w:i w:val="false"/>
          <w:color w:val="000000"/>
          <w:sz w:val="28"/>
        </w:rPr>
        <w:t>пунктом 41</w:t>
      </w:r>
      <w:r>
        <w:rPr>
          <w:rFonts w:ascii="Times New Roman"/>
          <w:b w:val="false"/>
          <w:i w:val="false"/>
          <w:color w:val="000000"/>
          <w:sz w:val="28"/>
        </w:rPr>
        <w:t xml:space="preserve"> настоящих Правил, не представляются потенциальным поставщиком для процедуры сопоставления с электронными копиями документов, представленных для участия в открытом конкурсе, открытом конкурсе на понижение (электронные торги).</w:t>
      </w:r>
    </w:p>
    <w:bookmarkEnd w:id="555"/>
    <w:bookmarkStart w:name="z578" w:id="556"/>
    <w:p>
      <w:pPr>
        <w:spacing w:after="0"/>
        <w:ind w:left="0"/>
        <w:jc w:val="both"/>
      </w:pPr>
      <w:r>
        <w:rPr>
          <w:rFonts w:ascii="Times New Roman"/>
          <w:b w:val="false"/>
          <w:i w:val="false"/>
          <w:color w:val="000000"/>
          <w:sz w:val="28"/>
        </w:rPr>
        <w:t>
      119. Заказчик возвращает документы, представленные потенциальным поставщикам для прохождения процедуры сверки. При этом, заказчик вправе оставить копии документов, представленных потенциальным поставщикам для прохождения процедуры сверки.</w:t>
      </w:r>
    </w:p>
    <w:bookmarkEnd w:id="556"/>
    <w:bookmarkStart w:name="z579" w:id="557"/>
    <w:p>
      <w:pPr>
        <w:spacing w:after="0"/>
        <w:ind w:left="0"/>
        <w:jc w:val="both"/>
      </w:pPr>
      <w:r>
        <w:rPr>
          <w:rFonts w:ascii="Times New Roman"/>
          <w:b w:val="false"/>
          <w:i w:val="false"/>
          <w:color w:val="000000"/>
          <w:sz w:val="28"/>
        </w:rPr>
        <w:t xml:space="preserve">
      120. Решение по итогам сопоставления документов не позднее 1 (один) рабочего со дня истечения срока, указанного в </w:t>
      </w:r>
      <w:r>
        <w:rPr>
          <w:rFonts w:ascii="Times New Roman"/>
          <w:b w:val="false"/>
          <w:i w:val="false"/>
          <w:color w:val="000000"/>
          <w:sz w:val="28"/>
        </w:rPr>
        <w:t>пункте 118</w:t>
      </w:r>
      <w:r>
        <w:rPr>
          <w:rFonts w:ascii="Times New Roman"/>
          <w:b w:val="false"/>
          <w:i w:val="false"/>
          <w:color w:val="000000"/>
          <w:sz w:val="28"/>
        </w:rPr>
        <w:t xml:space="preserve"> настоящих Правил, формируется и публикуется в открытой части реестра (системы) в виде протокола сопоставления документов, подписанного электронной цифровой подписью лицом заказчика, уполномоченным на формирование и размещение информации в реестре (системе) с указанием сведений:</w:t>
      </w:r>
    </w:p>
    <w:bookmarkEnd w:id="557"/>
    <w:bookmarkStart w:name="z580" w:id="558"/>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558"/>
    <w:bookmarkStart w:name="z581" w:id="559"/>
    <w:p>
      <w:pPr>
        <w:spacing w:after="0"/>
        <w:ind w:left="0"/>
        <w:jc w:val="both"/>
      </w:pPr>
      <w:r>
        <w:rPr>
          <w:rFonts w:ascii="Times New Roman"/>
          <w:b w:val="false"/>
          <w:i w:val="false"/>
          <w:color w:val="000000"/>
          <w:sz w:val="28"/>
        </w:rPr>
        <w:t>
      2) предмет открытого конкурса, открытого конкурса на понижение (электронные торги) (наименования лотов, если в предмет приобретения ТРУ способом открытого конкурса на понижение (электронные торги) входит несколько лотов и сопоставление проводится по нескольким лотам);</w:t>
      </w:r>
    </w:p>
    <w:bookmarkEnd w:id="559"/>
    <w:bookmarkStart w:name="z582" w:id="560"/>
    <w:p>
      <w:pPr>
        <w:spacing w:after="0"/>
        <w:ind w:left="0"/>
        <w:jc w:val="both"/>
      </w:pPr>
      <w:r>
        <w:rPr>
          <w:rFonts w:ascii="Times New Roman"/>
          <w:b w:val="false"/>
          <w:i w:val="false"/>
          <w:color w:val="000000"/>
          <w:sz w:val="28"/>
        </w:rPr>
        <w:t>
      3) состав конкурсной комиссии;</w:t>
      </w:r>
    </w:p>
    <w:bookmarkEnd w:id="560"/>
    <w:bookmarkStart w:name="z583" w:id="561"/>
    <w:p>
      <w:pPr>
        <w:spacing w:after="0"/>
        <w:ind w:left="0"/>
        <w:jc w:val="both"/>
      </w:pPr>
      <w:r>
        <w:rPr>
          <w:rFonts w:ascii="Times New Roman"/>
          <w:b w:val="false"/>
          <w:i w:val="false"/>
          <w:color w:val="000000"/>
          <w:sz w:val="28"/>
        </w:rPr>
        <w:t>
      4) наименование победителя открытого конкурса, открытого конкурса на понижение (электронные торги);</w:t>
      </w:r>
    </w:p>
    <w:bookmarkEnd w:id="561"/>
    <w:bookmarkStart w:name="z584" w:id="562"/>
    <w:p>
      <w:pPr>
        <w:spacing w:after="0"/>
        <w:ind w:left="0"/>
        <w:jc w:val="both"/>
      </w:pPr>
      <w:r>
        <w:rPr>
          <w:rFonts w:ascii="Times New Roman"/>
          <w:b w:val="false"/>
          <w:i w:val="false"/>
          <w:color w:val="000000"/>
          <w:sz w:val="28"/>
        </w:rPr>
        <w:t>
      5) перечень документов, представленных победителем;</w:t>
      </w:r>
    </w:p>
    <w:bookmarkEnd w:id="562"/>
    <w:bookmarkStart w:name="z585" w:id="563"/>
    <w:p>
      <w:pPr>
        <w:spacing w:after="0"/>
        <w:ind w:left="0"/>
        <w:jc w:val="both"/>
      </w:pPr>
      <w:r>
        <w:rPr>
          <w:rFonts w:ascii="Times New Roman"/>
          <w:b w:val="false"/>
          <w:i w:val="false"/>
          <w:color w:val="000000"/>
          <w:sz w:val="28"/>
        </w:rPr>
        <w:t>
      6) подведение итогов процедуры сопоставления;</w:t>
      </w:r>
    </w:p>
    <w:bookmarkEnd w:id="563"/>
    <w:bookmarkStart w:name="z586" w:id="564"/>
    <w:p>
      <w:pPr>
        <w:spacing w:after="0"/>
        <w:ind w:left="0"/>
        <w:jc w:val="both"/>
      </w:pPr>
      <w:r>
        <w:rPr>
          <w:rFonts w:ascii="Times New Roman"/>
          <w:b w:val="false"/>
          <w:i w:val="false"/>
          <w:color w:val="000000"/>
          <w:sz w:val="28"/>
        </w:rPr>
        <w:t>
      7) код закупки и адрес интернет-ресурса реестра (системы).</w:t>
      </w:r>
    </w:p>
    <w:bookmarkEnd w:id="564"/>
    <w:bookmarkStart w:name="z587" w:id="565"/>
    <w:p>
      <w:pPr>
        <w:spacing w:after="0"/>
        <w:ind w:left="0"/>
        <w:jc w:val="left"/>
      </w:pPr>
      <w:r>
        <w:rPr>
          <w:rFonts w:ascii="Times New Roman"/>
          <w:b/>
          <w:i w:val="false"/>
          <w:color w:val="000000"/>
        </w:rPr>
        <w:t xml:space="preserve"> Глава 7. Договор о приобретении товаров, работ и услуг, используемых при проведении операций по добыче урана</w:t>
      </w:r>
    </w:p>
    <w:bookmarkEnd w:id="565"/>
    <w:bookmarkStart w:name="z588" w:id="566"/>
    <w:p>
      <w:pPr>
        <w:spacing w:after="0"/>
        <w:ind w:left="0"/>
        <w:jc w:val="both"/>
      </w:pPr>
      <w:r>
        <w:rPr>
          <w:rFonts w:ascii="Times New Roman"/>
          <w:b w:val="false"/>
          <w:i w:val="false"/>
          <w:color w:val="000000"/>
          <w:sz w:val="28"/>
        </w:rPr>
        <w:t>
      121. Договор о приобретении ТРУ заключается в соответствии с содержащимся в конкурсной документации проектом договора о приобретении ТРУ и конкурсной заявки победителя.</w:t>
      </w:r>
    </w:p>
    <w:bookmarkEnd w:id="566"/>
    <w:bookmarkStart w:name="z589" w:id="567"/>
    <w:p>
      <w:pPr>
        <w:spacing w:after="0"/>
        <w:ind w:left="0"/>
        <w:jc w:val="both"/>
      </w:pPr>
      <w:r>
        <w:rPr>
          <w:rFonts w:ascii="Times New Roman"/>
          <w:b w:val="false"/>
          <w:i w:val="false"/>
          <w:color w:val="000000"/>
          <w:sz w:val="28"/>
        </w:rPr>
        <w:t>
      122. Договор о приобретении ТРУ содержит цену, предложенную победителем открытого конкурса или открытого конкурса на понижение (электронные торги) с начислением к ней НДС, за исключением случаев, когда победитель открытого конкурса или открытого конкурса на понижение (электронные торги) не является плательщиком НДС или поставляемый товар, выполняемая работа, оказываемая услуга не облагается НДС в соответствии с законодательством Республики Казахстан.</w:t>
      </w:r>
    </w:p>
    <w:bookmarkEnd w:id="567"/>
    <w:bookmarkStart w:name="z590" w:id="568"/>
    <w:p>
      <w:pPr>
        <w:spacing w:after="0"/>
        <w:ind w:left="0"/>
        <w:jc w:val="both"/>
      </w:pPr>
      <w:r>
        <w:rPr>
          <w:rFonts w:ascii="Times New Roman"/>
          <w:b w:val="false"/>
          <w:i w:val="false"/>
          <w:color w:val="000000"/>
          <w:sz w:val="28"/>
        </w:rPr>
        <w:t>
      123. Заказчик направляет победителю открытого конкурса, открытого конкурса на понижение (электронные торги) уведомление, содержащее отказ от заключения (исполнения) договора о приобретении ТРУ с пояснением причин, послужившими основанием для такого отказа, если потенциальный поставщик, определенный победителем открытого конкурса, открытого конкурса на понижение (электронные торги):</w:t>
      </w:r>
    </w:p>
    <w:bookmarkEnd w:id="568"/>
    <w:bookmarkStart w:name="z591" w:id="569"/>
    <w:p>
      <w:pPr>
        <w:spacing w:after="0"/>
        <w:ind w:left="0"/>
        <w:jc w:val="both"/>
      </w:pPr>
      <w:r>
        <w:rPr>
          <w:rFonts w:ascii="Times New Roman"/>
          <w:b w:val="false"/>
          <w:i w:val="false"/>
          <w:color w:val="000000"/>
          <w:sz w:val="28"/>
        </w:rPr>
        <w:t>
      не представил договор о приобретении ТРУ в установленный уведомлением срок или положения договора о приобретении ТРУ не соответствуют условиям проекта договора о приобретении ТРУ и (или) конкурсной заявки победителя;</w:t>
      </w:r>
    </w:p>
    <w:bookmarkEnd w:id="569"/>
    <w:bookmarkStart w:name="z592" w:id="570"/>
    <w:p>
      <w:pPr>
        <w:spacing w:after="0"/>
        <w:ind w:left="0"/>
        <w:jc w:val="both"/>
      </w:pPr>
      <w:r>
        <w:rPr>
          <w:rFonts w:ascii="Times New Roman"/>
          <w:b w:val="false"/>
          <w:i w:val="false"/>
          <w:color w:val="000000"/>
          <w:sz w:val="28"/>
        </w:rPr>
        <w:t>
      представил подлинники или нотариально – удостоверенные копии документов, прилагаемые к договору о приобретении ТРУ, не прошедшие процедуру сопоставления с электронными копиями документов, представленных для участия в открытом конкурсе, открытом конкурсе на понижение (электронные торги) или подлинники или нотариально – удостоверенные копии документов не представлены;</w:t>
      </w:r>
    </w:p>
    <w:bookmarkEnd w:id="570"/>
    <w:bookmarkStart w:name="z593" w:id="571"/>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исполнение договора предусмотрено конкурсной документацией).</w:t>
      </w:r>
    </w:p>
    <w:bookmarkEnd w:id="571"/>
    <w:bookmarkStart w:name="z594" w:id="572"/>
    <w:p>
      <w:pPr>
        <w:spacing w:after="0"/>
        <w:ind w:left="0"/>
        <w:jc w:val="both"/>
      </w:pPr>
      <w:r>
        <w:rPr>
          <w:rFonts w:ascii="Times New Roman"/>
          <w:b w:val="false"/>
          <w:i w:val="false"/>
          <w:color w:val="000000"/>
          <w:sz w:val="28"/>
        </w:rPr>
        <w:t>
      124. Уведомление заказчика, содержащее отказ от заключения (исполнения) договора, является основанием для заключения договора о приобретении ТРУ со вторым потенциальным поставщиком, конкурсное ценовое предложение которого является наиболее предпочтительным после конкурсного ценового предложения победителя в порядке, предусмотренном пунктами 85, 106, 116, 117, 118, 119, 120 и 123 настоящих Правил, или основанием для проведения нового открытого конкурса, открытого конкурса на понижение (электронные торги).</w:t>
      </w:r>
    </w:p>
    <w:bookmarkEnd w:id="572"/>
    <w:bookmarkStart w:name="z595" w:id="573"/>
    <w:p>
      <w:pPr>
        <w:spacing w:after="0"/>
        <w:ind w:left="0"/>
        <w:jc w:val="both"/>
      </w:pPr>
      <w:r>
        <w:rPr>
          <w:rFonts w:ascii="Times New Roman"/>
          <w:b w:val="false"/>
          <w:i w:val="false"/>
          <w:color w:val="000000"/>
          <w:sz w:val="28"/>
        </w:rPr>
        <w:t>
      125. Договор о приобретении ТРУ способом открытого конкурса или открытого конкурса на понижение (электронные торги) заключается в сроки, указанные в протоколе об итогах, но не более двадцати пяти рабочих дней с даты подписания протокола об итогах или протокола сопоставления документов.</w:t>
      </w:r>
    </w:p>
    <w:bookmarkEnd w:id="573"/>
    <w:bookmarkStart w:name="z596" w:id="574"/>
    <w:p>
      <w:pPr>
        <w:spacing w:after="0"/>
        <w:ind w:left="0"/>
        <w:jc w:val="both"/>
      </w:pPr>
      <w:r>
        <w:rPr>
          <w:rFonts w:ascii="Times New Roman"/>
          <w:b w:val="false"/>
          <w:i w:val="false"/>
          <w:color w:val="000000"/>
          <w:sz w:val="28"/>
        </w:rPr>
        <w:t>
      Если приобретение ТРУ состоялось по нескольким лотам, проекты договоров о приобретении ТРУ составляются заказчиком на каждый лот отдельно.</w:t>
      </w:r>
    </w:p>
    <w:bookmarkEnd w:id="574"/>
    <w:bookmarkStart w:name="z597" w:id="575"/>
    <w:p>
      <w:pPr>
        <w:spacing w:after="0"/>
        <w:ind w:left="0"/>
        <w:jc w:val="both"/>
      </w:pPr>
      <w:r>
        <w:rPr>
          <w:rFonts w:ascii="Times New Roman"/>
          <w:b w:val="false"/>
          <w:i w:val="false"/>
          <w:color w:val="000000"/>
          <w:sz w:val="28"/>
        </w:rPr>
        <w:t>
      Допускается заключение единого договора, при признании потенциального поставщика победителем по нескольким лотам с обязательным разделением лотов на отдельные технические спецификации по лотам (приложения к договору на каждый лот отдельно).</w:t>
      </w:r>
    </w:p>
    <w:bookmarkEnd w:id="575"/>
    <w:bookmarkStart w:name="z598" w:id="576"/>
    <w:p>
      <w:pPr>
        <w:spacing w:after="0"/>
        <w:ind w:left="0"/>
        <w:jc w:val="both"/>
      </w:pPr>
      <w:r>
        <w:rPr>
          <w:rFonts w:ascii="Times New Roman"/>
          <w:b w:val="false"/>
          <w:i w:val="false"/>
          <w:color w:val="000000"/>
          <w:sz w:val="28"/>
        </w:rPr>
        <w:t>
      126. При заключении договора о приобретении ТРУ с нерезидентом Республики Казахстан допускается оформление договора о приобретении ТРУ в предлагаемой им форме с учетом требований гражданского законодательства Республики Казахстан, законодательства о трансфертном ценообразовании Республики Казахстан и настоящих Правил.</w:t>
      </w:r>
    </w:p>
    <w:bookmarkEnd w:id="576"/>
    <w:bookmarkStart w:name="z599" w:id="577"/>
    <w:p>
      <w:pPr>
        <w:spacing w:after="0"/>
        <w:ind w:left="0"/>
        <w:jc w:val="both"/>
      </w:pPr>
      <w:r>
        <w:rPr>
          <w:rFonts w:ascii="Times New Roman"/>
          <w:b w:val="false"/>
          <w:i w:val="false"/>
          <w:color w:val="000000"/>
          <w:sz w:val="28"/>
        </w:rPr>
        <w:t>
      127. Договор о приобретении ТРУ содержит:</w:t>
      </w:r>
    </w:p>
    <w:bookmarkEnd w:id="577"/>
    <w:bookmarkStart w:name="z600" w:id="578"/>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578"/>
    <w:bookmarkStart w:name="z601" w:id="579"/>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579"/>
    <w:bookmarkStart w:name="z602" w:id="580"/>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580"/>
    <w:bookmarkStart w:name="z603" w:id="581"/>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581"/>
    <w:bookmarkStart w:name="z604" w:id="582"/>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 не позднее 40 (сорока) рабочих дней с даты подписания акта приема-передачи товаров, оказанных услуг, выполненных работ (приемки объекта в эксплуатацию);</w:t>
      </w:r>
    </w:p>
    <w:bookmarkEnd w:id="582"/>
    <w:bookmarkStart w:name="z605" w:id="583"/>
    <w:p>
      <w:pPr>
        <w:spacing w:after="0"/>
        <w:ind w:left="0"/>
        <w:jc w:val="both"/>
      </w:pPr>
      <w:r>
        <w:rPr>
          <w:rFonts w:ascii="Times New Roman"/>
          <w:b w:val="false"/>
          <w:i w:val="false"/>
          <w:color w:val="000000"/>
          <w:sz w:val="28"/>
        </w:rPr>
        <w:t>
      При этом, товаропроизводителям за поставленный товар казахстанского происхождения, а также казахстанским поставщикам работ и услуг оплата производится не позднее 20 (двадцати) рабочих дней с даты подписания актов приема-передачи товаров, выполненных работ, оказанных услуг;</w:t>
      </w:r>
    </w:p>
    <w:bookmarkEnd w:id="583"/>
    <w:bookmarkStart w:name="z606" w:id="584"/>
    <w:p>
      <w:pPr>
        <w:spacing w:after="0"/>
        <w:ind w:left="0"/>
        <w:jc w:val="both"/>
      </w:pPr>
      <w:r>
        <w:rPr>
          <w:rFonts w:ascii="Times New Roman"/>
          <w:b w:val="false"/>
          <w:i w:val="false"/>
          <w:color w:val="000000"/>
          <w:sz w:val="28"/>
        </w:rPr>
        <w:t>
      6) условие, предусматривающее предоплату в размере не менее 30 % (тридцати процентов) от суммы договора, которая выплачивается не позднее 10 (десяти) рабочих дней с даты заключения договора, если договор заключается с товаропроизводителем закупаемого товара.</w:t>
      </w:r>
    </w:p>
    <w:bookmarkEnd w:id="584"/>
    <w:bookmarkStart w:name="z607" w:id="585"/>
    <w:p>
      <w:pPr>
        <w:spacing w:after="0"/>
        <w:ind w:left="0"/>
        <w:jc w:val="both"/>
      </w:pPr>
      <w:r>
        <w:rPr>
          <w:rFonts w:ascii="Times New Roman"/>
          <w:b w:val="false"/>
          <w:i w:val="false"/>
          <w:color w:val="000000"/>
          <w:sz w:val="28"/>
        </w:rPr>
        <w:t>
      В договоре о приобретении товара не содержатся условия о представлении заказчику обеспечения возврата предоплаты со стороны товаропроизводителей;</w:t>
      </w:r>
    </w:p>
    <w:bookmarkEnd w:id="585"/>
    <w:bookmarkStart w:name="z608" w:id="586"/>
    <w:p>
      <w:pPr>
        <w:spacing w:after="0"/>
        <w:ind w:left="0"/>
        <w:jc w:val="both"/>
      </w:pPr>
      <w:r>
        <w:rPr>
          <w:rFonts w:ascii="Times New Roman"/>
          <w:b w:val="false"/>
          <w:i w:val="false"/>
          <w:color w:val="000000"/>
          <w:sz w:val="28"/>
        </w:rPr>
        <w:t>
      7)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если ТРУ не приняты, в течение десяти рабочих дней с момента получения заказчиком актов.</w:t>
      </w:r>
    </w:p>
    <w:bookmarkEnd w:id="586"/>
    <w:bookmarkStart w:name="z609" w:id="587"/>
    <w:p>
      <w:pPr>
        <w:spacing w:after="0"/>
        <w:ind w:left="0"/>
        <w:jc w:val="both"/>
      </w:pPr>
      <w:r>
        <w:rPr>
          <w:rFonts w:ascii="Times New Roman"/>
          <w:b w:val="false"/>
          <w:i w:val="false"/>
          <w:color w:val="000000"/>
          <w:sz w:val="28"/>
        </w:rPr>
        <w:t>
      Не подписание заказчиком актов приема-передачи товаров (оказанных услуг, выполненных работ) и не выставление требований об устранении нарушений условий договора о приобретении ТРУ в установленный настоящим подпунктом Правил срок, акты приема-передачи товара (оказанных услуг, выполненных работ) считаются подписанными заказчиком;</w:t>
      </w:r>
    </w:p>
    <w:bookmarkEnd w:id="587"/>
    <w:bookmarkStart w:name="z610" w:id="588"/>
    <w:p>
      <w:pPr>
        <w:spacing w:after="0"/>
        <w:ind w:left="0"/>
        <w:jc w:val="both"/>
      </w:pPr>
      <w:r>
        <w:rPr>
          <w:rFonts w:ascii="Times New Roman"/>
          <w:b w:val="false"/>
          <w:i w:val="false"/>
          <w:color w:val="000000"/>
          <w:sz w:val="28"/>
        </w:rPr>
        <w:t>
      8) обязательство о предоставлении по письменному запросу поставщику работ и услуг положительного отзыва или рекомендательного письма при отсутствии обоснованных замечаний по отношению к выполненным работам, оказанным услугам;</w:t>
      </w:r>
    </w:p>
    <w:bookmarkEnd w:id="588"/>
    <w:bookmarkStart w:name="z611" w:id="589"/>
    <w:p>
      <w:pPr>
        <w:spacing w:after="0"/>
        <w:ind w:left="0"/>
        <w:jc w:val="both"/>
      </w:pPr>
      <w:r>
        <w:rPr>
          <w:rFonts w:ascii="Times New Roman"/>
          <w:b w:val="false"/>
          <w:i w:val="false"/>
          <w:color w:val="000000"/>
          <w:sz w:val="28"/>
        </w:rPr>
        <w:t>
      9) обязательство подрядчиков-нерезидентов Республики Казахстан по привлечению резидентов Республики Казахстан для выполнения работ и (или) оказания услуг в осуществляемых таким подрядчиком проектах вне территории Республики Казахстан;</w:t>
      </w:r>
    </w:p>
    <w:bookmarkEnd w:id="589"/>
    <w:bookmarkStart w:name="z612" w:id="590"/>
    <w:p>
      <w:pPr>
        <w:spacing w:after="0"/>
        <w:ind w:left="0"/>
        <w:jc w:val="both"/>
      </w:pPr>
      <w:r>
        <w:rPr>
          <w:rFonts w:ascii="Times New Roman"/>
          <w:b w:val="false"/>
          <w:i w:val="false"/>
          <w:color w:val="000000"/>
          <w:sz w:val="28"/>
        </w:rPr>
        <w:t>
      10) иные права и обязанности, предусмотренные конкурсной документацией.</w:t>
      </w:r>
    </w:p>
    <w:bookmarkEnd w:id="590"/>
    <w:bookmarkStart w:name="z613" w:id="591"/>
    <w:p>
      <w:pPr>
        <w:spacing w:after="0"/>
        <w:ind w:left="0"/>
        <w:jc w:val="both"/>
      </w:pPr>
      <w:r>
        <w:rPr>
          <w:rFonts w:ascii="Times New Roman"/>
          <w:b w:val="false"/>
          <w:i w:val="false"/>
          <w:color w:val="000000"/>
          <w:sz w:val="28"/>
        </w:rPr>
        <w:t xml:space="preserve">
      Положения настоящего пункта распространяются на способы приобретения ТРУ, указанных в подпунктах 1), 2), 3)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128. При заключении заказчиком договора о приобретении с товаропроизводителем, в положениях договора допускается условие о представлении поставщиком выписки из реестра казахстанских товаропроизводителей.</w:t>
      </w:r>
    </w:p>
    <w:p>
      <w:pPr>
        <w:spacing w:after="0"/>
        <w:ind w:left="0"/>
        <w:jc w:val="both"/>
      </w:pPr>
      <w:r>
        <w:rPr>
          <w:rFonts w:ascii="Times New Roman"/>
          <w:b w:val="false"/>
          <w:i w:val="false"/>
          <w:color w:val="000000"/>
          <w:sz w:val="28"/>
        </w:rPr>
        <w:t>
      При этом сертификат или выписка из реестра казахстанских товаропроизводителей содержит объем товара, не менее объема товара, поставляемого в рамках заключенного договора.</w:t>
      </w:r>
    </w:p>
    <w:p>
      <w:pPr>
        <w:spacing w:after="0"/>
        <w:ind w:left="0"/>
        <w:jc w:val="both"/>
      </w:pPr>
      <w:r>
        <w:rPr>
          <w:rFonts w:ascii="Times New Roman"/>
          <w:b w:val="false"/>
          <w:i w:val="false"/>
          <w:color w:val="000000"/>
          <w:sz w:val="28"/>
        </w:rPr>
        <w:t>
      При заключении заказчиком договора о приобретении работ или услуг с казахстанским производителем работ или услуг, в положениях договора указывается требование о представлении поставщиком отчета о приобретаемых ТРУ и внутристрановой ценности в них.</w:t>
      </w:r>
    </w:p>
    <w:bookmarkStart w:name="z617" w:id="592"/>
    <w:p>
      <w:pPr>
        <w:spacing w:after="0"/>
        <w:ind w:left="0"/>
        <w:jc w:val="both"/>
      </w:pPr>
      <w:r>
        <w:rPr>
          <w:rFonts w:ascii="Times New Roman"/>
          <w:b w:val="false"/>
          <w:i w:val="false"/>
          <w:color w:val="000000"/>
          <w:sz w:val="28"/>
        </w:rPr>
        <w:t>
      129. Изменения в проект договора о приобретении товара или работы вносятся по взаимному согласию сторон в части изменения цены на ТРУ и соответственно суммы проекта договора о приобретении товара или работы, при девальвации (ревальвации) национальной валюты (тенге), в период с даты определения потенциального поставщика победителем и до даты подписания договора о приобретении товара или работы.</w:t>
      </w:r>
    </w:p>
    <w:bookmarkEnd w:id="592"/>
    <w:bookmarkStart w:name="z618" w:id="593"/>
    <w:p>
      <w:pPr>
        <w:spacing w:after="0"/>
        <w:ind w:left="0"/>
        <w:jc w:val="both"/>
      </w:pPr>
      <w:r>
        <w:rPr>
          <w:rFonts w:ascii="Times New Roman"/>
          <w:b w:val="false"/>
          <w:i w:val="false"/>
          <w:color w:val="000000"/>
          <w:sz w:val="28"/>
        </w:rPr>
        <w:t>
      Если в период с даты вскрытия конкурсных заявок и до даты подписания договора о приобретении товара или работы официальный курс тенге относительно иностранной валюте изменился более чем на десять процентов, заказчик и потенциальный поставщик по взаимному согласию производят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подписания договора о приобретении товара или работы.</w:t>
      </w:r>
    </w:p>
    <w:bookmarkEnd w:id="593"/>
    <w:bookmarkStart w:name="z619" w:id="594"/>
    <w:p>
      <w:pPr>
        <w:spacing w:after="0"/>
        <w:ind w:left="0"/>
        <w:jc w:val="both"/>
      </w:pPr>
      <w:r>
        <w:rPr>
          <w:rFonts w:ascii="Times New Roman"/>
          <w:b w:val="false"/>
          <w:i w:val="false"/>
          <w:color w:val="000000"/>
          <w:sz w:val="28"/>
        </w:rPr>
        <w:t>
      При этом потенциальный поставщик предоставляет заказчику обоснование увеличения или уменьшения цены проекта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с приложением подтверждающих документов.</w:t>
      </w:r>
    </w:p>
    <w:bookmarkEnd w:id="594"/>
    <w:bookmarkStart w:name="z620" w:id="595"/>
    <w:p>
      <w:pPr>
        <w:spacing w:after="0"/>
        <w:ind w:left="0"/>
        <w:jc w:val="both"/>
      </w:pPr>
      <w:r>
        <w:rPr>
          <w:rFonts w:ascii="Times New Roman"/>
          <w:b w:val="false"/>
          <w:i w:val="false"/>
          <w:color w:val="000000"/>
          <w:sz w:val="28"/>
        </w:rPr>
        <w:t>
      130.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595"/>
    <w:bookmarkStart w:name="z621" w:id="596"/>
    <w:p>
      <w:pPr>
        <w:spacing w:after="0"/>
        <w:ind w:left="0"/>
        <w:jc w:val="both"/>
      </w:pPr>
      <w:r>
        <w:rPr>
          <w:rFonts w:ascii="Times New Roman"/>
          <w:b w:val="false"/>
          <w:i w:val="false"/>
          <w:color w:val="000000"/>
          <w:sz w:val="28"/>
        </w:rPr>
        <w:t>
      1) в части увеличения суммы договора на не более десяти процентов от общей суммы договора, связанной с увеличением потребности в объеме приобретаемых товаров при условии неизменности цены за единицу товара, указанной в заключенном договоре о приобретении данного товара;</w:t>
      </w:r>
    </w:p>
    <w:bookmarkEnd w:id="596"/>
    <w:bookmarkStart w:name="z622" w:id="597"/>
    <w:p>
      <w:pPr>
        <w:spacing w:after="0"/>
        <w:ind w:left="0"/>
        <w:jc w:val="both"/>
      </w:pP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приобретаемых работ, услуг.</w:t>
      </w:r>
    </w:p>
    <w:bookmarkEnd w:id="597"/>
    <w:bookmarkStart w:name="z623" w:id="598"/>
    <w:p>
      <w:pPr>
        <w:spacing w:after="0"/>
        <w:ind w:left="0"/>
        <w:jc w:val="both"/>
      </w:pPr>
      <w:r>
        <w:rPr>
          <w:rFonts w:ascii="Times New Roman"/>
          <w:b w:val="false"/>
          <w:i w:val="false"/>
          <w:color w:val="000000"/>
          <w:sz w:val="28"/>
        </w:rPr>
        <w:t xml:space="preserve">
      При заключении договора о приобретении ТРУ с потенциальным поставщиком по нескольким лотам в соответствии с </w:t>
      </w:r>
      <w:r>
        <w:rPr>
          <w:rFonts w:ascii="Times New Roman"/>
          <w:b w:val="false"/>
          <w:i w:val="false"/>
          <w:color w:val="000000"/>
          <w:sz w:val="28"/>
        </w:rPr>
        <w:t>пунктом 125</w:t>
      </w:r>
      <w:r>
        <w:rPr>
          <w:rFonts w:ascii="Times New Roman"/>
          <w:b w:val="false"/>
          <w:i w:val="false"/>
          <w:color w:val="000000"/>
          <w:sz w:val="28"/>
        </w:rPr>
        <w:t xml:space="preserve"> настоящих Правил, допускается увеличение стоимости договора о приобретении ТРУ не более чем на десять процентов по каждому лоту;</w:t>
      </w:r>
    </w:p>
    <w:bookmarkEnd w:id="598"/>
    <w:bookmarkStart w:name="z624" w:id="599"/>
    <w:p>
      <w:pPr>
        <w:spacing w:after="0"/>
        <w:ind w:left="0"/>
        <w:jc w:val="both"/>
      </w:pPr>
      <w:r>
        <w:rPr>
          <w:rFonts w:ascii="Times New Roman"/>
          <w:b w:val="false"/>
          <w:i w:val="false"/>
          <w:color w:val="000000"/>
          <w:sz w:val="28"/>
        </w:rPr>
        <w:t>
      3) в части изменения цены договора о приобретении товаров или работ по соглашению сторон при девальвации (ревальвации) национальной валюты (тенге) после даты заключения договора о приобретении товаров, работ.</w:t>
      </w:r>
    </w:p>
    <w:bookmarkEnd w:id="599"/>
    <w:bookmarkStart w:name="z625" w:id="600"/>
    <w:p>
      <w:pPr>
        <w:spacing w:after="0"/>
        <w:ind w:left="0"/>
        <w:jc w:val="both"/>
      </w:pPr>
      <w:r>
        <w:rPr>
          <w:rFonts w:ascii="Times New Roman"/>
          <w:b w:val="false"/>
          <w:i w:val="false"/>
          <w:color w:val="000000"/>
          <w:sz w:val="28"/>
        </w:rPr>
        <w:t>
      Если к моменту платежа по договору о приобретении товара или работы официальный курс тенге относительно иностранной валюте изменился более чем на десять процентов, заказчик и поставщик по взаимному согласию производят соразмерный пересчет суммы, подлежащей уплате по текущему курсу иностранной валюты к тенге, установленному Национальным Банком Республики Казахстан (Национальным Банком Казахстана) на день оплаты.</w:t>
      </w:r>
    </w:p>
    <w:bookmarkEnd w:id="600"/>
    <w:bookmarkStart w:name="z626" w:id="601"/>
    <w:p>
      <w:pPr>
        <w:spacing w:after="0"/>
        <w:ind w:left="0"/>
        <w:jc w:val="both"/>
      </w:pPr>
      <w:r>
        <w:rPr>
          <w:rFonts w:ascii="Times New Roman"/>
          <w:b w:val="false"/>
          <w:i w:val="false"/>
          <w:color w:val="000000"/>
          <w:sz w:val="28"/>
        </w:rPr>
        <w:t>
      При этом поставщик предоставляет заказчику обоснование увеличения или уменьшения стоимости договора о приобретении товара или работы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на часть невыполненного объема договора, с приложением подтверждающих документов;</w:t>
      </w:r>
    </w:p>
    <w:bookmarkEnd w:id="601"/>
    <w:bookmarkStart w:name="z627" w:id="602"/>
    <w:p>
      <w:pPr>
        <w:spacing w:after="0"/>
        <w:ind w:left="0"/>
        <w:jc w:val="both"/>
      </w:pPr>
      <w:r>
        <w:rPr>
          <w:rFonts w:ascii="Times New Roman"/>
          <w:b w:val="false"/>
          <w:i w:val="false"/>
          <w:color w:val="000000"/>
          <w:sz w:val="28"/>
        </w:rPr>
        <w:t>
      4) в части условий, не являющихся существенными;</w:t>
      </w:r>
    </w:p>
    <w:bookmarkEnd w:id="602"/>
    <w:bookmarkStart w:name="z628" w:id="603"/>
    <w:p>
      <w:pPr>
        <w:spacing w:after="0"/>
        <w:ind w:left="0"/>
        <w:jc w:val="both"/>
      </w:pPr>
      <w:r>
        <w:rPr>
          <w:rFonts w:ascii="Times New Roman"/>
          <w:b w:val="false"/>
          <w:i w:val="false"/>
          <w:color w:val="000000"/>
          <w:sz w:val="28"/>
        </w:rPr>
        <w:t>
      5) в части изменения срока действия договора, заключенного с поставщиком ТРУ, являющимся нерезидентом Республики Казахстан, при несвоевременной поставке товара (товаров), выполнении работы (работ), оказании услуги (услуг), обусловленного требованиями действующего законодательства о валютном регулировании;</w:t>
      </w:r>
    </w:p>
    <w:bookmarkEnd w:id="603"/>
    <w:bookmarkStart w:name="z629" w:id="604"/>
    <w:p>
      <w:pPr>
        <w:spacing w:after="0"/>
        <w:ind w:left="0"/>
        <w:jc w:val="both"/>
      </w:pPr>
      <w:r>
        <w:rPr>
          <w:rFonts w:ascii="Times New Roman"/>
          <w:b w:val="false"/>
          <w:i w:val="false"/>
          <w:color w:val="000000"/>
          <w:sz w:val="28"/>
        </w:rPr>
        <w:t>
      6) в части увеличения срока поставки товара, произведенного товаропроизводителем, необходимого для производства приобретаемого товара;</w:t>
      </w:r>
    </w:p>
    <w:bookmarkEnd w:id="604"/>
    <w:bookmarkStart w:name="z630" w:id="605"/>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товаропроизводителем,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w:t>
      </w:r>
    </w:p>
    <w:bookmarkEnd w:id="605"/>
    <w:bookmarkStart w:name="z631" w:id="606"/>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606"/>
    <w:bookmarkStart w:name="z632" w:id="607"/>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607"/>
    <w:bookmarkStart w:name="z633" w:id="608"/>
    <w:p>
      <w:pPr>
        <w:spacing w:after="0"/>
        <w:ind w:left="0"/>
        <w:jc w:val="both"/>
      </w:pPr>
      <w:r>
        <w:rPr>
          <w:rFonts w:ascii="Times New Roman"/>
          <w:b w:val="false"/>
          <w:i w:val="false"/>
          <w:color w:val="000000"/>
          <w:sz w:val="28"/>
        </w:rPr>
        <w:t>
      10) в части ежегодного изменения по соглашению сторон цены договора о приобретении ТРУ, заключаемого на период более одного финансового года, исходя из уровня инфляции, определенного на соответствующий период.</w:t>
      </w:r>
    </w:p>
    <w:bookmarkEnd w:id="608"/>
    <w:bookmarkStart w:name="z634" w:id="609"/>
    <w:p>
      <w:pPr>
        <w:spacing w:after="0"/>
        <w:ind w:left="0"/>
        <w:jc w:val="both"/>
      </w:pPr>
      <w:r>
        <w:rPr>
          <w:rFonts w:ascii="Times New Roman"/>
          <w:b w:val="false"/>
          <w:i w:val="false"/>
          <w:color w:val="000000"/>
          <w:sz w:val="28"/>
        </w:rPr>
        <w:t xml:space="preserve">
      Положения настоящего пункта распространяются на способы приобретения ТРУ, указанных в подпунктах 1), 2), 3)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609"/>
    <w:bookmarkStart w:name="z635" w:id="610"/>
    <w:p>
      <w:pPr>
        <w:spacing w:after="0"/>
        <w:ind w:left="0"/>
        <w:jc w:val="both"/>
      </w:pPr>
      <w:r>
        <w:rPr>
          <w:rFonts w:ascii="Times New Roman"/>
          <w:b w:val="false"/>
          <w:i w:val="false"/>
          <w:color w:val="000000"/>
          <w:sz w:val="28"/>
        </w:rPr>
        <w:t>
      131. Договор о приобретении ТРУ заключается на срок не более одного финансового года, за исключением случаев:</w:t>
      </w:r>
    </w:p>
    <w:bookmarkEnd w:id="610"/>
    <w:bookmarkStart w:name="z636" w:id="611"/>
    <w:p>
      <w:pPr>
        <w:spacing w:after="0"/>
        <w:ind w:left="0"/>
        <w:jc w:val="both"/>
      </w:pPr>
      <w:r>
        <w:rPr>
          <w:rFonts w:ascii="Times New Roman"/>
          <w:b w:val="false"/>
          <w:i w:val="false"/>
          <w:color w:val="000000"/>
          <w:sz w:val="28"/>
        </w:rPr>
        <w:t>
      1) приобретения работ со сроком их завершения в следующем (последующие) финансовом году (годы), предусмотренном в проектно-сметной документации;</w:t>
      </w:r>
    </w:p>
    <w:bookmarkEnd w:id="611"/>
    <w:bookmarkStart w:name="z637" w:id="612"/>
    <w:p>
      <w:pPr>
        <w:spacing w:after="0"/>
        <w:ind w:left="0"/>
        <w:jc w:val="both"/>
      </w:pPr>
      <w:r>
        <w:rPr>
          <w:rFonts w:ascii="Times New Roman"/>
          <w:b w:val="false"/>
          <w:i w:val="false"/>
          <w:color w:val="000000"/>
          <w:sz w:val="28"/>
        </w:rPr>
        <w:t>
      2) приобретения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bookmarkEnd w:id="612"/>
    <w:bookmarkStart w:name="z638" w:id="613"/>
    <w:p>
      <w:pPr>
        <w:spacing w:after="0"/>
        <w:ind w:left="0"/>
        <w:jc w:val="both"/>
      </w:pPr>
      <w:r>
        <w:rPr>
          <w:rFonts w:ascii="Times New Roman"/>
          <w:b w:val="false"/>
          <w:i w:val="false"/>
          <w:color w:val="000000"/>
          <w:sz w:val="28"/>
        </w:rPr>
        <w:t>
      3) приобретения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p>
    <w:bookmarkEnd w:id="613"/>
    <w:bookmarkStart w:name="z639" w:id="614"/>
    <w:p>
      <w:pPr>
        <w:spacing w:after="0"/>
        <w:ind w:left="0"/>
        <w:jc w:val="both"/>
      </w:pPr>
      <w:r>
        <w:rPr>
          <w:rFonts w:ascii="Times New Roman"/>
          <w:b w:val="false"/>
          <w:i w:val="false"/>
          <w:color w:val="000000"/>
          <w:sz w:val="28"/>
        </w:rPr>
        <w:t>
      4) приобретения ТРУ, предусмотренных среднесрочной программе приобретения ТРУ.</w:t>
      </w:r>
    </w:p>
    <w:bookmarkEnd w:id="614"/>
    <w:bookmarkStart w:name="z640" w:id="615"/>
    <w:p>
      <w:pPr>
        <w:spacing w:after="0"/>
        <w:ind w:left="0"/>
        <w:jc w:val="both"/>
      </w:pPr>
      <w:r>
        <w:rPr>
          <w:rFonts w:ascii="Times New Roman"/>
          <w:b w:val="false"/>
          <w:i w:val="false"/>
          <w:color w:val="000000"/>
          <w:sz w:val="28"/>
        </w:rPr>
        <w:t>
      132. Заказчик в течение 5 (пяти) рабочих дней со дня заключения договора о приобретении ТРУ, размещает электронную копию договора о приобретении ТРУ в закрытой части реестра. Если заказчик использует для проведения закупок систему, электронная копия договора о приобретении ТРУ размещается заказчиком в системе и реестре.</w:t>
      </w:r>
    </w:p>
    <w:bookmarkEnd w:id="615"/>
    <w:bookmarkStart w:name="z641" w:id="616"/>
    <w:p>
      <w:pPr>
        <w:spacing w:after="0"/>
        <w:ind w:left="0"/>
        <w:jc w:val="both"/>
      </w:pPr>
      <w:r>
        <w:rPr>
          <w:rFonts w:ascii="Times New Roman"/>
          <w:b w:val="false"/>
          <w:i w:val="false"/>
          <w:color w:val="000000"/>
          <w:sz w:val="28"/>
        </w:rPr>
        <w:t>
      133. Договор о приобретении ТРУ считается исполненным при условии полного выполнения заказчиком и поставщиком принятых обязательств по указанному договору.</w:t>
      </w:r>
    </w:p>
    <w:bookmarkEnd w:id="616"/>
    <w:bookmarkStart w:name="z642" w:id="617"/>
    <w:p>
      <w:pPr>
        <w:spacing w:after="0"/>
        <w:ind w:left="0"/>
        <w:jc w:val="both"/>
      </w:pPr>
      <w:r>
        <w:rPr>
          <w:rFonts w:ascii="Times New Roman"/>
          <w:b w:val="false"/>
          <w:i w:val="false"/>
          <w:color w:val="000000"/>
          <w:sz w:val="28"/>
        </w:rPr>
        <w:t>
      134. Не передается право требования исполнения обязательств по договору (уступка требования), а также исполнение обязательств по договору третьими лицами, за исключением финансовых обязательств и (или) перехода прав и обязанностей в порядке правопреемства при реорганизации юридических лиц.</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 при</w:t>
            </w:r>
            <w:r>
              <w:br/>
            </w:r>
            <w:r>
              <w:rPr>
                <w:rFonts w:ascii="Times New Roman"/>
                <w:b w:val="false"/>
                <w:i w:val="false"/>
                <w:color w:val="000000"/>
                <w:sz w:val="20"/>
              </w:rPr>
              <w:t>проведении операций</w:t>
            </w:r>
            <w:r>
              <w:br/>
            </w:r>
            <w:r>
              <w:rPr>
                <w:rFonts w:ascii="Times New Roman"/>
                <w:b w:val="false"/>
                <w:i w:val="false"/>
                <w:color w:val="000000"/>
                <w:sz w:val="20"/>
              </w:rPr>
              <w:t>по добыче урана</w:t>
            </w:r>
          </w:p>
        </w:tc>
      </w:tr>
    </w:tbl>
    <w:bookmarkStart w:name="z644" w:id="618"/>
    <w:p>
      <w:pPr>
        <w:spacing w:after="0"/>
        <w:ind w:left="0"/>
        <w:jc w:val="left"/>
      </w:pPr>
      <w:r>
        <w:rPr>
          <w:rFonts w:ascii="Times New Roman"/>
          <w:b/>
          <w:i w:val="false"/>
          <w:color w:val="000000"/>
        </w:rPr>
        <w:t xml:space="preserve"> Перечень товаров, работ и услуг, используемые при проведении операций по добыче урана</w:t>
      </w:r>
    </w:p>
    <w:bookmarkEnd w:id="618"/>
    <w:bookmarkStart w:name="z645" w:id="619"/>
    <w:p>
      <w:pPr>
        <w:spacing w:after="0"/>
        <w:ind w:left="0"/>
        <w:jc w:val="both"/>
      </w:pPr>
      <w:r>
        <w:rPr>
          <w:rFonts w:ascii="Times New Roman"/>
          <w:b w:val="false"/>
          <w:i w:val="false"/>
          <w:color w:val="000000"/>
          <w:sz w:val="28"/>
        </w:rPr>
        <w:t xml:space="preserve">
      Без применения норм подпунктов 1), 2), 3) и 5) </w:t>
      </w:r>
      <w:r>
        <w:rPr>
          <w:rFonts w:ascii="Times New Roman"/>
          <w:b w:val="false"/>
          <w:i w:val="false"/>
          <w:color w:val="000000"/>
          <w:sz w:val="28"/>
        </w:rPr>
        <w:t>пункта 1</w:t>
      </w:r>
      <w:r>
        <w:rPr>
          <w:rFonts w:ascii="Times New Roman"/>
          <w:b w:val="false"/>
          <w:i w:val="false"/>
          <w:color w:val="000000"/>
          <w:sz w:val="28"/>
        </w:rPr>
        <w:t xml:space="preserve"> статьи 179 Кодекса Республики Казахстан "О недрах и недропользовании" (далее – Кодекс), приобретается:</w:t>
      </w:r>
    </w:p>
    <w:bookmarkEnd w:id="619"/>
    <w:bookmarkStart w:name="z646" w:id="620"/>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620"/>
    <w:bookmarkStart w:name="z647" w:id="621"/>
    <w:p>
      <w:pPr>
        <w:spacing w:after="0"/>
        <w:ind w:left="0"/>
        <w:jc w:val="both"/>
      </w:pPr>
      <w:r>
        <w:rPr>
          <w:rFonts w:ascii="Times New Roman"/>
          <w:b w:val="false"/>
          <w:i w:val="false"/>
          <w:color w:val="000000"/>
          <w:sz w:val="28"/>
        </w:rPr>
        <w:t>
      2) приобретение доли участия в уставном капитале юридических лиц;</w:t>
      </w:r>
    </w:p>
    <w:bookmarkEnd w:id="621"/>
    <w:bookmarkStart w:name="z648" w:id="622"/>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622"/>
    <w:bookmarkStart w:name="z649" w:id="623"/>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623"/>
    <w:bookmarkStart w:name="z650" w:id="624"/>
    <w:p>
      <w:pPr>
        <w:spacing w:after="0"/>
        <w:ind w:left="0"/>
        <w:jc w:val="both"/>
      </w:pPr>
      <w:r>
        <w:rPr>
          <w:rFonts w:ascii="Times New Roman"/>
          <w:b w:val="false"/>
          <w:i w:val="false"/>
          <w:color w:val="000000"/>
          <w:sz w:val="28"/>
        </w:rPr>
        <w:t>
      5) услуга коммунальных служб;</w:t>
      </w:r>
    </w:p>
    <w:bookmarkEnd w:id="624"/>
    <w:bookmarkStart w:name="z651" w:id="625"/>
    <w:p>
      <w:pPr>
        <w:spacing w:after="0"/>
        <w:ind w:left="0"/>
        <w:jc w:val="both"/>
      </w:pPr>
      <w:r>
        <w:rPr>
          <w:rFonts w:ascii="Times New Roman"/>
          <w:b w:val="false"/>
          <w:i w:val="false"/>
          <w:color w:val="000000"/>
          <w:sz w:val="28"/>
        </w:rPr>
        <w:t>
      6) ТРУ, связанных с представительскими расходами;</w:t>
      </w:r>
    </w:p>
    <w:bookmarkEnd w:id="625"/>
    <w:bookmarkStart w:name="z652" w:id="626"/>
    <w:p>
      <w:pPr>
        <w:spacing w:after="0"/>
        <w:ind w:left="0"/>
        <w:jc w:val="both"/>
      </w:pPr>
      <w:r>
        <w:rPr>
          <w:rFonts w:ascii="Times New Roman"/>
          <w:b w:val="false"/>
          <w:i w:val="false"/>
          <w:color w:val="000000"/>
          <w:sz w:val="28"/>
        </w:rPr>
        <w:t>
      7) услуга государственных учреждений, если иное не установлено для них законами Республики Казахстан;</w:t>
      </w:r>
    </w:p>
    <w:bookmarkEnd w:id="626"/>
    <w:bookmarkStart w:name="z653" w:id="627"/>
    <w:p>
      <w:pPr>
        <w:spacing w:after="0"/>
        <w:ind w:left="0"/>
        <w:jc w:val="both"/>
      </w:pPr>
      <w:r>
        <w:rPr>
          <w:rFonts w:ascii="Times New Roman"/>
          <w:b w:val="false"/>
          <w:i w:val="false"/>
          <w:color w:val="000000"/>
          <w:sz w:val="28"/>
        </w:rPr>
        <w:t>
      8) оплата сборов, других расходов, связанных с разрешением споров в судах, арбитражах и третейских судах;</w:t>
      </w:r>
    </w:p>
    <w:bookmarkEnd w:id="627"/>
    <w:bookmarkStart w:name="z654" w:id="628"/>
    <w:p>
      <w:pPr>
        <w:spacing w:after="0"/>
        <w:ind w:left="0"/>
        <w:jc w:val="both"/>
      </w:pPr>
      <w:r>
        <w:rPr>
          <w:rFonts w:ascii="Times New Roman"/>
          <w:b w:val="false"/>
          <w:i w:val="false"/>
          <w:color w:val="000000"/>
          <w:sz w:val="28"/>
        </w:rPr>
        <w:t>
      9) услуга по подготовке, переподготовке и повышению квалификации работников;</w:t>
      </w:r>
    </w:p>
    <w:bookmarkEnd w:id="628"/>
    <w:bookmarkStart w:name="z655" w:id="629"/>
    <w:p>
      <w:pPr>
        <w:spacing w:after="0"/>
        <w:ind w:left="0"/>
        <w:jc w:val="both"/>
      </w:pPr>
      <w:r>
        <w:rPr>
          <w:rFonts w:ascii="Times New Roman"/>
          <w:b w:val="false"/>
          <w:i w:val="false"/>
          <w:color w:val="000000"/>
          <w:sz w:val="28"/>
        </w:rPr>
        <w:t>
      10) услуга по доверительному управлению имуществом;</w:t>
      </w:r>
    </w:p>
    <w:bookmarkEnd w:id="629"/>
    <w:bookmarkStart w:name="z656" w:id="630"/>
    <w:p>
      <w:pPr>
        <w:spacing w:after="0"/>
        <w:ind w:left="0"/>
        <w:jc w:val="both"/>
      </w:pPr>
      <w:r>
        <w:rPr>
          <w:rFonts w:ascii="Times New Roman"/>
          <w:b w:val="false"/>
          <w:i w:val="false"/>
          <w:color w:val="000000"/>
          <w:sz w:val="28"/>
        </w:rPr>
        <w:t>
      11) услуга по аренде недвижимого имущества или приобретение недвижимого имущества;</w:t>
      </w:r>
    </w:p>
    <w:bookmarkEnd w:id="630"/>
    <w:bookmarkStart w:name="z657" w:id="631"/>
    <w:p>
      <w:pPr>
        <w:spacing w:after="0"/>
        <w:ind w:left="0"/>
        <w:jc w:val="both"/>
      </w:pPr>
      <w:r>
        <w:rPr>
          <w:rFonts w:ascii="Times New Roman"/>
          <w:b w:val="false"/>
          <w:i w:val="false"/>
          <w:color w:val="000000"/>
          <w:sz w:val="28"/>
        </w:rPr>
        <w:t>
      12) регулируемых ТРУ у субъектов естественной монополии;</w:t>
      </w:r>
    </w:p>
    <w:bookmarkEnd w:id="631"/>
    <w:bookmarkStart w:name="z658" w:id="632"/>
    <w:p>
      <w:pPr>
        <w:spacing w:after="0"/>
        <w:ind w:left="0"/>
        <w:jc w:val="both"/>
      </w:pPr>
      <w:r>
        <w:rPr>
          <w:rFonts w:ascii="Times New Roman"/>
          <w:b w:val="false"/>
          <w:i w:val="false"/>
          <w:color w:val="000000"/>
          <w:sz w:val="28"/>
        </w:rPr>
        <w:t>
      13) ТРУ у субъекта государственной монополии по основному предмету его деятельности;</w:t>
      </w:r>
    </w:p>
    <w:bookmarkEnd w:id="632"/>
    <w:bookmarkStart w:name="z659" w:id="633"/>
    <w:p>
      <w:pPr>
        <w:spacing w:after="0"/>
        <w:ind w:left="0"/>
        <w:jc w:val="both"/>
      </w:pPr>
      <w:r>
        <w:rPr>
          <w:rFonts w:ascii="Times New Roman"/>
          <w:b w:val="false"/>
          <w:i w:val="false"/>
          <w:color w:val="000000"/>
          <w:sz w:val="28"/>
        </w:rPr>
        <w:t>
      14) медицинские услуги;</w:t>
      </w:r>
    </w:p>
    <w:bookmarkEnd w:id="633"/>
    <w:bookmarkStart w:name="z660" w:id="634"/>
    <w:p>
      <w:pPr>
        <w:spacing w:after="0"/>
        <w:ind w:left="0"/>
        <w:jc w:val="both"/>
      </w:pPr>
      <w:r>
        <w:rPr>
          <w:rFonts w:ascii="Times New Roman"/>
          <w:b w:val="false"/>
          <w:i w:val="false"/>
          <w:color w:val="000000"/>
          <w:sz w:val="28"/>
        </w:rPr>
        <w:t>
      15) ТРУ у организаций, созданных республиканскими общественными объединениями инвалидов и производящих приобретаемые ТРУ;</w:t>
      </w:r>
    </w:p>
    <w:bookmarkEnd w:id="634"/>
    <w:bookmarkStart w:name="z661" w:id="635"/>
    <w:p>
      <w:pPr>
        <w:spacing w:after="0"/>
        <w:ind w:left="0"/>
        <w:jc w:val="both"/>
      </w:pPr>
      <w:r>
        <w:rPr>
          <w:rFonts w:ascii="Times New Roman"/>
          <w:b w:val="false"/>
          <w:i w:val="false"/>
          <w:color w:val="000000"/>
          <w:sz w:val="28"/>
        </w:rPr>
        <w:t>
      16)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635"/>
    <w:bookmarkStart w:name="z662" w:id="636"/>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в книгах, изданных на различных магнитных носителях, книгах, изданных рельефно-точечным шрифтом;</w:t>
      </w:r>
    </w:p>
    <w:bookmarkEnd w:id="636"/>
    <w:bookmarkStart w:name="z663" w:id="637"/>
    <w:p>
      <w:pPr>
        <w:spacing w:after="0"/>
        <w:ind w:left="0"/>
        <w:jc w:val="both"/>
      </w:pPr>
      <w:r>
        <w:rPr>
          <w:rFonts w:ascii="Times New Roman"/>
          <w:b w:val="false"/>
          <w:i w:val="false"/>
          <w:color w:val="000000"/>
          <w:sz w:val="28"/>
        </w:rPr>
        <w:t>
      18)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637"/>
    <w:bookmarkStart w:name="z664" w:id="638"/>
    <w:p>
      <w:pPr>
        <w:spacing w:after="0"/>
        <w:ind w:left="0"/>
        <w:jc w:val="both"/>
      </w:pPr>
      <w:r>
        <w:rPr>
          <w:rFonts w:ascii="Times New Roman"/>
          <w:b w:val="false"/>
          <w:i w:val="false"/>
          <w:color w:val="000000"/>
          <w:sz w:val="28"/>
        </w:rPr>
        <w:t>
      19) услуга рейтинговых агентств, финансовая услуга;</w:t>
      </w:r>
    </w:p>
    <w:bookmarkEnd w:id="638"/>
    <w:bookmarkStart w:name="z665" w:id="639"/>
    <w:p>
      <w:pPr>
        <w:spacing w:after="0"/>
        <w:ind w:left="0"/>
        <w:jc w:val="both"/>
      </w:pPr>
      <w:r>
        <w:rPr>
          <w:rFonts w:ascii="Times New Roman"/>
          <w:b w:val="false"/>
          <w:i w:val="false"/>
          <w:color w:val="000000"/>
          <w:sz w:val="28"/>
        </w:rPr>
        <w:t>
      20) услуга специализированных библиотек;</w:t>
      </w:r>
    </w:p>
    <w:bookmarkEnd w:id="639"/>
    <w:bookmarkStart w:name="z666" w:id="640"/>
    <w:p>
      <w:pPr>
        <w:spacing w:after="0"/>
        <w:ind w:left="0"/>
        <w:jc w:val="both"/>
      </w:pPr>
      <w:r>
        <w:rPr>
          <w:rFonts w:ascii="Times New Roman"/>
          <w:b w:val="false"/>
          <w:i w:val="false"/>
          <w:color w:val="000000"/>
          <w:sz w:val="28"/>
        </w:rPr>
        <w:t>
      21) имущество (активы), реализуемое на торгах (аукционах) в соответствии с гражданским законодательством Республики Казахстан;</w:t>
      </w:r>
    </w:p>
    <w:bookmarkEnd w:id="640"/>
    <w:bookmarkStart w:name="z667" w:id="641"/>
    <w:p>
      <w:pPr>
        <w:spacing w:after="0"/>
        <w:ind w:left="0"/>
        <w:jc w:val="both"/>
      </w:pPr>
      <w:r>
        <w:rPr>
          <w:rFonts w:ascii="Times New Roman"/>
          <w:b w:val="false"/>
          <w:i w:val="false"/>
          <w:color w:val="000000"/>
          <w:sz w:val="28"/>
        </w:rPr>
        <w:t>
      22) услуга пользования синхронизированной системой электронного приобретения ТРУ;</w:t>
      </w:r>
    </w:p>
    <w:bookmarkEnd w:id="641"/>
    <w:bookmarkStart w:name="z668" w:id="642"/>
    <w:p>
      <w:pPr>
        <w:spacing w:after="0"/>
        <w:ind w:left="0"/>
        <w:jc w:val="both"/>
      </w:pPr>
      <w:r>
        <w:rPr>
          <w:rFonts w:ascii="Times New Roman"/>
          <w:b w:val="false"/>
          <w:i w:val="false"/>
          <w:color w:val="000000"/>
          <w:sz w:val="28"/>
        </w:rPr>
        <w:t>
      23) продукты питания и (или) услуга по организации питания;</w:t>
      </w:r>
    </w:p>
    <w:bookmarkEnd w:id="642"/>
    <w:bookmarkStart w:name="z669" w:id="643"/>
    <w:p>
      <w:pPr>
        <w:spacing w:after="0"/>
        <w:ind w:left="0"/>
        <w:jc w:val="both"/>
      </w:pPr>
      <w:r>
        <w:rPr>
          <w:rFonts w:ascii="Times New Roman"/>
          <w:b w:val="false"/>
          <w:i w:val="false"/>
          <w:color w:val="000000"/>
          <w:sz w:val="28"/>
        </w:rPr>
        <w:t>
      24) услуга образовательных учреждений для исполнения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643"/>
    <w:bookmarkStart w:name="z670" w:id="644"/>
    <w:p>
      <w:pPr>
        <w:spacing w:after="0"/>
        <w:ind w:left="0"/>
        <w:jc w:val="both"/>
      </w:pPr>
      <w:r>
        <w:rPr>
          <w:rFonts w:ascii="Times New Roman"/>
          <w:b w:val="false"/>
          <w:i w:val="false"/>
          <w:color w:val="000000"/>
          <w:sz w:val="28"/>
        </w:rPr>
        <w:t>
      25) лекарственные средства и медицинское оборудование;</w:t>
      </w:r>
    </w:p>
    <w:bookmarkEnd w:id="644"/>
    <w:bookmarkStart w:name="z671" w:id="645"/>
    <w:p>
      <w:pPr>
        <w:spacing w:after="0"/>
        <w:ind w:left="0"/>
        <w:jc w:val="both"/>
      </w:pPr>
      <w:r>
        <w:rPr>
          <w:rFonts w:ascii="Times New Roman"/>
          <w:b w:val="false"/>
          <w:i w:val="false"/>
          <w:color w:val="000000"/>
          <w:sz w:val="28"/>
        </w:rPr>
        <w:t>
      26) нотариальные услуги;</w:t>
      </w:r>
    </w:p>
    <w:bookmarkEnd w:id="645"/>
    <w:bookmarkStart w:name="z672" w:id="646"/>
    <w:p>
      <w:pPr>
        <w:spacing w:after="0"/>
        <w:ind w:left="0"/>
        <w:jc w:val="both"/>
      </w:pPr>
      <w:r>
        <w:rPr>
          <w:rFonts w:ascii="Times New Roman"/>
          <w:b w:val="false"/>
          <w:i w:val="false"/>
          <w:color w:val="000000"/>
          <w:sz w:val="28"/>
        </w:rPr>
        <w:t>
      27) услуга телефонной, сотовой, спутниковой и радио связи, доступа в интернет;</w:t>
      </w:r>
    </w:p>
    <w:bookmarkEnd w:id="646"/>
    <w:bookmarkStart w:name="z673" w:id="647"/>
    <w:p>
      <w:pPr>
        <w:spacing w:after="0"/>
        <w:ind w:left="0"/>
        <w:jc w:val="both"/>
      </w:pPr>
      <w:r>
        <w:rPr>
          <w:rFonts w:ascii="Times New Roman"/>
          <w:b w:val="false"/>
          <w:i w:val="false"/>
          <w:color w:val="000000"/>
          <w:sz w:val="28"/>
        </w:rPr>
        <w:t xml:space="preserve">
      28) услуга независимых экспертов, обладающих специальными знаниями в области геологии и разработки, привлекаемых центральной комиссией по разработке месторождений урана Республики Казахстан в соответствии со </w:t>
      </w:r>
      <w:r>
        <w:rPr>
          <w:rFonts w:ascii="Times New Roman"/>
          <w:b w:val="false"/>
          <w:i w:val="false"/>
          <w:color w:val="000000"/>
          <w:sz w:val="28"/>
        </w:rPr>
        <w:t>статьей 183-1</w:t>
      </w:r>
      <w:r>
        <w:rPr>
          <w:rFonts w:ascii="Times New Roman"/>
          <w:b w:val="false"/>
          <w:i w:val="false"/>
          <w:color w:val="000000"/>
          <w:sz w:val="28"/>
        </w:rPr>
        <w:t xml:space="preserve"> Кодекса;</w:t>
      </w:r>
    </w:p>
    <w:bookmarkEnd w:id="647"/>
    <w:bookmarkStart w:name="z674" w:id="648"/>
    <w:p>
      <w:pPr>
        <w:spacing w:after="0"/>
        <w:ind w:left="0"/>
        <w:jc w:val="both"/>
      </w:pPr>
      <w:r>
        <w:rPr>
          <w:rFonts w:ascii="Times New Roman"/>
          <w:b w:val="false"/>
          <w:i w:val="false"/>
          <w:color w:val="000000"/>
          <w:sz w:val="28"/>
        </w:rPr>
        <w:t xml:space="preserve">
      29) услуга независимых экспертов, обладающих специальными знаниями в области геологии и недропользования, привлекаемых центральной комиссией по запасам урана Республики Казахстан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Кодекса;</w:t>
      </w:r>
    </w:p>
    <w:bookmarkEnd w:id="648"/>
    <w:bookmarkStart w:name="z675" w:id="649"/>
    <w:p>
      <w:pPr>
        <w:spacing w:after="0"/>
        <w:ind w:left="0"/>
        <w:jc w:val="both"/>
      </w:pPr>
      <w:r>
        <w:rPr>
          <w:rFonts w:ascii="Times New Roman"/>
          <w:b w:val="false"/>
          <w:i w:val="false"/>
          <w:color w:val="000000"/>
          <w:sz w:val="28"/>
        </w:rPr>
        <w:t>
      30) услуга авторского надзора;</w:t>
      </w:r>
    </w:p>
    <w:bookmarkEnd w:id="649"/>
    <w:bookmarkStart w:name="z676" w:id="650"/>
    <w:p>
      <w:pPr>
        <w:spacing w:after="0"/>
        <w:ind w:left="0"/>
        <w:jc w:val="both"/>
      </w:pPr>
      <w:r>
        <w:rPr>
          <w:rFonts w:ascii="Times New Roman"/>
          <w:b w:val="false"/>
          <w:i w:val="false"/>
          <w:color w:val="000000"/>
          <w:sz w:val="28"/>
        </w:rPr>
        <w:t>
      31) ТРУ, если общая сумма однородных видов ТРУ, предусмотренная годовым и (или) среднесрочным планом закупа на соответствующий календарный год, в стоимостном выражении не превышает пятисоткратный размер МРП, установленного на соответствующий финансовый год;</w:t>
      </w:r>
    </w:p>
    <w:bookmarkEnd w:id="650"/>
    <w:bookmarkStart w:name="z677" w:id="651"/>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651"/>
    <w:bookmarkStart w:name="z678" w:id="652"/>
    <w:p>
      <w:pPr>
        <w:spacing w:after="0"/>
        <w:ind w:left="0"/>
        <w:jc w:val="both"/>
      </w:pPr>
      <w:r>
        <w:rPr>
          <w:rFonts w:ascii="Times New Roman"/>
          <w:b w:val="false"/>
          <w:i w:val="false"/>
          <w:color w:val="000000"/>
          <w:sz w:val="28"/>
        </w:rPr>
        <w:t>
      33) ТРУ хозяйственно-бытового назначения, необходимые для удовлетворения хозяйственных нужд заказчика (содержание помещений в чистоте, стирка белья, мелкий ремонт помещений, уборка административно-хозяйственной территории);</w:t>
      </w:r>
    </w:p>
    <w:bookmarkEnd w:id="652"/>
    <w:bookmarkStart w:name="z679" w:id="653"/>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653"/>
    <w:bookmarkStart w:name="z680" w:id="654"/>
    <w:p>
      <w:pPr>
        <w:spacing w:after="0"/>
        <w:ind w:left="0"/>
        <w:jc w:val="both"/>
      </w:pPr>
      <w:r>
        <w:rPr>
          <w:rFonts w:ascii="Times New Roman"/>
          <w:b w:val="false"/>
          <w:i w:val="false"/>
          <w:color w:val="000000"/>
          <w:sz w:val="28"/>
        </w:rPr>
        <w:t>
      35) электрическая энергия и сопутствующие приобретению электрической энергии услуги;</w:t>
      </w:r>
    </w:p>
    <w:bookmarkEnd w:id="654"/>
    <w:bookmarkStart w:name="z681" w:id="655"/>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655"/>
    <w:bookmarkStart w:name="z682" w:id="656"/>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при проведении операций по добыче урана в соответствии с настоящими Правилами;</w:t>
      </w:r>
    </w:p>
    <w:bookmarkEnd w:id="656"/>
    <w:bookmarkStart w:name="z683" w:id="657"/>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осуществляющих отдельные виды банковских операций на основании лицензий, полученных в соответствии с законодательством Республики Казахстан;</w:t>
      </w:r>
    </w:p>
    <w:bookmarkEnd w:id="657"/>
    <w:bookmarkStart w:name="z684" w:id="658"/>
    <w:p>
      <w:pPr>
        <w:spacing w:after="0"/>
        <w:ind w:left="0"/>
        <w:jc w:val="both"/>
      </w:pPr>
      <w:r>
        <w:rPr>
          <w:rFonts w:ascii="Times New Roman"/>
          <w:b w:val="false"/>
          <w:i w:val="false"/>
          <w:color w:val="000000"/>
          <w:sz w:val="28"/>
        </w:rPr>
        <w:t>
      39) работа или услуга подрядчиками, годовая выделенная сумма которых не превышает сто тысячекратный размер МРП, установленного на соответствующий финансовый год;</w:t>
      </w:r>
    </w:p>
    <w:bookmarkEnd w:id="658"/>
    <w:bookmarkStart w:name="z685" w:id="659"/>
    <w:p>
      <w:pPr>
        <w:spacing w:after="0"/>
        <w:ind w:left="0"/>
        <w:jc w:val="both"/>
      </w:pPr>
      <w:r>
        <w:rPr>
          <w:rFonts w:ascii="Times New Roman"/>
          <w:b w:val="false"/>
          <w:i w:val="false"/>
          <w:color w:val="000000"/>
          <w:sz w:val="28"/>
        </w:rPr>
        <w:t>
      40) услуга по оформлению и продаже железнодорожных проездных документов (билетов) и авиабилетов;</w:t>
      </w:r>
    </w:p>
    <w:bookmarkEnd w:id="659"/>
    <w:bookmarkStart w:name="z686" w:id="660"/>
    <w:p>
      <w:pPr>
        <w:spacing w:after="0"/>
        <w:ind w:left="0"/>
        <w:jc w:val="both"/>
      </w:pPr>
      <w:r>
        <w:rPr>
          <w:rFonts w:ascii="Times New Roman"/>
          <w:b w:val="false"/>
          <w:i w:val="false"/>
          <w:color w:val="000000"/>
          <w:sz w:val="28"/>
        </w:rPr>
        <w:t xml:space="preserve">
      41) возмещение командировочных расходов в соответствии со </w:t>
      </w:r>
      <w:r>
        <w:rPr>
          <w:rFonts w:ascii="Times New Roman"/>
          <w:b w:val="false"/>
          <w:i w:val="false"/>
          <w:color w:val="000000"/>
          <w:sz w:val="28"/>
        </w:rPr>
        <w:t xml:space="preserve">статьей 127 </w:t>
      </w:r>
      <w:r>
        <w:rPr>
          <w:rFonts w:ascii="Times New Roman"/>
          <w:b w:val="false"/>
          <w:i w:val="false"/>
          <w:color w:val="000000"/>
          <w:sz w:val="28"/>
        </w:rPr>
        <w:t>Трудового Кодекса Республики Казахстан;</w:t>
      </w:r>
    </w:p>
    <w:bookmarkEnd w:id="660"/>
    <w:bookmarkStart w:name="z687" w:id="661"/>
    <w:p>
      <w:pPr>
        <w:spacing w:after="0"/>
        <w:ind w:left="0"/>
        <w:jc w:val="both"/>
      </w:pPr>
      <w:r>
        <w:rPr>
          <w:rFonts w:ascii="Times New Roman"/>
          <w:b w:val="false"/>
          <w:i w:val="false"/>
          <w:color w:val="000000"/>
          <w:sz w:val="28"/>
        </w:rPr>
        <w:t>
      42) ТРУ по составлению землеустроительного процесса по формированию земельных участков.</w:t>
      </w:r>
    </w:p>
    <w:bookmarkEnd w:id="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 при</w:t>
            </w:r>
            <w:r>
              <w:br/>
            </w:r>
            <w:r>
              <w:rPr>
                <w:rFonts w:ascii="Times New Roman"/>
                <w:b w:val="false"/>
                <w:i w:val="false"/>
                <w:color w:val="000000"/>
                <w:sz w:val="20"/>
              </w:rPr>
              <w:t>проведении операций</w:t>
            </w:r>
            <w:r>
              <w:br/>
            </w:r>
            <w:r>
              <w:rPr>
                <w:rFonts w:ascii="Times New Roman"/>
                <w:b w:val="false"/>
                <w:i w:val="false"/>
                <w:color w:val="000000"/>
                <w:sz w:val="20"/>
              </w:rPr>
              <w:t>по добыче урана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0" w:id="662"/>
    <w:p>
      <w:pPr>
        <w:spacing w:after="0"/>
        <w:ind w:left="0"/>
        <w:jc w:val="left"/>
      </w:pPr>
      <w:r>
        <w:rPr>
          <w:rFonts w:ascii="Times New Roman"/>
          <w:b/>
          <w:i w:val="false"/>
          <w:color w:val="000000"/>
        </w:rPr>
        <w:t xml:space="preserve">                          Сведения о количестве работников</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Стаж работы в сфере выполнения работ, оказания услуг, приобретаемых на данном открытом конкурсе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Квалификация или специальность по диплому, свидетельству и другим документам об образовании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трудового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Гражданство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