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491e" w14:textId="aa24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соответствия участника "Астана Хаб" условиям уменьшения корпоративного подоходного налога на 100 процентов по доходам от оказания услуг в сфере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27 ноября 2025 года № 599/НҚ. Зарегистрирован в Министерстве юстиции Республики Казахстан 28 ноября 2025 года № 37492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соответствия участника "Астана Хаб" условиям уменьшения корпоративного подоходного налога на 100 процентов по доходам от оказания услуг в сфере информатизации.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искусственного интеллекта и управления данными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599/НҚ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соответствия участника "Астана Хаб" условиям уменьшения корпоративного подоходного налога на 100 процентов по доходам от оказания услуг в сфере информатизации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соответствия участника "Астана Хаб" условиям уменьшения корпоративного подоходного налога на 100 процентов по доходам от оказания услуг в сфере информатизации (далее – Правила)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определяют порядок установления соответствия участника "Астана Хаб" условиям уменьшения корпоративного подоходного налога на 100 процентов по доходам от оказания услуг в сфере информатизации.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 "Астана Хаб" (далее – Участник) – юридическое лицо, соответствующее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бизнес-план Участника (далее – бизнес-план) – бизнес-план, предоставляемый юридическим лицом при регистрации в качестве Участника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информации и коммуникаций Республики Казахстан от 26 сентября 2018 года № 415 "Об утверждении Правил деятельности международного технологического парка "Астана Хаб" (зарегистрирован в Реестре государственной регистрации нормативных правовых актов под № 17437).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соответствия участника "Астана Хаб" условиям уменьшения корпоративного подоходного налога на 100 процентов по доходам от оказания услуг в сфере информатизации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Соответствие участника "Астана Хаб" условиям уменьшения корпоративного подоходного налога на 100 процентов по доходам от оказания услуг в сфере информатизации (далее – соответствие условиям) устанавливается автономным кластерным фондом "Астана Хаб" (далее – Фонд).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Соответствие условиям устанавливается ежегодно по итогам отчетного налогового периода и осуществляется на интернет-ресурсе Фонда.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установления соответствия условиям, Участник не позднее 1 февраля года, следующего за отчетным периодом, заполняет и отправляет в Фонд посредством интернет-ресурса заявку на установление соответствия участника "Астана Хаб" условиям уменьшения корпоративного подоходного налога на 100 процентов по доходам от оказания услуг в сфере информатизации (далее – заявка) по форме, установленной Фондом, с указанием фактических показателей по следующим данным: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работников участника "Астана Хаб", позволяющее оказывать услуги в сфере информатизации, по доходам от реализации которой применяется уменьшение корпоративного подоходного налога;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работников участника "Астана Хаб" необходимых квалификации и (или) трудового стажа, и (или) опыта для оказания услуг в сфере информатизации, по доходам от реализации которой применяется уменьшение корпоративного подоходного налога;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произведенные расходы участника "Астана Хаб" по оказанию услуг в сфере информатизации, по доходам от реализации которой применяется уменьшение корпоративного подоходного налога.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заявке прикрепляются следующие документы: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договоров (контрактов) на оказание услуг в сфере информатизации;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трудовых договорах и подтверждение их регистрации;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работника подтверждающие следующие сведения: фамилия, имя, отчество (при его наличии), должность, квалификация и (или) трудовой стаж, и (или) опыт работы;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первичные бухгалтерские документы, подтверждающие произведенные расходы на оказание услуг в сфере информатизации, составленные в соответствии с требованиями законодательства Республики Казахстан, включая договоры, акты выполненных работ (оказанных услуг), счета, счета-фактуры, платежные документы, свидетельствующие о фактическом оказании услуг и их оплате.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Фонд в течение 25 (двадцать пять) календарных дней проводит проверку фактических показателей, указанных Участником в заявке и подтвержденных представленными документами, на соответствие показателям, указанным в бизнес-плане.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установления неполноты, недостоверности либо несоответствия сведений, содержащихся в заявке и (или) документах, предусмотренных пунктом 6 настоящих Правил, Фонд направляет Участнику замечания.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заявки приостанавливается до устранения указанных замечаний, но не более чем на 5 (пять) рабочих дней с даты их получения Участником.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рассмотрения заявки Фонд принимает решение о предоставлении соответствия условиям или об его отказе по основаниям, указанным в пункте 10 настоящих Правил (далее – решение).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предоставляет соответствие условиям в электронном формате через интернет-ресурс Фонда. В случае технических сбоев интернет-ресурса Фонда более 24 (двадцать четыре) часов, соответствие условиям предоставляется на бумажном носителе.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предоставлении соответствия условиям являются непредставление в срок, предусмотренный пунктом 5 настоящих Правил, обязательных документов, недостижение фактических показателей от заявленных в бизнес-плане более чем на 50 (пятьдесят) процентов либо неустранение замечаний в срок, предусмотренный пунктом 8 настоящих Правил.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Выданное решение о соответствии условиям подлежит пересмотру в течение календарного года.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пересмотра выданного решения о соответствии условиям, Фонд направляет соответствующую информацию в уполномоченный орган, осуществляющий руководство в сфере обеспечения поступлений налогов и других обязательных платежей в бюджет.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