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36bd" w14:textId="b923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25 ноября 2025 года № 539. Зарегистрирован в Министерстве юстиции Республики Казахстан 26 ноября 2025 года № 37471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33056)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высшего и (или) послевузовского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Расчет объема подушевого нормативного финансирования и подушевой норматив финансирования для организаций высшего и (или) послевузовского образования по совместным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а также расчет объема подушевого нормативного финансирования и подушевой норматив финансирования для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за исключением пунктов 9, 10, 11, 12, 13, 14 и 15 настоящей методики, производится по следующим формулам: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совместным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c получением диплома казахстанского образца, а также годовой объем подушевого нормативного финансирования для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c получением диплома казахстанского образца, рассчитывается по формуле: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 рассчитывается по формуле: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= Т+X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+ A+ S,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в расчете на одного обучающегося в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учебные расходы, предназначенные для приобретения учебно-методической литературы, организации академической мобильности лабораторных, практических, теоретических и индивидуальных занятий, обучающихся в рамках выполнения государственного общеобязательного стандарта высшего образования в расчете на одного обучающегося в год по техническим и сельскохозяйственным направлениям подготовки кадров – 19 МРП;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устанавливаемый ежегодно законом о республиканском бюджете. Для определения значений показателей, эквивалентных месячному расчетному показателю, за основу берется размер МРП, установленный на 1 января 2022 года;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норма амортизации учебных приборов и оборудования для технических и сельскохозяйственных направлений подготовки кадров составляет – 64 МРП;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на одного обучающегося в год рассчитывается исходя из нижеприведенного состава персонала.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784"/>
        <w:gridCol w:w="2167"/>
        <w:gridCol w:w="3602"/>
        <w:gridCol w:w="3600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(штатных единиц)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тенге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МРП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(ППС):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ППС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ППС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3 956 000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1291,544 МРП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менеджмент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1 075 000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350,963 МРП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менеджмент, международный менеджмент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3 870 000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1474,045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1263,467 МРП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мидл-менеджмент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состав АУП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140,385 МРП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 на одного обучающегося в год, рассчитывается по следующей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>+ T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аупkz</w:t>
      </w:r>
      <w:r>
        <w:rPr>
          <w:rFonts w:ascii="Times New Roman"/>
          <w:b w:val="false"/>
          <w:i w:val="false"/>
          <w:color w:val="000000"/>
          <w:sz w:val="28"/>
        </w:rPr>
        <w:t>+ Т</w:t>
      </w:r>
      <w:r>
        <w:rPr>
          <w:rFonts w:ascii="Times New Roman"/>
          <w:b w:val="false"/>
          <w:i w:val="false"/>
          <w:color w:val="000000"/>
          <w:vertAlign w:val="subscript"/>
        </w:rPr>
        <w:t>ппсkz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отечественного АУП и ППС, задействованного в образовательном процессе, на одного обучающегося в год;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- годовой фонд оплаты труда иностранного АУП и ППС, задействованного в образовательном процессе, на одного обучающегося в год;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рассчитывается для отечественного (kz) и иностранного (in) в отдельности по формуле: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*12*</w:t>
      </w:r>
      <w:r>
        <w:rPr>
          <w:rFonts w:ascii="Times New Roman"/>
          <w:b w:val="false"/>
          <w:i w:val="false"/>
          <w:color w:val="000000"/>
          <w:vertAlign w:val="subscript"/>
        </w:rPr>
        <w:t>snokz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*m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ППС рассчитывается для отечественного (kz) и иностранного (in) в отдельности по формуле: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12*</w:t>
      </w:r>
      <w:r>
        <w:rPr>
          <w:rFonts w:ascii="Times New Roman"/>
          <w:b w:val="false"/>
          <w:i w:val="false"/>
          <w:color w:val="000000"/>
          <w:vertAlign w:val="subscript"/>
        </w:rPr>
        <w:t>snokz</w:t>
      </w:r>
      <w:r>
        <w:rPr>
          <w:rFonts w:ascii="Times New Roman"/>
          <w:b w:val="false"/>
          <w:i w:val="false"/>
          <w:color w:val="000000"/>
          <w:vertAlign w:val="subscript"/>
        </w:rPr>
        <w:t>(in)</w:t>
      </w:r>
      <w:r>
        <w:rPr>
          <w:rFonts w:ascii="Times New Roman"/>
          <w:b w:val="false"/>
          <w:i w:val="false"/>
          <w:color w:val="000000"/>
          <w:sz w:val="28"/>
        </w:rPr>
        <w:t>*m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mp,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отечественного и иностранного ППС и АУП в месяц установлен: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и зарубежного АУП и ППС на основании договора между организациями высшего и (или) послевузовского образования.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заработной платы произведен в национальной валюте в эквиваленте 430 тенге за 1 доллар США по курсу Национального Банка Республики Казахстан, установленному на 15 ноября 2021 года;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персонала sno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1,0836;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персонала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1,095;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в фонд обязательного медицинского страхования: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преподавателя составляет: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преподавателя mv</w:t>
      </w:r>
      <w:r>
        <w:rPr>
          <w:rFonts w:ascii="Times New Roman"/>
          <w:b w:val="false"/>
          <w:i w:val="false"/>
          <w:color w:val="000000"/>
          <w:vertAlign w:val="subscript"/>
        </w:rPr>
        <w:t>ппсin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0,02;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преподавателя mv</w:t>
      </w:r>
      <w:r>
        <w:rPr>
          <w:rFonts w:ascii="Times New Roman"/>
          <w:b w:val="false"/>
          <w:i w:val="false"/>
          <w:color w:val="000000"/>
          <w:vertAlign w:val="subscript"/>
        </w:rPr>
        <w:t>ппсkz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0,047;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АУП составляет: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мидл-менеджмента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аупin1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0,0033;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топ-менеджмента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аупin2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0,001;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международного 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аупin3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0,00067;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менеджмента mv</w:t>
      </w:r>
      <w:r>
        <w:rPr>
          <w:rFonts w:ascii="Times New Roman"/>
          <w:b w:val="false"/>
          <w:i w:val="false"/>
          <w:color w:val="000000"/>
          <w:vertAlign w:val="subscript"/>
        </w:rPr>
        <w:t>аупkz1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0,00067;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младшего состава АУП mv</w:t>
      </w:r>
      <w:r>
        <w:rPr>
          <w:rFonts w:ascii="Times New Roman"/>
          <w:b w:val="false"/>
          <w:i w:val="false"/>
          <w:color w:val="000000"/>
          <w:vertAlign w:val="subscript"/>
        </w:rPr>
        <w:t>аупkz2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0,031;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коэффициент внедрения международных образовательных программ – 102,024 МРП;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V</w:t>
      </w:r>
      <w:r>
        <w:rPr>
          <w:rFonts w:ascii="Times New Roman"/>
          <w:b w:val="false"/>
          <w:i w:val="false"/>
          <w:color w:val="000000"/>
          <w:vertAlign w:val="subscript"/>
        </w:rPr>
        <w:t>пф2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с получением двойного диплома, рассчитывается по формуле: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>* Конт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бакалавриате, определяется по формуле: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+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за одного обучающегося по программе двойного диплома с зарубежными организациями высшего и (или) послевузовского образования стран Северной Америки из расчета 752,693 МРП в год;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</w:t>
      </w:r>
      <w:r>
        <w:rPr>
          <w:rFonts w:ascii="Times New Roman"/>
          <w:b w:val="false"/>
          <w:i w:val="false"/>
          <w:color w:val="000000"/>
          <w:vertAlign w:val="subscript"/>
        </w:rPr>
        <w:t>пф3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образовательным программам, реализуемых в рамках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с получением двойного диплома, рассчитывается по формуле: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пф3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бакалавриате, определяется по формуле: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- S +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за одного обучающегося по программе двойного диплома с зарубежными организациями высшего и (или) послевузовского образования стран Европы из расчета 698,845 МРП в год.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зарубежной организации высшего и (или) послевузовского образования осуществляется на основании договора, равными долями за весь период обучения (4 года).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произведен в национальной валюте в эквиваленте 461,1 тенге за 1 доллар США по курсу Национального Банка Республики Казахстан, установленному на 27 декабря 2022 года.";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 и 15 следующего содержания: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Расчет объема подушевого нормативного финансирования и подушевой норматив финансирования организации высшего и (или) послевузовского образования ТОО "Иностранное учебное заведение "Cardiff University Kazakhstan", созданной по решению уполномоченного органа в области науки и высшего образования, осуществляются по следующим формулам: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высшего и послевузовского образования (бакалавриат) рассчитывается по формуле: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рассчитываются по следующей формуле: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 рассчитывается по следующей формуле: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F + K + A + X + S + О + I,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F – общий годовой фонд оплаты труда персонала: ППС, АУП, УВП в расчете на одного обучающегося в год и рассчитывается по следующей формуле: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Q.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ППС в расчете на одного обучающегося в год рассчитывается по формуле: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иностранного ППС в месяц рассчитывается по формуле: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иностранного преподавателя, определяется по формуле: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305,034 * БДО,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305,034 – коэффициент исчисления должностного оклада иностранного ППС к базовому должностному окладу (БДО);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для фонда оплаты труда иностранного ППС, составляет – 1,11;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in.ппс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иностранного ППС, составляет – 0,04175;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ППС в расчете на одного обучающегося в год рассчитывается по формуле: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прочего ППС в месяц рассчитывается по формуле: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прочего ППС, определяется по формуле: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99,5498 * БДО,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99,5498 – коэффициент исчисления должностного оклада прочего ППС к базовому должностному окладу (БДО);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и социальных отчислений, отчислений работодателя в фонд обязательного медицинского страхования и обязательных пенсионных взносов, составляет: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1,1248;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–1,1348;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–1,1448;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1,1498;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коэффициент, определяющий объем платежей на обязательное страхование работников от несчастных случаев, составляет – 0,00029;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mv 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прочего ППС, составляет для бакалавриата – 0,0179;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АУП в расчете на одного обучающегося в год рассчитывается по формуле: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иностранного АУП в месяц рассчитывается по формуле: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иностранного АУП, определяется по формуле: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удельного веса заработной платы иностранного АУП в заработной плате общего ППС и составляет – 294,708;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удельного веса заработной платы АУП, УВП в заработной плате общего ППС применяется коэффициент исчисления должностного оклада общего ППС, равный 243,371;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in.ауп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иностранного работника АУП, составляет для бакалавриата – 0,001;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АУП в расчете на одного обучающегося в год рассчитывается по формуле: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прочего АУП в месяц рассчитывается по формуле: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прочего АУП, определяется по формуле: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удельного веса заработной платы АУП в заработной плате общего ППС и составляет – 79,675;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mv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прочего АУП, составляет для бакалавриата – 0,005;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на одного обучающегося в год рассчитывается по формуле: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УВП в месяц, рассчитывается по формуле: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УВП, определяется по формуле: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 увп,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удельного веса заработной платы УВП в заработной плате общего ППС и составляет – 33,904;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УВП, составляет для бакалавриата – 0,012;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K – норма расходов, связанных с командированием ППС и АУП с целью организации и проведения образовательного процесса, из расчета на одного обучающегося в год, составляет – 7,1441 МРП;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А – норма расходов на амортизацию лабораторного оборудования, учебных приборов, стендов, нематериальных активов составляет – 51,2 МРП;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X – учебные расходы, предназначенные для приобретения учебно-методической литературы, организации лабораторных, практических, теоретических и индивидуальных занятий, обучающихся в рамках выполнения государственного общеобязательного стандарта высшего образования, из расчета на одного обучающегося в год и составляет – 17 МРП;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S – норма расходов на текущее содержание из расчета на одного обучающегося в год и составляет – 42,79 МРП;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2.6) I – норма расходов, связанных с привлечением иностранного профессорско-преподавательского персонала (проезд, проживание, визовая поддержка), составляет – 37,88 МРП;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2.7) O – норма расходов на обучение за рубежом составляет – 435,05 МРП;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 – месячный расчетный показатель, установленный по состоянию на 1 января 2025 года;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расходов, связанных с обучением в Великобритании, произведен в национальной валюте Республики Казахстан в эквиваленте 704,79 тенге за 1 фунт стерлингов Соединенного Королевства по курсу Национального Банка Республики Казахстан, установленному на 11 июля 2025 года.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б.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подушевого нормативного финансирования высшего и послевузовского образования с учетом кредитной технологии обучения (бакалавриат) определяется по формуле: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= Cred *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Cred – планируемое годовое количество кредитов на одного обучающегося;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кадров,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/60,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– расчетный среднегодовой показатель количества академических кредитов, определенный в соответствии с ГОСО.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объема подушевого нормативного финансирования и подушевой норматив финансирования для филиала Университета прикладных наук Анхальта на базе некоммерческого акционерного общества "Алматинский университет энергетики и связи имени Гумарбека Даукеева", созданной по решению уполномоченного органа в области науки и высшего образования, осуществляются по следующим формулам: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высшего и послевузовского образования (бакалавриат) рассчитывается по формуле: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бакалавриате, рассчитываются по следующей формуле: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 рассчитывается по следующей формуле: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F + Х + Р + А,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F – общий годовой фонд оплаты труда персонала: ППС, АУП, УВП в расчете на одного обучающегося в год и рассчитывается по формуле: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ППС в расчете на одного обучающегося в год рассчитывается по формуле: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* mv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иностранного ППС в месяц рассчитывается по формуле: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иностранного преподавателя, определяется по формуле: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228,8952 * БДО,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228,8952 - коэффициент исчисления должностного оклада иностранного ППС к базовому должностному окладу (БДО);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для фонда оплаты труда иностранного ППС, составляет – 1,11;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mv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иностранного ППС, составляет – 0,016042;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ППС в расчете на одного обучающегося в год рассчитывается по формуле: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фонд оплаты труда прочего ППС в месяц рассчитывается по формуле: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pr.ппс,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прочего ППС, определяется по формуле: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67,1296 * БДО,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67,1296 – коэффициент исчисления должностного оклада прочего ППС к базовому должностному окладу (БДО);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и социальных отчислений, отчислений работодателя в фонд обязательного медицинского страхования и обязательных пенсионных взносов для фонда оплаты труда прочего ППС, АУП, УВП, составляет: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1,1374;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–1,1474;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–1,1574;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1,1624;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коэффициент, определяющий объем платежей на обязательное страхование работников от несчастных случаев, составляет – 0,001508;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mv 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прочего ППС, составляет - 0,047083;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АУП в расчете на одного обучающегося в год рассчитывается по формуле: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* mv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– фонд оплаты труда иностранного АУП в месяц рассчитывается по формуле: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удельного веса заработной платы иностранного АУП в заработной плате общего ППС и составляет – 367,9721;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удельного веса заработной платы АУП, УВП в заработной плате общего ППС применяется коэффициент исчисления должностного оклада общего ППС, равного 108,2383;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количество обучающихся, приходящихся на одного работника иностранного АУП, составляет – 0,003125;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АУП в расчете на одного обучающегося в год рассчитывается по формуле: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gpo)* mv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прочего АУП в месяц рассчитывается по формуле: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удельного веса заработной платы прочего АУП в заработной плате общего ППС и составляет – 59,8178;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mv </w:t>
      </w:r>
      <w:r>
        <w:rPr>
          <w:rFonts w:ascii="Times New Roman"/>
          <w:b w:val="false"/>
          <w:i w:val="false"/>
          <w:color w:val="000000"/>
          <w:vertAlign w:val="subscript"/>
        </w:rPr>
        <w:t>pr.ауп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количество обучающихся, приходящихся на одного работника иностранного АУП, составляет – 0,004167;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УВП на одного обучающегося в год рассчитывается по формуле: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фонд оплаты труда иностранного УВП в месяц, рассчитывается по формуле: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удельного веса заработной платы иностранного УВП в заработной плате общего ППС и составляет – 171,136;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mv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иностранного УВП, составляет – 0,002083;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УВП на одного обучающегося в год рассчитывается по формуле: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 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фонд оплаты труда прочего УВП в месяц, рассчитывается по формуле: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удельного веса заработной платы прочего УВП в заработной плате общего ППС и составляет – 32,2096;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pr.увп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соотношения среднего количества обучающихся, приходящихся на одного работника прочего УВП, составляет – 0,00625;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Х – учебные расходы, предназначенные для приобретения учебно-методической литературы, организации лабораторных, практических, теоретических и индивидуальных занятий, обучающихся в рамках выполнения государственного общеобязательного стандарта высшего образования в расчете на одного обучающегося в год, составляет – 19 МРП;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Р – прочие расходы, связанные с получением визы и оплатой на медицинское страхование иностранного персонала, составляют – 1,4072 МРП;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А - норма амортизации / приобретения лабораторного оборудования, приборов, учебных стендов, учебного программного обеспечения на одного обучающегося из расчета 64 МРП в год;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расходов, связанных с внедрением образовательных программ Федеративной Республики Германии, произведен в национальной валюте Республики Казахстан в эквиваленте 542,87 тенге за 1 евро по курсу Национального Банка Республики Казахстан, установленному на 28 января 2025 года.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по состоянию на 1 января 2025 года;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подушевого нормативного финансирования высшего и послевузовского образования с учетом кредитной технологии обучения (Vk) определяется по формуле: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(Cred *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Конт),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Cred – планируемое годовое количество кредитов на одного обучающегося;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кадров,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 /60,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– расчетный среднегодовой показатель количества академических кредитов, определенный в соответствии с ГОСО.".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сентября 2025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