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bbc" w14:textId="762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ноября 2025 года № 312. Зарегистрирован в Министерстве юстиции Республики Казахстан 18 ноября 2025 года № 37431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 в Реестре государственной регистрации нормативных правовых актов за № 10676)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или через веб-портал "электронного правительства" www.egov.kz (далее – портал) для получения лесного билета и веб-портал "Информационная система "Интерактивная карта природных ресурсов tabigat.gov.kz (далее – портал tabigat) для получения лесорубочного билета.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 портал tabigat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 портале tabigat результат рассмотрения заявления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КЕСУ БИЛЕТІ</w:t>
      </w:r>
      <w:r>
        <w:br/>
      </w:r>
      <w:r>
        <w:rPr>
          <w:rFonts w:ascii="Times New Roman"/>
          <w:b/>
          <w:i w:val="false"/>
          <w:color w:val="000000"/>
        </w:rPr>
        <w:t>ЛЕСОРУБОЧНЫЙ БИЛЕТ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2. Мекеме (орман иеленуші) 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3. Ағашты кесу тәсілі 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4. Орманшылық 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5. Мемлекеттік орман қоры санаты 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6. Пайдалану түрі 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7. Есепке алу тәсілі 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8. Негізінде 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9. Рұқсат етіледі 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10. 20__ жылдың кеспе ағаш қоры есебіне 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сүректер кесуге рұқсат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___________________ древесины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11. Ағаштарды тартып шығаратын аралық 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выдела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лесосеки/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делянок/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сохранение подроста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тыс. шт.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Тығыздалған текше метрдегі сүрек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древесины в плотных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ставке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Причитается к уплате,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13. Кесуге жатпайды 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14. Ағаш дайындауды аяқтау мерзімі "___" ___________ 20 __ жыл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</w:p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15. Уақытша қоймалар орны 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</w:p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16. Тасып әкетуге рұқсат берілді 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17. Тасып әкету мерзімі "___" ____________ 20 __ жыл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18. Мезгілінен бұрын кесуге рұқсат етіледі 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</w:p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19. Ағаштың қабығын аршу, ағашты химиялық өңдеу мерзімі 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</w:p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20. Кеспеағашты тазарту тәсілі 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</w:p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21. Ағаштарды бекітілген технологиялық картаға сәйкес кесу керек 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22. Ерекше шарттар 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23. Орман пайдаланушылар Қазақстан Республикасының ормандарында сүректі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түбірімен босату қағидаларын және Қазақстан Республикасының ормандарында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қауіпсіздігі қағидаларын қатаң сақтауға міндетті. Көрсетілген қағидаларды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бұзғаны үшін, сондай-ақ орман пайдаланушы ағаш кесілген жерді тазартудан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жалтарған кезде, орман шаруашылығы мемлекеттік басқару органдары, сүрек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дайындауды және орман пайдаланушылар жүргізіп жатқан басқа да жұмыстарды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лесах Республики Казахстан и правила пожарной безопасности в лесах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За нарушение указанных правил, а также при уклонении лесопользователя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очистки мест рубок, государственные органы управления лесным хозяйством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приостанавливают заготовку древесины и иные работы, проводимые лесопользователями.</w:t>
      </w:r>
    </w:p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24. Сүректі түбірімен босату қағидаларымен және өрт қауіпсіздігі қағидаларымен таныстым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</w:p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25. Орман пайдаланушы 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>
      26. Ағаштарды тасып әкету мерзімдерінің ұзартылғаны туралы белгілер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27. Ағаш кесетін жерді куәләндіру мәліметтері бойынша орманды қалпына келтіру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28. Орманның қалпына келуін қамтамасыз ететін өскінді сақтау _______ гектар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29. Орман ағаштарын отырғызу _____________ гектар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30. Ағаштың табиғи өсуіне көмектесу _________ гектар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31. Мекеме басшысы (тегі, аты, әкесінің аты (бар болса)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құжат Қазақстан Республикасының "Электронды құжат және электронды сандық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қою" туралы заңның 7 бабы, 1 тармағына сәйкес қағаз бетіндегі заңмен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 www.tabigat.gov.kz порталында құрылған.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 Электронный документ сформирован на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www.tabigat.gov.kz.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кесу билетін беру туралы өтініш (заңды тұлға)/</w:t>
      </w:r>
      <w:r>
        <w:br/>
      </w:r>
      <w:r>
        <w:rPr>
          <w:rFonts w:ascii="Times New Roman"/>
          <w:b/>
          <w:i w:val="false"/>
          <w:color w:val="000000"/>
        </w:rPr>
        <w:t>Заявление на выдачу лесорубочного билета</w:t>
      </w:r>
    </w:p>
    <w:bookmarkEnd w:id="52"/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Өтініш нөмірі/Номер заявления: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күні/Дата создания: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бизнес сәйкестендіру нөмірі/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толық атауы/Полное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беруші/Заявитель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түрі/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нөмірі/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 күні/Дата окончания: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орган/Орган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Мекенжай/Адрес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 индексі/Почтовый индекс: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Ел/Страна, Облысы/Область, Аудан/Район, Елді мекен/Населенный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Көше/ Улица: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Үй, ғимарат нөмірі/Номер дома,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Пәтердің/кеңсенің нөмірі/Номер квартиры/офиса: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нөмірі/Номер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Облысы/Область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иеленуші)/Учреждение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Орманшылық/Лесничество: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Орман пайдаланудың түрі/Вид лесопользования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Ақпарат формасы/Форма сведений: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ауданы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выдела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телімнің ауданы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Доступная площадь выдела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аудан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Требуемая площадь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древесины м³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Доступный объем древесины м³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объем древесины м³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5. Келісімшарт/Договор ____ мемлекеттік орман қоры учаскелерін пайдалану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/лесопользования участков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күні/от 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Сүрек дайындау көлемін бекіту бұйрығының/Приказ об утверждении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заготовки древесины № ______ күні/от 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Технологиялық карталар/Технологические карты: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/Номер технологической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картаның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технологической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Құрметті орман пайдаланушылар, орман пайдалану үшін төлем Қазақстан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Салық кодексіне сәйкес, ағаш кесу билетіндегі мерзімдерге 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асырылады/Уважаемые лесопользователи, оплата за лесное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в сроки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лесорубочном билете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ақпараттың дұрыстығын растаймын және теріс мәліметтер беру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жауаптылық жайында хабардармын /Подтверждаю достоверность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об ответственности за представление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жүйелерде бар,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келісемін/Согласен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Сүректі түбірімен босату қағидаларымен және өрт қауіпсіздігі қағидаларымен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таныстым/С правилами отпуска древесины на корню и правилами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лесорубочного и лесного билета"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лесорубочного и лесного билета"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Лесорубочный билет: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веб-портал "Информационная система "Интерактивная карта природных ресурсов tabigat.gov.kz (далее – портал tabigat)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Лесной билет: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Лесорубочный билет – электронная (частично автоматизированная);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Лесной билет – 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складочных кубических метрах (скл.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по количеству - в штуках, по весу - в килограммах (кг), центнерах (ц), тоннах (т) в свежем (сырорастущем) состоянии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8.00 до 17.30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Порталы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Правилам.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оплату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и портал tabigat при условии наличия электронной цифровой подписи.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порталах, справочных служб услугодателя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