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1b06" w14:textId="3b01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ноября 2025 года № 370. Зарегистрирован в Министерстве юстиции Республики Казахстан 14 ноября 2025 года № 37420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18608)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оказания поддержки казахстанским товаропроизводителям.";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105-1, 105-2 и 105-3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"105-1. Закупки товаров, работ, услуг способом конкурса проводятся посредством портала путем использования двухэтапных процедур.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Двухэтапные процедуры закупок товаров, работ, услуг посредством портала включает в себя следующие процедуры: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казахстанских товаропроизводителей;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находящимся в реестре казахстанских товаропроизводителей, является Индустриальный сертификат, выданный Национальной палатой предпринимателей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среди потенциальных поставщиков, включенных в реестр казахстанских товаропроизводителей, заказчик принимает решение об осуществлении закупок среди иных потенциальных поставщиков в порядке, установленном настоящими Правилами.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105-2. Конкурсная комиссия признает конкурс (лот) несостоявшимся в случае, если: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непринятия к оценке и сопоставлению конкурсных заявок потенциальных поставщиков по любому из оснований, предусмотренных пунктом 126 настоящих Правил, осталось менее двух конкурсных заявок;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участие в конкурсе представили заявку менее двух потенциальных поставщиков;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победитель и потенциальный поставщик, занявший второе место, уклоняются от заключения договора о закупках в сроки, установленные пунктом 171 настоящих Правил.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105-3. Если конкурс признан среди казахстанских товаропроизводителей несостоявшимся, субъект естественной монополии проводит конкурс.";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14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Настоящая глава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Казахстан, заключаемые в целях привлечения займа для реализации инвестиционной программы на регулируемые услуги субъекта естественной монополии.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прозрачность затрат, включаемых в тариф на регулируемые услуги субъектов естественных монополий;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договорное оформление отношений, возникающих между субъектами естественных монополий с международными финансовыми организациями, специализированными отраслевыми банками, Банком Развития Казахстана и банками второго уровня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Субъект естественной монополии до заключения кредитного соглашения направляет в уполномоченный орган письменное обращение, а также проект соглашения, который включает: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схему реализации привлеченного займа;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и сроки реализации проекта;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потребности привлеченного займа;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сроков окупаемости проекта;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для оценки эффективности результатов реализации проекта;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проекта.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Не подлежат согласованию кредитные соглашения, заключаемые в целях привлечения займа на пополнение оборотных средств.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К обращению прилагается прогноз влияния заключения кредитного соглашения на тарифы в период реализации инвестиционной программы, с приложением проекта тарифной сметы субъекта естественной монополии.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Уполномоченный орган в течение 10 (десяти) рабочих дней со дня поступления письменного обращения рассматривает представленные материалы и в письменном виде уведомляет субъект естественной монополии о результатах рассмотрения.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отказом субъект естественной монополии обжалует решение уполномоченного органа в вышестоящий государственный орган (должностное лицо) либо в суд.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государственный орган (должностное лицо) рассматривает жалобу и принимает решение в течение 10 рабочих дней.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письменном виде уведомляет субъект естественной монополии о согласовании, либо отказе в согласовании.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материалов уполномоченный орган в течение срока, установленного частью первой настоящего пункта, направляет мотивированный отказ на привлечение займа с указанием причин отказа.".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официального опубликования.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