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2628" w14:textId="8232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28 сентября 2020 года № 927 "Об утверждении Правил маркировки и прослеживаемости табачных изделий средствами идентификации"</w:t>
      </w:r>
    </w:p>
    <w:p>
      <w:pPr>
        <w:spacing w:after="0"/>
        <w:ind w:left="0"/>
        <w:jc w:val="both"/>
      </w:pPr>
      <w:r>
        <w:rPr>
          <w:rFonts w:ascii="Times New Roman"/>
          <w:b w:val="false"/>
          <w:i w:val="false"/>
          <w:color w:val="000000"/>
          <w:sz w:val="28"/>
        </w:rPr>
        <w:t>Приказ Министра финансов Республики Казахстан от 12 ноября 2025 года № 700. Зарегистрирован в Министерстве юстиции Республики Казахстан 12 ноября 2025 года № 37399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сентября 2020 года № 927 "Об утверждении Правил маркировки и прослеживаемости табачных изделий средствами идентификации" (зарегистрирован в Реестре государственной регистрации нормативных правовых актов под № 21302)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маркировки и прослеживаемости табачных изделий средствами идентификации,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маркировки и прослеживаемости табачных изделий средствами идентификации (далее – Правила) разработаны в соответствии с </w:t>
      </w:r>
      <w:r>
        <w:rPr>
          <w:rFonts w:ascii="Times New Roman"/>
          <w:b w:val="false"/>
          <w:i w:val="false"/>
          <w:color w:val="000000"/>
          <w:sz w:val="28"/>
        </w:rPr>
        <w:t>подпунктом 5-3)</w:t>
      </w:r>
      <w:r>
        <w:rPr>
          <w:rFonts w:ascii="Times New Roman"/>
          <w:b w:val="false"/>
          <w:i w:val="false"/>
          <w:color w:val="000000"/>
          <w:sz w:val="28"/>
        </w:rPr>
        <w:t xml:space="preserve"> статьи 5 Закона Республики Казахстан "О государственном регулировании производства и оборота табачных изделий" и </w:t>
      </w:r>
      <w:r>
        <w:rPr>
          <w:rFonts w:ascii="Times New Roman"/>
          <w:b w:val="false"/>
          <w:i w:val="false"/>
          <w:color w:val="000000"/>
          <w:sz w:val="28"/>
        </w:rPr>
        <w:t>подпунктом 2)</w:t>
      </w:r>
      <w:r>
        <w:rPr>
          <w:rFonts w:ascii="Times New Roman"/>
          <w:b w:val="false"/>
          <w:i w:val="false"/>
          <w:color w:val="000000"/>
          <w:sz w:val="28"/>
        </w:rPr>
        <w:t xml:space="preserve"> статьи 7-2 Закона Республики Казахстан "О регулировании торговой деятельности" и определяют порядок маркировки табачных изделий средствами идентификации и их дальнейшей прослеживаемости на территории Республики Казахстан.";</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 аппаратно-программный комплекс (далее – АПК) – совокупность программного обеспечения и технических средств, совместно применяемых для решения задач определенного типа;";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"9) импортер – участник оборота табачных изделий, осуществляющий ввоз табачных изделий на таможенную территорию ЕАЭС, в соответствии с таможенным законодательством ЕАЭС и (или) таможенным законодательством Республики Казахстан, а также ввоз табачных изделий на территорию Республики Казахстан с территории другого государства-члена ЕАЭС;";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"20) Единый оператор маркировки и прослеживаемости товаров (далее – Оператор)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7"/>
    <w:bookmarkStart w:name="z1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"3) наличие подключенного по каналам связи к ИС МПТ АПК, обеспечивающего автоматизированную передачу данных Оператору в части получения кодов маркировки, отправки сведений об использовании кодов маркировки, а также о нанесении средств идентификации на потребительские и групповые упаковки табачных изделий с последующей отправкой в ИС МПТ информации о нанесении, отбраковке (при наличии) и агрегации средств идентификации, а также сведений об обороте маркированных табачных изделий в ИС МПТ, подписанных ЭЦП.</w:t>
      </w:r>
    </w:p>
    <w:bookmarkEnd w:id="9"/>
    <w:bookmarkStart w:name="z20" w:id="10"/>
    <w:p>
      <w:pPr>
        <w:spacing w:after="0"/>
        <w:ind w:left="0"/>
        <w:jc w:val="both"/>
      </w:pPr>
      <w:r>
        <w:rPr>
          <w:rFonts w:ascii="Times New Roman"/>
          <w:b w:val="false"/>
          <w:i w:val="false"/>
          <w:color w:val="000000"/>
          <w:sz w:val="28"/>
        </w:rPr>
        <w:t>
      При этом до даты введения маркировки Оператор обеспечивает организацию тестирования информационного взаимодействия АПК участников оборота и ИС МПТ в срок не позднее 30 (тридцати) календарных дней со дня получения от участников оборота электронного сообщения о готовности к информационному взаимодействию с ИС МПТ.";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изложить в следующей редакции:</w:t>
      </w:r>
    </w:p>
    <w:bookmarkStart w:name="z23" w:id="11"/>
    <w:p>
      <w:pPr>
        <w:spacing w:after="0"/>
        <w:ind w:left="0"/>
        <w:jc w:val="both"/>
      </w:pPr>
      <w:r>
        <w:rPr>
          <w:rFonts w:ascii="Times New Roman"/>
          <w:b w:val="false"/>
          <w:i w:val="false"/>
          <w:color w:val="000000"/>
          <w:sz w:val="28"/>
        </w:rPr>
        <w:t>
      "3) наличие подключенного по каналам связи к ИС МПТ АПК (при наличии возможности), обеспечивающего автоматизированную передачу данных Оператору в части получения кодов маркировки, отправки сведений об использовании кодов маркировки, а также о нанесении средств идентификации на потребительские и групповые упаковки табачных изделий с последующей отправкой в ИС МПТ информации о нанесении, отбраковке (при наличии) и агрегации средств идентификации, а также сведений об обороте маркированных табачных изделий в ИС МПТ, подписанных ЭЦП;</w:t>
      </w:r>
    </w:p>
    <w:bookmarkEnd w:id="11"/>
    <w:bookmarkStart w:name="z24" w:id="12"/>
    <w:p>
      <w:pPr>
        <w:spacing w:after="0"/>
        <w:ind w:left="0"/>
        <w:jc w:val="both"/>
      </w:pPr>
      <w:r>
        <w:rPr>
          <w:rFonts w:ascii="Times New Roman"/>
          <w:b w:val="false"/>
          <w:i w:val="false"/>
          <w:color w:val="000000"/>
          <w:sz w:val="28"/>
        </w:rPr>
        <w:t>
      4) наличие АПК, обладающего возможностью формирования и передачи сведений о вводе в оборот, обороте и (или) выводе из оборота маркированных табачных изделий в ИС МПТ, заверенных ЭЦП.";</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следующей редакции:</w:t>
      </w:r>
    </w:p>
    <w:bookmarkStart w:name="z26" w:id="13"/>
    <w:p>
      <w:pPr>
        <w:spacing w:after="0"/>
        <w:ind w:left="0"/>
        <w:jc w:val="both"/>
      </w:pPr>
      <w:r>
        <w:rPr>
          <w:rFonts w:ascii="Times New Roman"/>
          <w:b w:val="false"/>
          <w:i w:val="false"/>
          <w:color w:val="000000"/>
          <w:sz w:val="28"/>
        </w:rPr>
        <w:t>
      "2) наличие АПК, обладающего возможностью формирования и передачи сведений об обороте и (или) выводе из оборота маркированных табачных изделий в ИС МПТ, подписанных ЭЦП.";</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28" w:id="14"/>
    <w:p>
      <w:pPr>
        <w:spacing w:after="0"/>
        <w:ind w:left="0"/>
        <w:jc w:val="both"/>
      </w:pPr>
      <w:r>
        <w:rPr>
          <w:rFonts w:ascii="Times New Roman"/>
          <w:b w:val="false"/>
          <w:i w:val="false"/>
          <w:color w:val="000000"/>
          <w:sz w:val="28"/>
        </w:rPr>
        <w:t>
      "8-1. При отсутствии подключенного по каналам связи к ИС МПТ АПК и (или) отсутствия интеграции с ИС МПТ участник оборота представляет сведения посредством личного кабинета ИС МПТ.";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9 изложить в следующей редакции:</w:t>
      </w:r>
    </w:p>
    <w:bookmarkStart w:name="z30" w:id="15"/>
    <w:p>
      <w:pPr>
        <w:spacing w:after="0"/>
        <w:ind w:left="0"/>
        <w:jc w:val="both"/>
      </w:pPr>
      <w:r>
        <w:rPr>
          <w:rFonts w:ascii="Times New Roman"/>
          <w:b w:val="false"/>
          <w:i w:val="false"/>
          <w:color w:val="000000"/>
          <w:sz w:val="28"/>
        </w:rPr>
        <w:t>
      "2) направляют Оператору в течение 21 (двадцати одного) календарного дня со дня регистрации в ИС МПТ электронное сообщение на получение доступа к СУЗ (для производителей) или предоставление удаленного доступа к СУЗ, размещенным в инфраструктуре Оператора (для импортеров).</w:t>
      </w:r>
    </w:p>
    <w:bookmarkEnd w:id="15"/>
    <w:bookmarkStart w:name="z31" w:id="16"/>
    <w:p>
      <w:pPr>
        <w:spacing w:after="0"/>
        <w:ind w:left="0"/>
        <w:jc w:val="both"/>
      </w:pPr>
      <w:r>
        <w:rPr>
          <w:rFonts w:ascii="Times New Roman"/>
          <w:b w:val="false"/>
          <w:i w:val="false"/>
          <w:color w:val="000000"/>
          <w:sz w:val="28"/>
        </w:rPr>
        <w:t>
      При этом Оператор в течение 2 (двух) календарных дней со дня поступления указанного сообщения предоставляет доступ к СУЗ;</w:t>
      </w:r>
    </w:p>
    <w:bookmarkEnd w:id="16"/>
    <w:bookmarkStart w:name="z32" w:id="17"/>
    <w:p>
      <w:pPr>
        <w:spacing w:after="0"/>
        <w:ind w:left="0"/>
        <w:jc w:val="both"/>
      </w:pPr>
      <w:r>
        <w:rPr>
          <w:rFonts w:ascii="Times New Roman"/>
          <w:b w:val="false"/>
          <w:i w:val="false"/>
          <w:color w:val="000000"/>
          <w:sz w:val="28"/>
        </w:rPr>
        <w:t xml:space="preserve">
      3) обеспечивают в течение 21 (двадцати одного) календарного дня со дня регистрации в ИС МПТ готовность АПК к информационному взаимодействию с ИС МПТ в части получения кодов маркировки и отправки сведений об использовании кодов маркировки, и направляют Оператору электронное сообщение на прохождение тестирования такого информационного взаимодействия в соответствии с описанием интерфейсов электронного взаимодействия, опубликованными на интернет-ресурсе Оператора; </w:t>
      </w:r>
    </w:p>
    <w:bookmarkEnd w:id="17"/>
    <w:bookmarkStart w:name="z33" w:id="18"/>
    <w:p>
      <w:pPr>
        <w:spacing w:after="0"/>
        <w:ind w:left="0"/>
        <w:jc w:val="both"/>
      </w:pPr>
      <w:r>
        <w:rPr>
          <w:rFonts w:ascii="Times New Roman"/>
          <w:b w:val="false"/>
          <w:i w:val="false"/>
          <w:color w:val="000000"/>
          <w:sz w:val="28"/>
        </w:rPr>
        <w:t>
      4) проходят тестирование информационного взаимодействия АПК с ИС МПТ в течение 2 (двух) календарных месяцев со дня готовности АПК к такому информационному взаимодействию в соответствии с требованиями к интерфейсу электронного взаимодействия, опубликованными на интернет-ресурсе Оператора;";</w:t>
      </w:r>
    </w:p>
    <w:bookmarkEnd w:id="18"/>
    <w:bookmarkStart w:name="z3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9"/>
    <w:bookmarkStart w:name="z35" w:id="20"/>
    <w:p>
      <w:pPr>
        <w:spacing w:after="0"/>
        <w:ind w:left="0"/>
        <w:jc w:val="both"/>
      </w:pPr>
      <w:r>
        <w:rPr>
          <w:rFonts w:ascii="Times New Roman"/>
          <w:b w:val="false"/>
          <w:i w:val="false"/>
          <w:color w:val="000000"/>
          <w:sz w:val="28"/>
        </w:rPr>
        <w:t>
      абзац первый изложить в следующей редакции:</w:t>
      </w:r>
    </w:p>
    <w:bookmarkEnd w:id="20"/>
    <w:bookmarkStart w:name="z36" w:id="21"/>
    <w:p>
      <w:pPr>
        <w:spacing w:after="0"/>
        <w:ind w:left="0"/>
        <w:jc w:val="both"/>
      </w:pPr>
      <w:r>
        <w:rPr>
          <w:rFonts w:ascii="Times New Roman"/>
          <w:b w:val="false"/>
          <w:i w:val="false"/>
          <w:color w:val="000000"/>
          <w:sz w:val="28"/>
        </w:rPr>
        <w:t>
      "10. Участники оборота, осуществляющие оптовую реализацию табачных изделий, со дня осуществления деятельности по обороту маркированных табачных изделий:";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38" w:id="22"/>
    <w:p>
      <w:pPr>
        <w:spacing w:after="0"/>
        <w:ind w:left="0"/>
        <w:jc w:val="both"/>
      </w:pPr>
      <w:r>
        <w:rPr>
          <w:rFonts w:ascii="Times New Roman"/>
          <w:b w:val="false"/>
          <w:i w:val="false"/>
          <w:color w:val="000000"/>
          <w:sz w:val="28"/>
        </w:rPr>
        <w:t>
      "2) обеспечивают в течение 21 (двадцати одного) календарного дня со дня регистрации в ИС МПТ готовность АПК к информационному взаимодействию с ИС МПТ в соответствие с требованиями к интерфейсу электронного взаимодействия, опубликованными на интернет-ресурсе Оператора;";</w:t>
      </w:r>
    </w:p>
    <w:bookmarkEnd w:id="22"/>
    <w:bookmarkStart w:name="z3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3"/>
    <w:bookmarkStart w:name="z40" w:id="24"/>
    <w:p>
      <w:pPr>
        <w:spacing w:after="0"/>
        <w:ind w:left="0"/>
        <w:jc w:val="both"/>
      </w:pPr>
      <w:r>
        <w:rPr>
          <w:rFonts w:ascii="Times New Roman"/>
          <w:b w:val="false"/>
          <w:i w:val="false"/>
          <w:color w:val="000000"/>
          <w:sz w:val="28"/>
        </w:rPr>
        <w:t>
      абзац первый изложить в следующей редакции:</w:t>
      </w:r>
    </w:p>
    <w:bookmarkEnd w:id="24"/>
    <w:bookmarkStart w:name="z41" w:id="25"/>
    <w:p>
      <w:pPr>
        <w:spacing w:after="0"/>
        <w:ind w:left="0"/>
        <w:jc w:val="both"/>
      </w:pPr>
      <w:r>
        <w:rPr>
          <w:rFonts w:ascii="Times New Roman"/>
          <w:b w:val="false"/>
          <w:i w:val="false"/>
          <w:color w:val="000000"/>
          <w:sz w:val="28"/>
        </w:rPr>
        <w:t>
      "11. Участники оборота, осуществляющие розничную реализацию табачных изделий, со дня осуществления такой деятельности:";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3" w:id="26"/>
    <w:p>
      <w:pPr>
        <w:spacing w:after="0"/>
        <w:ind w:left="0"/>
        <w:jc w:val="both"/>
      </w:pPr>
      <w:r>
        <w:rPr>
          <w:rFonts w:ascii="Times New Roman"/>
          <w:b w:val="false"/>
          <w:i w:val="false"/>
          <w:color w:val="000000"/>
          <w:sz w:val="28"/>
        </w:rPr>
        <w:t>
      "2) обеспечивают в течение 21 (двадцати одного) календарного дня со дня регистрации в ИС МПТ готовность АПК (при наличии) к информационному взаимодействию с ИС МПТ в соответствие с требованиями к интерфейсу электронного взаимодействия, опубликованными на интернет-ресурсе Оператора;";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изложить в следующей редакции:</w:t>
      </w:r>
    </w:p>
    <w:bookmarkStart w:name="z45" w:id="27"/>
    <w:p>
      <w:pPr>
        <w:spacing w:after="0"/>
        <w:ind w:left="0"/>
        <w:jc w:val="both"/>
      </w:pPr>
      <w:r>
        <w:rPr>
          <w:rFonts w:ascii="Times New Roman"/>
          <w:b w:val="false"/>
          <w:i w:val="false"/>
          <w:color w:val="000000"/>
          <w:sz w:val="28"/>
        </w:rPr>
        <w:t xml:space="preserve">
      "2) наименование индивидуального предпринимателя или юридического лица; </w:t>
      </w:r>
    </w:p>
    <w:bookmarkEnd w:id="27"/>
    <w:bookmarkStart w:name="z46" w:id="28"/>
    <w:p>
      <w:pPr>
        <w:spacing w:after="0"/>
        <w:ind w:left="0"/>
        <w:jc w:val="both"/>
      </w:pPr>
      <w:r>
        <w:rPr>
          <w:rFonts w:ascii="Times New Roman"/>
          <w:b w:val="false"/>
          <w:i w:val="false"/>
          <w:color w:val="000000"/>
          <w:sz w:val="28"/>
        </w:rPr>
        <w:t>
      3) фамилия, имя, отчество (при его наличии) индивидуального предпринимателя или первого руководителя юридического лица;";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48" w:id="29"/>
    <w:p>
      <w:pPr>
        <w:spacing w:after="0"/>
        <w:ind w:left="0"/>
        <w:jc w:val="both"/>
      </w:pPr>
      <w:r>
        <w:rPr>
          <w:rFonts w:ascii="Times New Roman"/>
          <w:b w:val="false"/>
          <w:i w:val="false"/>
          <w:color w:val="000000"/>
          <w:sz w:val="28"/>
        </w:rPr>
        <w:t>
      "1) тип участника оборота (производитель, импортер, участник оборота, осуществляющий оптовую и(или) розничную реализацию);";</w:t>
      </w:r>
    </w:p>
    <w:bookmarkEnd w:id="29"/>
    <w:bookmarkStart w:name="z49"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30"/>
    <w:bookmarkStart w:name="z50" w:id="31"/>
    <w:p>
      <w:pPr>
        <w:spacing w:after="0"/>
        <w:ind w:left="0"/>
        <w:jc w:val="both"/>
      </w:pPr>
      <w:r>
        <w:rPr>
          <w:rFonts w:ascii="Times New Roman"/>
          <w:b w:val="false"/>
          <w:i w:val="false"/>
          <w:color w:val="000000"/>
          <w:sz w:val="28"/>
        </w:rPr>
        <w:t>
      абзац первый изложить в следующей редакции:</w:t>
      </w:r>
    </w:p>
    <w:bookmarkEnd w:id="31"/>
    <w:bookmarkStart w:name="z51" w:id="32"/>
    <w:p>
      <w:pPr>
        <w:spacing w:after="0"/>
        <w:ind w:left="0"/>
        <w:jc w:val="both"/>
      </w:pPr>
      <w:r>
        <w:rPr>
          <w:rFonts w:ascii="Times New Roman"/>
          <w:b w:val="false"/>
          <w:i w:val="false"/>
          <w:color w:val="000000"/>
          <w:sz w:val="28"/>
        </w:rPr>
        <w:t>
      "17. Для регистрации табачных изделий в ИС МПТ производитель или импортер указывает в ИС МПТ как минимум следующие сведения:";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3" w:id="33"/>
    <w:p>
      <w:pPr>
        <w:spacing w:after="0"/>
        <w:ind w:left="0"/>
        <w:jc w:val="both"/>
      </w:pPr>
      <w:r>
        <w:rPr>
          <w:rFonts w:ascii="Times New Roman"/>
          <w:b w:val="false"/>
          <w:i w:val="false"/>
          <w:color w:val="000000"/>
          <w:sz w:val="28"/>
        </w:rPr>
        <w:t>
      "1) ИИН или БИН производителя или импортера, регистрирующего табачные изделия;";</w:t>
      </w:r>
    </w:p>
    <w:bookmarkEnd w:id="33"/>
    <w:bookmarkStart w:name="z54"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34"/>
    <w:bookmarkStart w:name="z55" w:id="35"/>
    <w:p>
      <w:pPr>
        <w:spacing w:after="0"/>
        <w:ind w:left="0"/>
        <w:jc w:val="both"/>
      </w:pPr>
      <w:r>
        <w:rPr>
          <w:rFonts w:ascii="Times New Roman"/>
          <w:b w:val="false"/>
          <w:i w:val="false"/>
          <w:color w:val="000000"/>
          <w:sz w:val="28"/>
        </w:rPr>
        <w:t>
      "39. В рамках 1 (одного) отчетного периода (месяц) средняя эффективность агрегирования потребительских и групповых упаковок по всем произведенным табачным изделиям с использованием метода прямой печати обеспечивается участником оборота не ниже 99 процентов.";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w:t>
      </w:r>
      <w:r>
        <w:rPr>
          <w:rFonts w:ascii="Times New Roman"/>
          <w:b w:val="false"/>
          <w:i w:val="false"/>
          <w:color w:val="000000"/>
          <w:sz w:val="28"/>
        </w:rPr>
        <w:t xml:space="preserve"> изложить в следующей редакции:</w:t>
      </w:r>
    </w:p>
    <w:bookmarkStart w:name="z57" w:id="36"/>
    <w:p>
      <w:pPr>
        <w:spacing w:after="0"/>
        <w:ind w:left="0"/>
        <w:jc w:val="both"/>
      </w:pPr>
      <w:r>
        <w:rPr>
          <w:rFonts w:ascii="Times New Roman"/>
          <w:b w:val="false"/>
          <w:i w:val="false"/>
          <w:color w:val="000000"/>
          <w:sz w:val="28"/>
        </w:rPr>
        <w:t>
      "Глава 10. Порядок представления сведений в информационную систему маркировки и прослеживаемости товаров при вводе табачных изделий в оборот на территории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59" w:id="37"/>
    <w:p>
      <w:pPr>
        <w:spacing w:after="0"/>
        <w:ind w:left="0"/>
        <w:jc w:val="both"/>
      </w:pPr>
      <w:r>
        <w:rPr>
          <w:rFonts w:ascii="Times New Roman"/>
          <w:b w:val="false"/>
          <w:i w:val="false"/>
          <w:color w:val="000000"/>
          <w:sz w:val="28"/>
        </w:rPr>
        <w:t xml:space="preserve">
      "42. Участники оборота, осуществляющие ввоз табачных изделий в Республику Казахстан с территорий государств-членов ЕАЭС, формируют уведомление о ввозе табачных изделий в Республику Казахстан с территорий государств-членов Евразийского экономического союза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подписывают его ЭЦП и направляют в ИС МПТ для получения регистрационного номера. </w:t>
      </w:r>
    </w:p>
    <w:bookmarkEnd w:id="37"/>
    <w:bookmarkStart w:name="z60" w:id="38"/>
    <w:p>
      <w:pPr>
        <w:spacing w:after="0"/>
        <w:ind w:left="0"/>
        <w:jc w:val="both"/>
      </w:pPr>
      <w:r>
        <w:rPr>
          <w:rFonts w:ascii="Times New Roman"/>
          <w:b w:val="false"/>
          <w:i w:val="false"/>
          <w:color w:val="000000"/>
          <w:sz w:val="28"/>
        </w:rPr>
        <w:t>
      По факту принятия на учет ввезенного товара участник оборота направляет в ИС МПТ сведения о подтверждении кодов идентификации, заявленных им ранее в уведомлении о ввозе товаров в Республику Казахстан с территорий государств-членов Евразийского экономического союза.";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2" w:id="39"/>
    <w:p>
      <w:pPr>
        <w:spacing w:after="0"/>
        <w:ind w:left="0"/>
        <w:jc w:val="both"/>
      </w:pPr>
      <w:r>
        <w:rPr>
          <w:rFonts w:ascii="Times New Roman"/>
          <w:b w:val="false"/>
          <w:i w:val="false"/>
          <w:color w:val="000000"/>
          <w:sz w:val="28"/>
        </w:rPr>
        <w:t xml:space="preserve">
      "44. Уведомления о ввозе табачных изделий, предусмотренные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оформляются в электронной форме, за исключением случая, определенного частью второй настоящего пункта.</w:t>
      </w:r>
    </w:p>
    <w:bookmarkEnd w:id="39"/>
    <w:bookmarkStart w:name="z63" w:id="40"/>
    <w:p>
      <w:pPr>
        <w:spacing w:after="0"/>
        <w:ind w:left="0"/>
        <w:jc w:val="both"/>
      </w:pPr>
      <w:r>
        <w:rPr>
          <w:rFonts w:ascii="Times New Roman"/>
          <w:b w:val="false"/>
          <w:i w:val="false"/>
          <w:color w:val="000000"/>
          <w:sz w:val="28"/>
        </w:rPr>
        <w:t xml:space="preserve">
      Уведомления о ввозе табачных изделий, предусмотренные </w:t>
      </w:r>
      <w:r>
        <w:rPr>
          <w:rFonts w:ascii="Times New Roman"/>
          <w:b w:val="false"/>
          <w:i w:val="false"/>
          <w:color w:val="000000"/>
          <w:sz w:val="28"/>
        </w:rPr>
        <w:t>приложениями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оформляются на бумажных носителях в случаях, когда оформление уведомлений в электронной форме невозможно по причине технических ошибок в ИС МПТ, подтвержденных информацией на интернет-ресурсе Оператора.</w:t>
      </w:r>
    </w:p>
    <w:bookmarkEnd w:id="40"/>
    <w:bookmarkStart w:name="z64" w:id="41"/>
    <w:p>
      <w:pPr>
        <w:spacing w:after="0"/>
        <w:ind w:left="0"/>
        <w:jc w:val="both"/>
      </w:pPr>
      <w:r>
        <w:rPr>
          <w:rFonts w:ascii="Times New Roman"/>
          <w:b w:val="false"/>
          <w:i w:val="false"/>
          <w:color w:val="000000"/>
          <w:sz w:val="28"/>
        </w:rPr>
        <w:t>
      После устранения технических ошибок уведомления о ввозе табачных изделий в Республику Казахстан, оформленные ранее на бумажных носителях, подлежат введению импортером в ИС МПТ в течение 1 (одного) рабочего дня с даты устранения технических ошибок в ИС МПТ, но не позднее дня передачи товара третьим лицам.";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66" w:id="42"/>
    <w:p>
      <w:pPr>
        <w:spacing w:after="0"/>
        <w:ind w:left="0"/>
        <w:jc w:val="both"/>
      </w:pPr>
      <w:r>
        <w:rPr>
          <w:rFonts w:ascii="Times New Roman"/>
          <w:b w:val="false"/>
          <w:i w:val="false"/>
          <w:color w:val="000000"/>
          <w:sz w:val="28"/>
        </w:rPr>
        <w:t>
      "Глава 11. Порядок представления сведений в информационной системе маркировки и прослеживаемости товаров при обороте табачных изделий на территории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68" w:id="43"/>
    <w:p>
      <w:pPr>
        <w:spacing w:after="0"/>
        <w:ind w:left="0"/>
        <w:jc w:val="both"/>
      </w:pPr>
      <w:r>
        <w:rPr>
          <w:rFonts w:ascii="Times New Roman"/>
          <w:b w:val="false"/>
          <w:i w:val="false"/>
          <w:color w:val="000000"/>
          <w:sz w:val="28"/>
        </w:rPr>
        <w:t xml:space="preserve">
      "45. Оборот табачных изделий, произведенных и (или) ввезенных на территорию Республики Казахстан после даты введения маркировки табачных изделий средствами идентификации,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27 сентября 2024 года № 343-НҚ "Об определении перечня товаров, подлежащих маркировке" (зарегистрирован в Реестре государственной регистрации нормативных правовых актов под № 35129), допускается только при условии регистрации сведений об их обороте в ИС МПТ.</w:t>
      </w:r>
    </w:p>
    <w:bookmarkEnd w:id="43"/>
    <w:bookmarkStart w:name="z69" w:id="44"/>
    <w:p>
      <w:pPr>
        <w:spacing w:after="0"/>
        <w:ind w:left="0"/>
        <w:jc w:val="both"/>
      </w:pPr>
      <w:r>
        <w:rPr>
          <w:rFonts w:ascii="Times New Roman"/>
          <w:b w:val="false"/>
          <w:i w:val="false"/>
          <w:color w:val="000000"/>
          <w:sz w:val="28"/>
        </w:rPr>
        <w:t xml:space="preserve">
      46. При возмездной или безвозмездной передаче табачных изделий новому собственнику на территории Республики Казахстан участник оборота выписывает счет-фактуру в электронной форме (далее – ЭСФ) в информационной системе электронных счетов-фактур (далее - ИС ЭСФ), согласно требованиям Правил выписки счета-фактуры в электронной форме в информационной системе электронных счетов-фактур, утвержденных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(далее – Правила выписки ЭСФ) (зарегистрирован в Реестре государственной регистрации нормативных правовых актов под № 18583), с указанием кодов маркировки. </w:t>
      </w:r>
    </w:p>
    <w:bookmarkEnd w:id="44"/>
    <w:bookmarkStart w:name="z70" w:id="45"/>
    <w:p>
      <w:pPr>
        <w:spacing w:after="0"/>
        <w:ind w:left="0"/>
        <w:jc w:val="both"/>
      </w:pPr>
      <w:r>
        <w:rPr>
          <w:rFonts w:ascii="Times New Roman"/>
          <w:b w:val="false"/>
          <w:i w:val="false"/>
          <w:color w:val="000000"/>
          <w:sz w:val="28"/>
        </w:rPr>
        <w:t>
      47. ИС МПТ по результатам выписки ЭСФ в ИС ЭСФ получает в режиме реального времени сведения по выписанному ЭСФ, содержащему в том числе сведения о кодах маркировки, их количестве и стоимости передаваемых табачных изделий.</w:t>
      </w:r>
    </w:p>
    <w:bookmarkEnd w:id="45"/>
    <w:bookmarkStart w:name="z71" w:id="46"/>
    <w:p>
      <w:pPr>
        <w:spacing w:after="0"/>
        <w:ind w:left="0"/>
        <w:jc w:val="both"/>
      </w:pPr>
      <w:r>
        <w:rPr>
          <w:rFonts w:ascii="Times New Roman"/>
          <w:b w:val="false"/>
          <w:i w:val="false"/>
          <w:color w:val="000000"/>
          <w:sz w:val="28"/>
        </w:rPr>
        <w:t>
      В случае подтверждения ЭСФ, ИС ЭСФ передает ИС МПТ в режиме реального времени сведения по данному ЭСФ для регистрации поступивших сведений об обороте табачных изделий, указанных в ЭСФ.</w:t>
      </w:r>
    </w:p>
    <w:bookmarkEnd w:id="46"/>
    <w:bookmarkStart w:name="z72" w:id="47"/>
    <w:p>
      <w:pPr>
        <w:spacing w:after="0"/>
        <w:ind w:left="0"/>
        <w:jc w:val="both"/>
      </w:pPr>
      <w:r>
        <w:rPr>
          <w:rFonts w:ascii="Times New Roman"/>
          <w:b w:val="false"/>
          <w:i w:val="false"/>
          <w:color w:val="000000"/>
          <w:sz w:val="28"/>
        </w:rPr>
        <w:t>
      На основании сведений о выписке ЭСФ отправителем, полученных из ИС ЭСФ, в ИС МПТ автоматически блокируется возможность регистрации сведений о смене собственника кодов маркировки, указанных в ЭСФ.</w:t>
      </w:r>
    </w:p>
    <w:bookmarkEnd w:id="47"/>
    <w:bookmarkStart w:name="z73" w:id="48"/>
    <w:p>
      <w:pPr>
        <w:spacing w:after="0"/>
        <w:ind w:left="0"/>
        <w:jc w:val="both"/>
      </w:pPr>
      <w:r>
        <w:rPr>
          <w:rFonts w:ascii="Times New Roman"/>
          <w:b w:val="false"/>
          <w:i w:val="false"/>
          <w:color w:val="000000"/>
          <w:sz w:val="28"/>
        </w:rPr>
        <w:t>
      На основании сведений об отзыве, отклонении, исправлении, аннулировании ЭСФ отправителем, полученных из ИС ЭСФ в ИС МПТ автоматически аннулируется блокировка регистрации сведений о смене собственника кодов маркировки, указанных в ЭСФ.</w:t>
      </w:r>
    </w:p>
    <w:bookmarkEnd w:id="48"/>
    <w:bookmarkStart w:name="z74" w:id="49"/>
    <w:p>
      <w:pPr>
        <w:spacing w:after="0"/>
        <w:ind w:left="0"/>
        <w:jc w:val="both"/>
      </w:pPr>
      <w:r>
        <w:rPr>
          <w:rFonts w:ascii="Times New Roman"/>
          <w:b w:val="false"/>
          <w:i w:val="false"/>
          <w:color w:val="000000"/>
          <w:sz w:val="28"/>
        </w:rPr>
        <w:t>
      48. Приемка табачных изделий осуществляется участником оборота по ЭСФ согласно Правилам выписки ЭСФ.";</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77" w:id="50"/>
    <w:p>
      <w:pPr>
        <w:spacing w:after="0"/>
        <w:ind w:left="0"/>
        <w:jc w:val="both"/>
      </w:pPr>
      <w:r>
        <w:rPr>
          <w:rFonts w:ascii="Times New Roman"/>
          <w:b w:val="false"/>
          <w:i w:val="false"/>
          <w:color w:val="000000"/>
          <w:sz w:val="28"/>
        </w:rPr>
        <w:t xml:space="preserve">
      "55. Участник оборота, осуществляющий розничную реализацию табачных изделий, осуществляет вывод их из оборота только при условии регистрации информации об их приемке в ИС МПТ на основании сведений о подтверждении ЭСФ из ИС ЭСФ и только способом сканирования и распознавания средства идентификации, нанесенного на упаковку реализуемой продукции, техническими средствами, сопряженными с контрольно-кассовой машиной участника оборота. </w:t>
      </w:r>
    </w:p>
    <w:bookmarkEnd w:id="50"/>
    <w:bookmarkStart w:name="z78" w:id="51"/>
    <w:p>
      <w:pPr>
        <w:spacing w:after="0"/>
        <w:ind w:left="0"/>
        <w:jc w:val="both"/>
      </w:pPr>
      <w:r>
        <w:rPr>
          <w:rFonts w:ascii="Times New Roman"/>
          <w:b w:val="false"/>
          <w:i w:val="false"/>
          <w:color w:val="000000"/>
          <w:sz w:val="28"/>
        </w:rPr>
        <w:t>
      56. Оператор фискальных данных осуществляет передачу сведений в режиме реального времени в ИС МПТ по каждой реализованной товарной единице, включающей следующие сведения:</w:t>
      </w:r>
    </w:p>
    <w:bookmarkEnd w:id="51"/>
    <w:bookmarkStart w:name="z79" w:id="52"/>
    <w:p>
      <w:pPr>
        <w:spacing w:after="0"/>
        <w:ind w:left="0"/>
        <w:jc w:val="both"/>
      </w:pPr>
      <w:r>
        <w:rPr>
          <w:rFonts w:ascii="Times New Roman"/>
          <w:b w:val="false"/>
          <w:i w:val="false"/>
          <w:color w:val="000000"/>
          <w:sz w:val="28"/>
        </w:rPr>
        <w:t>
      1) ИИН или БИН продавца;</w:t>
      </w:r>
    </w:p>
    <w:bookmarkEnd w:id="52"/>
    <w:bookmarkStart w:name="z80" w:id="53"/>
    <w:p>
      <w:pPr>
        <w:spacing w:after="0"/>
        <w:ind w:left="0"/>
        <w:jc w:val="both"/>
      </w:pPr>
      <w:r>
        <w:rPr>
          <w:rFonts w:ascii="Times New Roman"/>
          <w:b w:val="false"/>
          <w:i w:val="false"/>
          <w:color w:val="000000"/>
          <w:sz w:val="28"/>
        </w:rPr>
        <w:t>
      2) регистрационный номер контрольно-кассовой машины;</w:t>
      </w:r>
    </w:p>
    <w:bookmarkEnd w:id="53"/>
    <w:bookmarkStart w:name="z81" w:id="54"/>
    <w:p>
      <w:pPr>
        <w:spacing w:after="0"/>
        <w:ind w:left="0"/>
        <w:jc w:val="both"/>
      </w:pPr>
      <w:r>
        <w:rPr>
          <w:rFonts w:ascii="Times New Roman"/>
          <w:b w:val="false"/>
          <w:i w:val="false"/>
          <w:color w:val="000000"/>
          <w:sz w:val="28"/>
        </w:rPr>
        <w:t>
      3) реквизиты фискального документа (номер и дата чека);</w:t>
      </w:r>
    </w:p>
    <w:bookmarkEnd w:id="54"/>
    <w:bookmarkStart w:name="z82" w:id="55"/>
    <w:p>
      <w:pPr>
        <w:spacing w:after="0"/>
        <w:ind w:left="0"/>
        <w:jc w:val="both"/>
      </w:pPr>
      <w:r>
        <w:rPr>
          <w:rFonts w:ascii="Times New Roman"/>
          <w:b w:val="false"/>
          <w:i w:val="false"/>
          <w:color w:val="000000"/>
          <w:sz w:val="28"/>
        </w:rPr>
        <w:t>
      4) дата и цена реализации;</w:t>
      </w:r>
    </w:p>
    <w:bookmarkEnd w:id="55"/>
    <w:bookmarkStart w:name="z83" w:id="56"/>
    <w:p>
      <w:pPr>
        <w:spacing w:after="0"/>
        <w:ind w:left="0"/>
        <w:jc w:val="both"/>
      </w:pPr>
      <w:r>
        <w:rPr>
          <w:rFonts w:ascii="Times New Roman"/>
          <w:b w:val="false"/>
          <w:i w:val="false"/>
          <w:color w:val="000000"/>
          <w:sz w:val="28"/>
        </w:rPr>
        <w:t>
      5) код идентификации товара, содержащийся в средстве идентификации, нанесенном на товар.";</w:t>
      </w:r>
    </w:p>
    <w:bookmarkEnd w:id="56"/>
    <w:bookmarkStart w:name="z8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57</w:t>
      </w:r>
      <w:r>
        <w:rPr>
          <w:rFonts w:ascii="Times New Roman"/>
          <w:b w:val="false"/>
          <w:i w:val="false"/>
          <w:color w:val="000000"/>
          <w:sz w:val="28"/>
        </w:rPr>
        <w:t>:</w:t>
      </w:r>
    </w:p>
    <w:bookmarkEnd w:id="57"/>
    <w:bookmarkStart w:name="z85" w:id="58"/>
    <w:p>
      <w:pPr>
        <w:spacing w:after="0"/>
        <w:ind w:left="0"/>
        <w:jc w:val="both"/>
      </w:pPr>
      <w:r>
        <w:rPr>
          <w:rFonts w:ascii="Times New Roman"/>
          <w:b w:val="false"/>
          <w:i w:val="false"/>
          <w:color w:val="000000"/>
          <w:sz w:val="28"/>
        </w:rPr>
        <w:t>
      абзац первый изложить в следующей редакции:</w:t>
      </w:r>
    </w:p>
    <w:bookmarkEnd w:id="58"/>
    <w:bookmarkStart w:name="z86" w:id="59"/>
    <w:p>
      <w:pPr>
        <w:spacing w:after="0"/>
        <w:ind w:left="0"/>
        <w:jc w:val="both"/>
      </w:pPr>
      <w:r>
        <w:rPr>
          <w:rFonts w:ascii="Times New Roman"/>
          <w:b w:val="false"/>
          <w:i w:val="false"/>
          <w:color w:val="000000"/>
          <w:sz w:val="28"/>
        </w:rPr>
        <w:t>
      "57. Вывод из оборота табачных изделий в ИС МПТ при розничной реализации осуществляется при наличии одного из следующих оснований:";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89" w:id="60"/>
    <w:p>
      <w:pPr>
        <w:spacing w:after="0"/>
        <w:ind w:left="0"/>
        <w:jc w:val="both"/>
      </w:pPr>
      <w:r>
        <w:rPr>
          <w:rFonts w:ascii="Times New Roman"/>
          <w:b w:val="false"/>
          <w:i w:val="false"/>
          <w:color w:val="000000"/>
          <w:sz w:val="28"/>
        </w:rPr>
        <w:t>
      "60. Для повторного ввода в оборот табачных изделий, ранее выведенных из оборота при розничной реализации, участник оборота осуществляет ввод по каждой восстанавливаемой единице.</w:t>
      </w:r>
    </w:p>
    <w:bookmarkEnd w:id="60"/>
    <w:bookmarkStart w:name="z90" w:id="61"/>
    <w:p>
      <w:pPr>
        <w:spacing w:after="0"/>
        <w:ind w:left="0"/>
        <w:jc w:val="both"/>
      </w:pPr>
      <w:r>
        <w:rPr>
          <w:rFonts w:ascii="Times New Roman"/>
          <w:b w:val="false"/>
          <w:i w:val="false"/>
          <w:color w:val="000000"/>
          <w:sz w:val="28"/>
        </w:rPr>
        <w:t>
      При этом Оператор фискальных данных на основании сведений от участника оборота осуществляет передачу в режиме реального времени информацию о повторном вводе в оборот табачных изделий в ИС МПТ.";</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92" w:id="62"/>
    <w:p>
      <w:pPr>
        <w:spacing w:after="0"/>
        <w:ind w:left="0"/>
        <w:jc w:val="both"/>
      </w:pPr>
      <w:r>
        <w:rPr>
          <w:rFonts w:ascii="Times New Roman"/>
          <w:b w:val="false"/>
          <w:i w:val="false"/>
          <w:color w:val="000000"/>
          <w:sz w:val="28"/>
        </w:rPr>
        <w:t>
      "63. В случае изменения сведений, предусмотренных главами 4, 5 и 10 настоящих Правил, участник оборота в течение 3 (трех) рабочих дней со дня изменения направляет посредством ИС МПТ информацию об изменении этих сведений.";</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15</w:t>
      </w:r>
      <w:r>
        <w:rPr>
          <w:rFonts w:ascii="Times New Roman"/>
          <w:b w:val="false"/>
          <w:i w:val="false"/>
          <w:color w:val="000000"/>
          <w:sz w:val="28"/>
        </w:rPr>
        <w:t xml:space="preserve"> изложить в следующей редакции:</w:t>
      </w:r>
    </w:p>
    <w:bookmarkStart w:name="z94" w:id="63"/>
    <w:p>
      <w:pPr>
        <w:spacing w:after="0"/>
        <w:ind w:left="0"/>
        <w:jc w:val="both"/>
      </w:pPr>
      <w:r>
        <w:rPr>
          <w:rFonts w:ascii="Times New Roman"/>
          <w:b w:val="false"/>
          <w:i w:val="false"/>
          <w:color w:val="000000"/>
          <w:sz w:val="28"/>
        </w:rPr>
        <w:t>
      "Глава 15. Порядок представления участниками оборота информации в информационную систему маркировки и прослеживаемости товаров";</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w:t>
      </w:r>
    </w:p>
    <w:bookmarkStart w:name="z96" w:id="64"/>
    <w:p>
      <w:pPr>
        <w:spacing w:after="0"/>
        <w:ind w:left="0"/>
        <w:jc w:val="both"/>
      </w:pPr>
      <w:r>
        <w:rPr>
          <w:rFonts w:ascii="Times New Roman"/>
          <w:b w:val="false"/>
          <w:i w:val="false"/>
          <w:color w:val="000000"/>
          <w:sz w:val="28"/>
        </w:rPr>
        <w:t>
      "66. Представление участниками оборота информации в ИС МПТ осуществляется с использованием стандартных протоколов передачи данных и разработанных интерфейсов электронного взаимодействия ИС МПТ и ИС ЭСФ либо посредством личного кабинета ИС МПТ.</w:t>
      </w:r>
    </w:p>
    <w:bookmarkEnd w:id="64"/>
    <w:bookmarkStart w:name="z97" w:id="65"/>
    <w:p>
      <w:pPr>
        <w:spacing w:after="0"/>
        <w:ind w:left="0"/>
        <w:jc w:val="both"/>
      </w:pPr>
      <w:r>
        <w:rPr>
          <w:rFonts w:ascii="Times New Roman"/>
          <w:b w:val="false"/>
          <w:i w:val="false"/>
          <w:color w:val="000000"/>
          <w:sz w:val="28"/>
        </w:rPr>
        <w:t>
      67. Сведения, направляемые участниками оборота в ИС МПТ, подписываются ЭЦП участника оборота либо лица, уполномоченного от имени участника оборота, за исключением случаев передачи следующих сведений:</w:t>
      </w:r>
    </w:p>
    <w:bookmarkEnd w:id="65"/>
    <w:bookmarkStart w:name="z98" w:id="66"/>
    <w:p>
      <w:pPr>
        <w:spacing w:after="0"/>
        <w:ind w:left="0"/>
        <w:jc w:val="both"/>
      </w:pPr>
      <w:r>
        <w:rPr>
          <w:rFonts w:ascii="Times New Roman"/>
          <w:b w:val="false"/>
          <w:i w:val="false"/>
          <w:color w:val="000000"/>
          <w:sz w:val="28"/>
        </w:rPr>
        <w:t>
      о розничной реализации табачных изделий, передаваемых участниками оборота в электронной форме в составе фискальных документов в соответствии с приказом;</w:t>
      </w:r>
    </w:p>
    <w:bookmarkEnd w:id="66"/>
    <w:bookmarkStart w:name="z99" w:id="67"/>
    <w:p>
      <w:pPr>
        <w:spacing w:after="0"/>
        <w:ind w:left="0"/>
        <w:jc w:val="both"/>
      </w:pPr>
      <w:r>
        <w:rPr>
          <w:rFonts w:ascii="Times New Roman"/>
          <w:b w:val="false"/>
          <w:i w:val="false"/>
          <w:color w:val="000000"/>
          <w:sz w:val="28"/>
        </w:rPr>
        <w:t>
      передаваемых участником оборота в электронной форме с использованием СУЗ, установленных в местах производства табачных изделий.";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101" w:id="68"/>
    <w:p>
      <w:pPr>
        <w:spacing w:after="0"/>
        <w:ind w:left="0"/>
        <w:jc w:val="both"/>
      </w:pPr>
      <w:r>
        <w:rPr>
          <w:rFonts w:ascii="Times New Roman"/>
          <w:b w:val="false"/>
          <w:i w:val="false"/>
          <w:color w:val="000000"/>
          <w:sz w:val="28"/>
        </w:rPr>
        <w:t>
      "71. Участник оборота уведомляется о получении представленных сведений и их внесении в ИС МПТ либо об отказе в принятии сведений путем отображения в личном кабинете ИС МПТ информации о дате приемки указанных сведений и внесении сведений в ИС МПТ или о причинах отказа в их внесении.</w:t>
      </w:r>
    </w:p>
    <w:bookmarkEnd w:id="68"/>
    <w:bookmarkStart w:name="z102" w:id="69"/>
    <w:p>
      <w:pPr>
        <w:spacing w:after="0"/>
        <w:ind w:left="0"/>
        <w:jc w:val="both"/>
      </w:pPr>
      <w:r>
        <w:rPr>
          <w:rFonts w:ascii="Times New Roman"/>
          <w:b w:val="false"/>
          <w:i w:val="false"/>
          <w:color w:val="000000"/>
          <w:sz w:val="28"/>
        </w:rPr>
        <w:t>
      72. Датой представления сведений в ИС МПТ признается дата, зафиксированная в личном кабинете ИС МПТ о приеме сведений.</w:t>
      </w:r>
    </w:p>
    <w:bookmarkEnd w:id="69"/>
    <w:bookmarkStart w:name="z103" w:id="70"/>
    <w:p>
      <w:pPr>
        <w:spacing w:after="0"/>
        <w:ind w:left="0"/>
        <w:jc w:val="both"/>
      </w:pPr>
      <w:r>
        <w:rPr>
          <w:rFonts w:ascii="Times New Roman"/>
          <w:b w:val="false"/>
          <w:i w:val="false"/>
          <w:color w:val="000000"/>
          <w:sz w:val="28"/>
        </w:rPr>
        <w:t>
      Факт исполнения участником оборота обязанности по представлению сведений в ИС МПТ подтверждается информацией, отображаемой в личном кабинете ИС МПТ о внесении сведений.";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05" w:id="71"/>
    <w:p>
      <w:pPr>
        <w:spacing w:after="0"/>
        <w:ind w:left="0"/>
        <w:jc w:val="both"/>
      </w:pPr>
      <w:r>
        <w:rPr>
          <w:rFonts w:ascii="Times New Roman"/>
          <w:b w:val="false"/>
          <w:i w:val="false"/>
          <w:color w:val="000000"/>
          <w:sz w:val="28"/>
        </w:rPr>
        <w:t>
      "77. Информация, сформированная в процессе маркировки и прослеживаемости товаров, содержащаяся в ИС МПТ, является информацией с ограниченным доступом и предоставляется только следующим лицам:</w:t>
      </w:r>
    </w:p>
    <w:bookmarkEnd w:id="71"/>
    <w:bookmarkStart w:name="z106" w:id="72"/>
    <w:p>
      <w:pPr>
        <w:spacing w:after="0"/>
        <w:ind w:left="0"/>
        <w:jc w:val="both"/>
      </w:pPr>
      <w:r>
        <w:rPr>
          <w:rFonts w:ascii="Times New Roman"/>
          <w:b w:val="false"/>
          <w:i w:val="false"/>
          <w:color w:val="000000"/>
          <w:sz w:val="28"/>
        </w:rPr>
        <w:t>
      1) участнику оборота товаров в части информации о сделках с товаром, совершенных данным участником оборота товаров;</w:t>
      </w:r>
    </w:p>
    <w:bookmarkEnd w:id="72"/>
    <w:bookmarkStart w:name="z107" w:id="73"/>
    <w:p>
      <w:pPr>
        <w:spacing w:after="0"/>
        <w:ind w:left="0"/>
        <w:jc w:val="both"/>
      </w:pPr>
      <w:r>
        <w:rPr>
          <w:rFonts w:ascii="Times New Roman"/>
          <w:b w:val="false"/>
          <w:i w:val="false"/>
          <w:color w:val="000000"/>
          <w:sz w:val="28"/>
        </w:rPr>
        <w:t>
      2) уполномоченным на такой запрос государственным органам для целей выполнения задач и осуществления функций, возложенных на данные государственные органы в соответствии с законодательством Республики Казахстан;</w:t>
      </w:r>
    </w:p>
    <w:bookmarkEnd w:id="73"/>
    <w:bookmarkStart w:name="z108" w:id="74"/>
    <w:p>
      <w:pPr>
        <w:spacing w:after="0"/>
        <w:ind w:left="0"/>
        <w:jc w:val="both"/>
      </w:pPr>
      <w:r>
        <w:rPr>
          <w:rFonts w:ascii="Times New Roman"/>
          <w:b w:val="false"/>
          <w:i w:val="false"/>
          <w:color w:val="000000"/>
          <w:sz w:val="28"/>
        </w:rPr>
        <w:t>
      3) потребителям в части информации о характеристике товаров, их производителе или продавце, содержащейся в ИС МПТ.".</w:t>
      </w:r>
    </w:p>
    <w:bookmarkEnd w:id="74"/>
    <w:bookmarkStart w:name="z109" w:id="7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75"/>
    <w:bookmarkStart w:name="z110" w:id="7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6"/>
    <w:bookmarkStart w:name="z111" w:id="7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официального опубликования;</w:t>
      </w:r>
    </w:p>
    <w:bookmarkEnd w:id="77"/>
    <w:bookmarkStart w:name="z112" w:id="7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8"/>
    <w:bookmarkStart w:name="z113" w:id="79"/>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со дня его первого официального опубликования, за исключением абзацев десятого, шестьдесят пятого, шестьдесят шестого, шестьдесят седьмого, шестьдесят восьмого, шестьдесят девятого, семидесятого, семьдесят первого, семьдесят третьего, восемьдесят третьего, восемьдесят седьмого, восемьдесят восьмого, девяносто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2027 года.</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