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d4b6b" w14:textId="86d4b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 Правил и сроков представления сведений в органы государственных доходов банками второго уровня, филиалами банков-нерезидентов Республики Казахстан и организациями, осуществляющими отдельные виды банковских операций, кастодианами, включая управляющих инвестиционным портфелем, центральным депозитарием, брокерами и (или) дилерами, обладающими правом ведения счетов клиентов в качестве номинальных держателей ценных бумаг, страховыми организациями, осуществляющими деятельность по отрасли "страхование жизни", страховыми (перестраховочными) организациями, филиалами страховых (перестраховочных) организаций-нерезидентов Республики Казахстан, страховыми брокерами, а также коллекторскими агентствами</w:t>
      </w:r>
    </w:p>
    <w:p>
      <w:pPr>
        <w:spacing w:after="0"/>
        <w:ind w:left="0"/>
        <w:jc w:val="both"/>
      </w:pPr>
      <w:r>
        <w:rPr>
          <w:rFonts w:ascii="Times New Roman"/>
          <w:b w:val="false"/>
          <w:i w:val="false"/>
          <w:color w:val="000000"/>
          <w:sz w:val="28"/>
        </w:rPr>
        <w:t>Приказ Министра финансов Республики Казахстан от 12 ноября 2025 года № 699. Зарегистрирован в Министерстве юстиции Республики Казахстан 12 ноября 2025 года № 37398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Вводится в </w:t>
      </w:r>
      <w:r>
        <w:rPr>
          <w:rFonts w:ascii="Times New Roman"/>
          <w:b w:val="false"/>
          <w:i w:val="false"/>
          <w:color w:val="ff0000"/>
          <w:sz w:val="28"/>
        </w:rPr>
        <w:t>действие</w:t>
      </w:r>
      <w:r>
        <w:rPr>
          <w:rFonts w:ascii="Times New Roman"/>
          <w:b w:val="false"/>
          <w:i w:val="false"/>
          <w:color w:val="ff0000"/>
          <w:sz w:val="28"/>
        </w:rPr>
        <w:t xml:space="preserve"> с 01.01.2026 г.</w:t>
      </w:r>
    </w:p>
    <w:bookmarkStart w:name="z6"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54</w:t>
      </w:r>
      <w:r>
        <w:rPr>
          <w:rFonts w:ascii="Times New Roman"/>
          <w:b w:val="false"/>
          <w:i w:val="false"/>
          <w:color w:val="000000"/>
          <w:sz w:val="28"/>
        </w:rPr>
        <w:t xml:space="preserve"> и абзацем вторым </w:t>
      </w:r>
      <w:r>
        <w:rPr>
          <w:rFonts w:ascii="Times New Roman"/>
          <w:b w:val="false"/>
          <w:i w:val="false"/>
          <w:color w:val="000000"/>
          <w:sz w:val="28"/>
        </w:rPr>
        <w:t>подпункта 2)</w:t>
      </w:r>
      <w:r>
        <w:rPr>
          <w:rFonts w:ascii="Times New Roman"/>
          <w:b w:val="false"/>
          <w:i w:val="false"/>
          <w:color w:val="000000"/>
          <w:sz w:val="28"/>
        </w:rPr>
        <w:t xml:space="preserve"> и </w:t>
      </w:r>
      <w:r>
        <w:rPr>
          <w:rFonts w:ascii="Times New Roman"/>
          <w:b w:val="false"/>
          <w:i w:val="false"/>
          <w:color w:val="000000"/>
          <w:sz w:val="28"/>
        </w:rPr>
        <w:t>подпунктом 20)</w:t>
      </w:r>
      <w:r>
        <w:rPr>
          <w:rFonts w:ascii="Times New Roman"/>
          <w:b w:val="false"/>
          <w:i w:val="false"/>
          <w:color w:val="000000"/>
          <w:sz w:val="28"/>
        </w:rPr>
        <w:t xml:space="preserve"> пункта 2 статьи 55 Налогового кодекса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ПРИКАЗЫВАЮ:</w:t>
      </w:r>
    </w:p>
    <w:bookmarkEnd w:id="0"/>
    <w:bookmarkStart w:name="z7" w:id="1"/>
    <w:p>
      <w:pPr>
        <w:spacing w:after="0"/>
        <w:ind w:left="0"/>
        <w:jc w:val="both"/>
      </w:pPr>
      <w:r>
        <w:rPr>
          <w:rFonts w:ascii="Times New Roman"/>
          <w:b w:val="false"/>
          <w:i w:val="false"/>
          <w:color w:val="000000"/>
          <w:sz w:val="28"/>
        </w:rPr>
        <w:t>
      1. Утвердить:</w:t>
      </w:r>
    </w:p>
    <w:bookmarkEnd w:id="1"/>
    <w:bookmarkStart w:name="z8" w:id="2"/>
    <w:p>
      <w:pPr>
        <w:spacing w:after="0"/>
        <w:ind w:left="0"/>
        <w:jc w:val="both"/>
      </w:pPr>
      <w:r>
        <w:rPr>
          <w:rFonts w:ascii="Times New Roman"/>
          <w:b w:val="false"/>
          <w:i w:val="false"/>
          <w:color w:val="000000"/>
          <w:sz w:val="28"/>
        </w:rPr>
        <w:t xml:space="preserve">
      1) форму сведений, представляемых в органы государственных доходов банками второго уровня, филиалами банков-нерезидентов Республики Казахстан и организациями, осуществляющими отдельные виды банковских операций, кастодианами, включая управляющих инвестиционным портфелем, центральным депозитарием, брокерами и (или) дилерами, обладающими правом ведения счетов клиентов в качестве номинальных держателей ценных бумаг, страховыми организациями, осуществляющими деятельность по отрасли "страхование жизни", страховыми (перестраховочными) организациями, филиалами страховых (перестраховочных) организаций-нерезидентов Республики Казахстан и страховыми брокерами (форма 026.00)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9" w:id="3"/>
    <w:p>
      <w:pPr>
        <w:spacing w:after="0"/>
        <w:ind w:left="0"/>
        <w:jc w:val="both"/>
      </w:pPr>
      <w:r>
        <w:rPr>
          <w:rFonts w:ascii="Times New Roman"/>
          <w:b w:val="false"/>
          <w:i w:val="false"/>
          <w:color w:val="000000"/>
          <w:sz w:val="28"/>
        </w:rPr>
        <w:t xml:space="preserve">
      2) форму сведений, представляемых в органы государственных доходов банками второго уровня, филиалами банков-нерезидентов Республики Казахстан и организациями, осуществляющими отдельные виды банковских операций, кастодианами, включая управляющих инвестиционным портфелем, центральным депозитарием, брокерами и (или) дилерами, обладающими правом ведения счетов клиентов в качестве номинальных держателей ценных бумаг, страховыми организациями, осуществляющими деятельность по отрасли "страхование жизни", страховыми (перестраховочными) организациями, филиалами страховых (перестраховочных) организаций-нерезидентов Республики Казахстан и страховыми брокерами (форма 019.00)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10" w:id="4"/>
    <w:p>
      <w:pPr>
        <w:spacing w:after="0"/>
        <w:ind w:left="0"/>
        <w:jc w:val="both"/>
      </w:pPr>
      <w:r>
        <w:rPr>
          <w:rFonts w:ascii="Times New Roman"/>
          <w:b w:val="false"/>
          <w:i w:val="false"/>
          <w:color w:val="000000"/>
          <w:sz w:val="28"/>
        </w:rPr>
        <w:t xml:space="preserve">
      3) Правила и сроки представления сведений в органы государственных доходов банками второго уровня, филиалами банков-нерезидентов Республики Казахстан и организациями, осуществляющими отдельные виды банковских операций, кастодианами, включая управляющих инвестиционным портфелем, центральным депозитарием, брокерами и (или) дилерами, обладающими правом ведения счетов клиентов в качестве номинальных держателей ценных бумаг, страховыми организациями, осуществляющими деятельность по отрасли "страхование жизни", страховыми (перестраховочными) организациями, филиалами страховых (перестраховочных) организаций-нерезидентов Республики Казахстан и страховыми брокерами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 </w:t>
      </w:r>
    </w:p>
    <w:bookmarkEnd w:id="4"/>
    <w:bookmarkStart w:name="z11" w:id="5"/>
    <w:p>
      <w:pPr>
        <w:spacing w:after="0"/>
        <w:ind w:left="0"/>
        <w:jc w:val="both"/>
      </w:pPr>
      <w:r>
        <w:rPr>
          <w:rFonts w:ascii="Times New Roman"/>
          <w:b w:val="false"/>
          <w:i w:val="false"/>
          <w:color w:val="000000"/>
          <w:sz w:val="28"/>
        </w:rPr>
        <w:t xml:space="preserve">
      4) форму сведений, представляемых коллекторскими агентствами, банками второго уровня, филиалами банков-нерезидентов Республики Казахстан и организациями, осуществляющими отдельные виды банковских операций по договорам, содержащим условия перехода права (требования),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2" w:id="6"/>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финансов Республики Казахстан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3" w:id="7"/>
    <w:p>
      <w:pPr>
        <w:spacing w:after="0"/>
        <w:ind w:left="0"/>
        <w:jc w:val="both"/>
      </w:pPr>
      <w:r>
        <w:rPr>
          <w:rFonts w:ascii="Times New Roman"/>
          <w:b w:val="false"/>
          <w:i w:val="false"/>
          <w:color w:val="000000"/>
          <w:sz w:val="28"/>
        </w:rPr>
        <w:t>
      3.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w:t>
      </w:r>
    </w:p>
    <w:bookmarkEnd w:id="7"/>
    <w:bookmarkStart w:name="z14" w:id="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
    <w:bookmarkStart w:name="z15" w:id="9"/>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его официального опубликования;</w:t>
      </w:r>
    </w:p>
    <w:bookmarkEnd w:id="9"/>
    <w:bookmarkStart w:name="z16" w:id="10"/>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10"/>
    <w:bookmarkStart w:name="z17" w:id="11"/>
    <w:p>
      <w:pPr>
        <w:spacing w:after="0"/>
        <w:ind w:left="0"/>
        <w:jc w:val="both"/>
      </w:pPr>
      <w:r>
        <w:rPr>
          <w:rFonts w:ascii="Times New Roman"/>
          <w:b w:val="false"/>
          <w:i w:val="false"/>
          <w:color w:val="000000"/>
          <w:sz w:val="28"/>
        </w:rPr>
        <w:t>
      4. Настоящий приказ вводится в действие с 1 января 2026 года и подлежит официальному опубликованию.</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bookmarkStart w:name="z19" w:id="12"/>
    <w:p>
      <w:pPr>
        <w:spacing w:after="0"/>
        <w:ind w:left="0"/>
        <w:jc w:val="both"/>
      </w:pPr>
      <w:r>
        <w:rPr>
          <w:rFonts w:ascii="Times New Roman"/>
          <w:b w:val="false"/>
          <w:i w:val="false"/>
          <w:color w:val="000000"/>
          <w:sz w:val="28"/>
        </w:rPr>
        <w:t>
      "СОГЛАСОВАН"</w:t>
      </w:r>
    </w:p>
    <w:bookmarkEnd w:id="12"/>
    <w:bookmarkStart w:name="z20" w:id="13"/>
    <w:p>
      <w:pPr>
        <w:spacing w:after="0"/>
        <w:ind w:left="0"/>
        <w:jc w:val="both"/>
      </w:pPr>
      <w:r>
        <w:rPr>
          <w:rFonts w:ascii="Times New Roman"/>
          <w:b w:val="false"/>
          <w:i w:val="false"/>
          <w:color w:val="000000"/>
          <w:sz w:val="28"/>
        </w:rPr>
        <w:t>
      Агентство Республики Казахстан</w:t>
      </w:r>
    </w:p>
    <w:bookmarkEnd w:id="13"/>
    <w:bookmarkStart w:name="z21" w:id="14"/>
    <w:p>
      <w:pPr>
        <w:spacing w:after="0"/>
        <w:ind w:left="0"/>
        <w:jc w:val="both"/>
      </w:pPr>
      <w:r>
        <w:rPr>
          <w:rFonts w:ascii="Times New Roman"/>
          <w:b w:val="false"/>
          <w:i w:val="false"/>
          <w:color w:val="000000"/>
          <w:sz w:val="28"/>
        </w:rPr>
        <w:t>
      по регулированию и развитию</w:t>
      </w:r>
    </w:p>
    <w:bookmarkEnd w:id="14"/>
    <w:bookmarkStart w:name="z22" w:id="15"/>
    <w:p>
      <w:pPr>
        <w:spacing w:after="0"/>
        <w:ind w:left="0"/>
        <w:jc w:val="both"/>
      </w:pPr>
      <w:r>
        <w:rPr>
          <w:rFonts w:ascii="Times New Roman"/>
          <w:b w:val="false"/>
          <w:i w:val="false"/>
          <w:color w:val="000000"/>
          <w:sz w:val="28"/>
        </w:rPr>
        <w:t>
      финансового рынка</w:t>
      </w:r>
    </w:p>
    <w:bookmarkEnd w:id="15"/>
    <w:bookmarkStart w:name="z23" w:id="16"/>
    <w:p>
      <w:pPr>
        <w:spacing w:after="0"/>
        <w:ind w:left="0"/>
        <w:jc w:val="both"/>
      </w:pPr>
      <w:r>
        <w:rPr>
          <w:rFonts w:ascii="Times New Roman"/>
          <w:b w:val="false"/>
          <w:i w:val="false"/>
          <w:color w:val="000000"/>
          <w:sz w:val="28"/>
        </w:rPr>
        <w:t>
      "СОГЛАСОВАН"</w:t>
      </w:r>
    </w:p>
    <w:bookmarkEnd w:id="16"/>
    <w:bookmarkStart w:name="z24" w:id="17"/>
    <w:p>
      <w:pPr>
        <w:spacing w:after="0"/>
        <w:ind w:left="0"/>
        <w:jc w:val="both"/>
      </w:pPr>
      <w:r>
        <w:rPr>
          <w:rFonts w:ascii="Times New Roman"/>
          <w:b w:val="false"/>
          <w:i w:val="false"/>
          <w:color w:val="000000"/>
          <w:sz w:val="28"/>
        </w:rPr>
        <w:t>
      Бюро национальной статистики</w:t>
      </w:r>
    </w:p>
    <w:bookmarkEnd w:id="17"/>
    <w:bookmarkStart w:name="z25" w:id="18"/>
    <w:p>
      <w:pPr>
        <w:spacing w:after="0"/>
        <w:ind w:left="0"/>
        <w:jc w:val="both"/>
      </w:pPr>
      <w:r>
        <w:rPr>
          <w:rFonts w:ascii="Times New Roman"/>
          <w:b w:val="false"/>
          <w:i w:val="false"/>
          <w:color w:val="000000"/>
          <w:sz w:val="28"/>
        </w:rPr>
        <w:t>
      Агентства по стратегическому</w:t>
      </w:r>
    </w:p>
    <w:bookmarkEnd w:id="18"/>
    <w:bookmarkStart w:name="z26" w:id="19"/>
    <w:p>
      <w:pPr>
        <w:spacing w:after="0"/>
        <w:ind w:left="0"/>
        <w:jc w:val="both"/>
      </w:pPr>
      <w:r>
        <w:rPr>
          <w:rFonts w:ascii="Times New Roman"/>
          <w:b w:val="false"/>
          <w:i w:val="false"/>
          <w:color w:val="000000"/>
          <w:sz w:val="28"/>
        </w:rPr>
        <w:t>
      планированию и реформам</w:t>
      </w:r>
    </w:p>
    <w:bookmarkEnd w:id="19"/>
    <w:bookmarkStart w:name="z27" w:id="20"/>
    <w:p>
      <w:pPr>
        <w:spacing w:after="0"/>
        <w:ind w:left="0"/>
        <w:jc w:val="both"/>
      </w:pPr>
      <w:r>
        <w:rPr>
          <w:rFonts w:ascii="Times New Roman"/>
          <w:b w:val="false"/>
          <w:i w:val="false"/>
          <w:color w:val="000000"/>
          <w:sz w:val="28"/>
        </w:rPr>
        <w:t xml:space="preserve">
      Республики Казахстан </w:t>
      </w:r>
    </w:p>
    <w:bookmarkEnd w:id="20"/>
    <w:bookmarkStart w:name="z28" w:id="21"/>
    <w:p>
      <w:pPr>
        <w:spacing w:after="0"/>
        <w:ind w:left="0"/>
        <w:jc w:val="both"/>
      </w:pPr>
      <w:r>
        <w:rPr>
          <w:rFonts w:ascii="Times New Roman"/>
          <w:b w:val="false"/>
          <w:i w:val="false"/>
          <w:color w:val="000000"/>
          <w:sz w:val="28"/>
        </w:rPr>
        <w:t>
      "СОГЛАСОВАН"</w:t>
      </w:r>
    </w:p>
    <w:bookmarkEnd w:id="21"/>
    <w:bookmarkStart w:name="z29" w:id="22"/>
    <w:p>
      <w:pPr>
        <w:spacing w:after="0"/>
        <w:ind w:left="0"/>
        <w:jc w:val="both"/>
      </w:pPr>
      <w:r>
        <w:rPr>
          <w:rFonts w:ascii="Times New Roman"/>
          <w:b w:val="false"/>
          <w:i w:val="false"/>
          <w:color w:val="000000"/>
          <w:sz w:val="28"/>
        </w:rPr>
        <w:t>
      Национальный Банк</w:t>
      </w:r>
    </w:p>
    <w:bookmarkEnd w:id="22"/>
    <w:bookmarkStart w:name="z30" w:id="23"/>
    <w:p>
      <w:pPr>
        <w:spacing w:after="0"/>
        <w:ind w:left="0"/>
        <w:jc w:val="both"/>
      </w:pPr>
      <w:r>
        <w:rPr>
          <w:rFonts w:ascii="Times New Roman"/>
          <w:b w:val="false"/>
          <w:i w:val="false"/>
          <w:color w:val="000000"/>
          <w:sz w:val="28"/>
        </w:rPr>
        <w:t>
      Республики Казахстан</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2025 года</w:t>
            </w:r>
            <w:r>
              <w:br/>
            </w:r>
            <w:r>
              <w:rPr>
                <w:rFonts w:ascii="Times New Roman"/>
                <w:b w:val="false"/>
                <w:i w:val="false"/>
                <w:color w:val="000000"/>
                <w:sz w:val="20"/>
              </w:rPr>
              <w:t>№ 699</w:t>
            </w:r>
            <w:r>
              <w:br/>
            </w: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2" w:id="24"/>
    <w:p>
      <w:pPr>
        <w:spacing w:after="0"/>
        <w:ind w:left="0"/>
        <w:jc w:val="left"/>
      </w:pPr>
      <w:r>
        <w:rPr>
          <w:rFonts w:ascii="Times New Roman"/>
          <w:b/>
          <w:i w:val="false"/>
          <w:color w:val="000000"/>
        </w:rPr>
        <w:t xml:space="preserve"> Сведения, представляемые в органы государственных доходов банками второго уровня, филиалами банков-нерезидентов Республики Казахстан и организациями, осуществляющими отдельные виды банковских операций, кастодианами, включая управляющих инвестиционным портфелем, центральным депозитарием, брокерами и (или) дилерами, обладающими правом ведения счетов клиентов в качестве номинальных держателей ценных бумаг, страховыми организациями, осуществляющими деятельность по отрасли "страхование жизни", страховыми (перестраховочными) организациями, филиалами страховых (перестраховочных) организаций-нерезидентов Республики Казахстан и страховыми брокерами (форма 026.00) </w:t>
      </w:r>
    </w:p>
    <w:bookmarkEnd w:id="24"/>
    <w:bookmarkStart w:name="z33" w:id="25"/>
    <w:p>
      <w:pPr>
        <w:spacing w:after="0"/>
        <w:ind w:left="0"/>
        <w:jc w:val="both"/>
      </w:pPr>
      <w:r>
        <w:rPr>
          <w:rFonts w:ascii="Times New Roman"/>
          <w:b w:val="false"/>
          <w:i w:val="false"/>
          <w:color w:val="000000"/>
          <w:sz w:val="28"/>
        </w:rPr>
        <w:t>
      Представляется: в Комитет государственных доходов Министерства финансов Республики Казахстан.</w:t>
      </w:r>
    </w:p>
    <w:bookmarkEnd w:id="25"/>
    <w:bookmarkStart w:name="z34" w:id="2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kgd.gov.kz.</w:t>
      </w:r>
    </w:p>
    <w:bookmarkEnd w:id="26"/>
    <w:bookmarkStart w:name="z35" w:id="27"/>
    <w:p>
      <w:pPr>
        <w:spacing w:after="0"/>
        <w:ind w:left="0"/>
        <w:jc w:val="both"/>
      </w:pPr>
      <w:r>
        <w:rPr>
          <w:rFonts w:ascii="Times New Roman"/>
          <w:b w:val="false"/>
          <w:i w:val="false"/>
          <w:color w:val="000000"/>
          <w:sz w:val="28"/>
        </w:rPr>
        <w:t>
      Наименование административной формы: Сведения, представляемые в органы государственных доходов банками второго уровня, филиалами банков-нерезидентов Республики Казахстан и организациями, осуществляющими отдельные виды банковских операций, кастодианами, включая управляющих инвестиционным портфелем, центральным депозитарием, брокерами и (или) дилерами, обладающими правом ведения счетов клиентов в качестве номинальных держателей ценных бумаг, страховыми организациями, осуществляющими деятельность по отрасли "страхование жизни", страховыми (перестраховочными) организациями, филиалами страховых (перестраховочных) организаций-нерезидентов Республики Казахстан и страховыми брокерами.</w:t>
      </w:r>
    </w:p>
    <w:bookmarkEnd w:id="27"/>
    <w:bookmarkStart w:name="z36" w:id="2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СПУО1</w:t>
      </w:r>
    </w:p>
    <w:bookmarkEnd w:id="28"/>
    <w:bookmarkStart w:name="z37" w:id="29"/>
    <w:p>
      <w:pPr>
        <w:spacing w:after="0"/>
        <w:ind w:left="0"/>
        <w:jc w:val="both"/>
      </w:pPr>
      <w:r>
        <w:rPr>
          <w:rFonts w:ascii="Times New Roman"/>
          <w:b w:val="false"/>
          <w:i w:val="false"/>
          <w:color w:val="000000"/>
          <w:sz w:val="28"/>
        </w:rPr>
        <w:t>
      Периодичность: один раз в год.</w:t>
      </w:r>
    </w:p>
    <w:bookmarkEnd w:id="29"/>
    <w:bookmarkStart w:name="z38" w:id="30"/>
    <w:p>
      <w:pPr>
        <w:spacing w:after="0"/>
        <w:ind w:left="0"/>
        <w:jc w:val="both"/>
      </w:pPr>
      <w:r>
        <w:rPr>
          <w:rFonts w:ascii="Times New Roman"/>
          <w:b w:val="false"/>
          <w:i w:val="false"/>
          <w:color w:val="000000"/>
          <w:sz w:val="28"/>
        </w:rPr>
        <w:t>
      Отчетный период: __ число ____ месяц ____ год (ежегодно не позднее 30 июня года, следующего за отчетным годом).</w:t>
      </w:r>
    </w:p>
    <w:bookmarkEnd w:id="30"/>
    <w:bookmarkStart w:name="z39" w:id="3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банки второго уровня, филиалы банков-нерезидентов Республики Казахстан и организации, осуществляющие отдельные виды банковских операций, кастодианы, включая управляющие инвестиционным портфелем, центральный депозитарией, брокеры и (или) дилеры, обладающие правом ведения счетов клиентов в качестве номинальных держателей ценных бумаг, страховые организации, осуществляющие деятельность по отрасли "страхование жизни", страховые (перестраховочные) организации, филиалы страховых (перестраховочных) организаций-нерезидентов Республики Казахстан и страховые брокеры (далее – подотчетная финансовая организация).</w:t>
      </w:r>
    </w:p>
    <w:bookmarkEnd w:id="31"/>
    <w:bookmarkStart w:name="z40" w:id="3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не позднее 30 июня года, следующего за отчетным годом.</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 идентификационный номер (ИИН/БИН)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3"/>
          <w:p>
            <w:pPr>
              <w:spacing w:after="20"/>
              <w:ind w:left="20"/>
              <w:jc w:val="both"/>
            </w:pPr>
          </w:p>
          <w:bookmarkEnd w:id="33"/>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42" w:id="34"/>
    <w:p>
      <w:pPr>
        <w:spacing w:after="0"/>
        <w:ind w:left="0"/>
        <w:jc w:val="both"/>
      </w:pPr>
      <w:r>
        <w:rPr>
          <w:rFonts w:ascii="Times New Roman"/>
          <w:b w:val="false"/>
          <w:i w:val="false"/>
          <w:color w:val="000000"/>
          <w:sz w:val="28"/>
        </w:rPr>
        <w:t>
      (не заполняется в случае представления данных физическими лицами, а также в агрегированном виде)</w:t>
      </w:r>
    </w:p>
    <w:bookmarkEnd w:id="34"/>
    <w:bookmarkStart w:name="z43" w:id="35"/>
    <w:p>
      <w:pPr>
        <w:spacing w:after="0"/>
        <w:ind w:left="0"/>
        <w:jc w:val="both"/>
      </w:pPr>
      <w:r>
        <w:rPr>
          <w:rFonts w:ascii="Times New Roman"/>
          <w:b w:val="false"/>
          <w:i w:val="false"/>
          <w:color w:val="000000"/>
          <w:sz w:val="28"/>
        </w:rPr>
        <w:t>
      Метод сбора: в электронном виде.</w:t>
      </w:r>
    </w:p>
    <w:bookmarkEnd w:id="35"/>
    <w:bookmarkStart w:name="z44" w:id="36"/>
    <w:p>
      <w:pPr>
        <w:spacing w:after="0"/>
        <w:ind w:left="0"/>
        <w:jc w:val="both"/>
      </w:pPr>
      <w:r>
        <w:rPr>
          <w:rFonts w:ascii="Times New Roman"/>
          <w:b w:val="false"/>
          <w:i w:val="false"/>
          <w:color w:val="000000"/>
          <w:sz w:val="28"/>
        </w:rPr>
        <w:t>
      за период с "___" ________ 20____ года по "____" ________ 20___ года</w:t>
      </w:r>
    </w:p>
    <w:bookmarkEnd w:id="36"/>
    <w:bookmarkStart w:name="z45" w:id="37"/>
    <w:p>
      <w:pPr>
        <w:spacing w:after="0"/>
        <w:ind w:left="0"/>
        <w:jc w:val="both"/>
      </w:pPr>
      <w:r>
        <w:rPr>
          <w:rFonts w:ascii="Times New Roman"/>
          <w:b w:val="false"/>
          <w:i w:val="false"/>
          <w:color w:val="000000"/>
          <w:sz w:val="28"/>
        </w:rPr>
        <w:t>
      _________________________________________________________________</w:t>
      </w:r>
    </w:p>
    <w:bookmarkEnd w:id="37"/>
    <w:bookmarkStart w:name="z46" w:id="38"/>
    <w:p>
      <w:pPr>
        <w:spacing w:after="0"/>
        <w:ind w:left="0"/>
        <w:jc w:val="both"/>
      </w:pPr>
      <w:r>
        <w:rPr>
          <w:rFonts w:ascii="Times New Roman"/>
          <w:b w:val="false"/>
          <w:i w:val="false"/>
          <w:color w:val="000000"/>
          <w:sz w:val="28"/>
        </w:rPr>
        <w:t>
      (наименование подотчетной финансовой организации)</w:t>
      </w:r>
    </w:p>
    <w:bookmarkEnd w:id="38"/>
    <w:bookmarkStart w:name="z47" w:id="39"/>
    <w:p>
      <w:pPr>
        <w:spacing w:after="0"/>
        <w:ind w:left="0"/>
        <w:jc w:val="both"/>
      </w:pPr>
      <w:r>
        <w:rPr>
          <w:rFonts w:ascii="Times New Roman"/>
          <w:b w:val="false"/>
          <w:i w:val="false"/>
          <w:color w:val="000000"/>
          <w:sz w:val="28"/>
        </w:rPr>
        <w:t>
      __________________________________________________________________</w:t>
      </w:r>
    </w:p>
    <w:bookmarkEnd w:id="39"/>
    <w:bookmarkStart w:name="z48" w:id="40"/>
    <w:p>
      <w:pPr>
        <w:spacing w:after="0"/>
        <w:ind w:left="0"/>
        <w:jc w:val="both"/>
      </w:pPr>
      <w:r>
        <w:rPr>
          <w:rFonts w:ascii="Times New Roman"/>
          <w:b w:val="false"/>
          <w:i w:val="false"/>
          <w:color w:val="000000"/>
          <w:sz w:val="28"/>
        </w:rPr>
        <w:t>
      (бизнес-идентификационный номер подотчетной финансовой организации)</w:t>
      </w:r>
    </w:p>
    <w:bookmarkEnd w:id="40"/>
    <w:bookmarkStart w:name="z49"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7810500" cy="1098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098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7810500" cy="527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27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7810500" cy="515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15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7810500" cy="544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44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7810500" cy="537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37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7810500" cy="535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35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7810500" cy="530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30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7810500" cy="524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24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7810500" cy="520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520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"Сведения, представляемые</w:t>
            </w:r>
            <w:r>
              <w:br/>
            </w:r>
            <w:r>
              <w:rPr>
                <w:rFonts w:ascii="Times New Roman"/>
                <w:b w:val="false"/>
                <w:i w:val="false"/>
                <w:color w:val="000000"/>
                <w:sz w:val="20"/>
              </w:rPr>
              <w:t>органы государственных</w:t>
            </w:r>
            <w:r>
              <w:br/>
            </w:r>
            <w:r>
              <w:rPr>
                <w:rFonts w:ascii="Times New Roman"/>
                <w:b w:val="false"/>
                <w:i w:val="false"/>
                <w:color w:val="000000"/>
                <w:sz w:val="20"/>
              </w:rPr>
              <w:t>доходов банками</w:t>
            </w:r>
            <w:r>
              <w:br/>
            </w:r>
            <w:r>
              <w:rPr>
                <w:rFonts w:ascii="Times New Roman"/>
                <w:b w:val="false"/>
                <w:i w:val="false"/>
                <w:color w:val="000000"/>
                <w:sz w:val="20"/>
              </w:rPr>
              <w:t>второго уровня, филиалами</w:t>
            </w:r>
            <w:r>
              <w:br/>
            </w:r>
            <w:r>
              <w:rPr>
                <w:rFonts w:ascii="Times New Roman"/>
                <w:b w:val="false"/>
                <w:i w:val="false"/>
                <w:color w:val="000000"/>
                <w:sz w:val="20"/>
              </w:rPr>
              <w:t>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организациями,</w:t>
            </w:r>
            <w:r>
              <w:br/>
            </w:r>
            <w:r>
              <w:rPr>
                <w:rFonts w:ascii="Times New Roman"/>
                <w:b w:val="false"/>
                <w:i w:val="false"/>
                <w:color w:val="000000"/>
                <w:sz w:val="20"/>
              </w:rPr>
              <w:t>осуществляющими</w:t>
            </w:r>
            <w:r>
              <w:br/>
            </w:r>
            <w:r>
              <w:rPr>
                <w:rFonts w:ascii="Times New Roman"/>
                <w:b w:val="false"/>
                <w:i w:val="false"/>
                <w:color w:val="000000"/>
                <w:sz w:val="20"/>
              </w:rPr>
              <w:t>отдельные виды банковских</w:t>
            </w:r>
            <w:r>
              <w:br/>
            </w:r>
            <w:r>
              <w:rPr>
                <w:rFonts w:ascii="Times New Roman"/>
                <w:b w:val="false"/>
                <w:i w:val="false"/>
                <w:color w:val="000000"/>
                <w:sz w:val="20"/>
              </w:rPr>
              <w:t>операций, кастодианами,</w:t>
            </w:r>
            <w:r>
              <w:br/>
            </w:r>
            <w:r>
              <w:rPr>
                <w:rFonts w:ascii="Times New Roman"/>
                <w:b w:val="false"/>
                <w:i w:val="false"/>
                <w:color w:val="000000"/>
                <w:sz w:val="20"/>
              </w:rPr>
              <w:t>включая управляющих</w:t>
            </w:r>
            <w:r>
              <w:br/>
            </w:r>
            <w:r>
              <w:rPr>
                <w:rFonts w:ascii="Times New Roman"/>
                <w:b w:val="false"/>
                <w:i w:val="false"/>
                <w:color w:val="000000"/>
                <w:sz w:val="20"/>
              </w:rPr>
              <w:t>инвестиционным</w:t>
            </w:r>
            <w:r>
              <w:br/>
            </w:r>
            <w:r>
              <w:rPr>
                <w:rFonts w:ascii="Times New Roman"/>
                <w:b w:val="false"/>
                <w:i w:val="false"/>
                <w:color w:val="000000"/>
                <w:sz w:val="20"/>
              </w:rPr>
              <w:t>портфелем, центральным</w:t>
            </w:r>
            <w:r>
              <w:br/>
            </w:r>
            <w:r>
              <w:rPr>
                <w:rFonts w:ascii="Times New Roman"/>
                <w:b w:val="false"/>
                <w:i w:val="false"/>
                <w:color w:val="000000"/>
                <w:sz w:val="20"/>
              </w:rPr>
              <w:t>депозитарием, брокерами и</w:t>
            </w:r>
            <w:r>
              <w:br/>
            </w:r>
            <w:r>
              <w:rPr>
                <w:rFonts w:ascii="Times New Roman"/>
                <w:b w:val="false"/>
                <w:i w:val="false"/>
                <w:color w:val="000000"/>
                <w:sz w:val="20"/>
              </w:rPr>
              <w:t>(или) дилерами, обладающими</w:t>
            </w:r>
            <w:r>
              <w:br/>
            </w:r>
            <w:r>
              <w:rPr>
                <w:rFonts w:ascii="Times New Roman"/>
                <w:b w:val="false"/>
                <w:i w:val="false"/>
                <w:color w:val="000000"/>
                <w:sz w:val="20"/>
              </w:rPr>
              <w:t>правом ведения счетов клиентов</w:t>
            </w:r>
            <w:r>
              <w:br/>
            </w:r>
            <w:r>
              <w:rPr>
                <w:rFonts w:ascii="Times New Roman"/>
                <w:b w:val="false"/>
                <w:i w:val="false"/>
                <w:color w:val="000000"/>
                <w:sz w:val="20"/>
              </w:rPr>
              <w:t>в качестве номинальных</w:t>
            </w:r>
            <w:r>
              <w:br/>
            </w:r>
            <w:r>
              <w:rPr>
                <w:rFonts w:ascii="Times New Roman"/>
                <w:b w:val="false"/>
                <w:i w:val="false"/>
                <w:color w:val="000000"/>
                <w:sz w:val="20"/>
              </w:rPr>
              <w:t>держателей ценных бумаг,</w:t>
            </w:r>
            <w:r>
              <w:br/>
            </w:r>
            <w:r>
              <w:rPr>
                <w:rFonts w:ascii="Times New Roman"/>
                <w:b w:val="false"/>
                <w:i w:val="false"/>
                <w:color w:val="000000"/>
                <w:sz w:val="20"/>
              </w:rPr>
              <w:t>страховыми организациями,</w:t>
            </w:r>
            <w:r>
              <w:br/>
            </w:r>
            <w:r>
              <w:rPr>
                <w:rFonts w:ascii="Times New Roman"/>
                <w:b w:val="false"/>
                <w:i w:val="false"/>
                <w:color w:val="000000"/>
                <w:sz w:val="20"/>
              </w:rPr>
              <w:t>осуществляющими деятельность</w:t>
            </w:r>
            <w:r>
              <w:br/>
            </w:r>
            <w:r>
              <w:rPr>
                <w:rFonts w:ascii="Times New Roman"/>
                <w:b w:val="false"/>
                <w:i w:val="false"/>
                <w:color w:val="000000"/>
                <w:sz w:val="20"/>
              </w:rPr>
              <w:t>по отрасли "страхование</w:t>
            </w:r>
            <w:r>
              <w:br/>
            </w:r>
            <w:r>
              <w:rPr>
                <w:rFonts w:ascii="Times New Roman"/>
                <w:b w:val="false"/>
                <w:i w:val="false"/>
                <w:color w:val="000000"/>
                <w:sz w:val="20"/>
              </w:rPr>
              <w:t>жизни", страховыми</w:t>
            </w:r>
            <w:r>
              <w:br/>
            </w:r>
            <w:r>
              <w:rPr>
                <w:rFonts w:ascii="Times New Roman"/>
                <w:b w:val="false"/>
                <w:i w:val="false"/>
                <w:color w:val="000000"/>
                <w:sz w:val="20"/>
              </w:rPr>
              <w:t>(перестраховочными)</w:t>
            </w:r>
            <w:r>
              <w:br/>
            </w:r>
            <w:r>
              <w:rPr>
                <w:rFonts w:ascii="Times New Roman"/>
                <w:b w:val="false"/>
                <w:i w:val="false"/>
                <w:color w:val="000000"/>
                <w:sz w:val="20"/>
              </w:rPr>
              <w:t>организациями, филиалами</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страховыми брокерами</w:t>
            </w:r>
            <w:r>
              <w:br/>
            </w:r>
            <w:r>
              <w:rPr>
                <w:rFonts w:ascii="Times New Roman"/>
                <w:b w:val="false"/>
                <w:i w:val="false"/>
                <w:color w:val="000000"/>
                <w:sz w:val="20"/>
              </w:rPr>
              <w:t>(форма 026.00)"</w:t>
            </w:r>
          </w:p>
        </w:tc>
      </w:tr>
    </w:tbl>
    <w:bookmarkStart w:name="z59" w:id="50"/>
    <w:p>
      <w:pPr>
        <w:spacing w:after="0"/>
        <w:ind w:left="0"/>
        <w:jc w:val="left"/>
      </w:pPr>
      <w:r>
        <w:rPr>
          <w:rFonts w:ascii="Times New Roman"/>
          <w:b/>
          <w:i w:val="false"/>
          <w:color w:val="000000"/>
        </w:rPr>
        <w:t xml:space="preserve"> Пояснение по заполнению сведений, представляемых в органы государственных доходов банками второго уровня, филиалами банков-нерезидентов Республики Казахстан и организациями, осуществляющими отдельные виды банковских операций, кастодианами, включая управляющих инвестиционным портфелем, центральным депозитарием, брокерами и (или) дилерами, обладающими правом ведения счетов клиентов в качестве номинальных держателей ценных бумаг, страховыми организациями, осуществляющими деятельность по отрасли "страхование жизни", страховыми (перестраховочными) организациями, филиалами страховых (перестраховочных) организаций-нерезидентов Республики Казахстан и страховыми брокерами (форма 026.00)</w:t>
      </w:r>
    </w:p>
    <w:bookmarkEnd w:id="50"/>
    <w:bookmarkStart w:name="z60" w:id="51"/>
    <w:p>
      <w:pPr>
        <w:spacing w:after="0"/>
        <w:ind w:left="0"/>
        <w:jc w:val="left"/>
      </w:pPr>
      <w:r>
        <w:rPr>
          <w:rFonts w:ascii="Times New Roman"/>
          <w:b/>
          <w:i w:val="false"/>
          <w:color w:val="000000"/>
        </w:rPr>
        <w:t xml:space="preserve"> Глава 1. Общие положения</w:t>
      </w:r>
    </w:p>
    <w:bookmarkEnd w:id="51"/>
    <w:bookmarkStart w:name="z61" w:id="52"/>
    <w:p>
      <w:pPr>
        <w:spacing w:after="0"/>
        <w:ind w:left="0"/>
        <w:jc w:val="both"/>
      </w:pPr>
      <w:r>
        <w:rPr>
          <w:rFonts w:ascii="Times New Roman"/>
          <w:b w:val="false"/>
          <w:i w:val="false"/>
          <w:color w:val="000000"/>
          <w:sz w:val="28"/>
        </w:rPr>
        <w:t>
      1. Форма "Сведения, представляемые органы государственных доходов банками второго уровня, филиалами банков-нерезидентов Республики Казахстан и организациями, осуществляющими отдельные виды банковских операций, кастодианами, включая управляющих инвестиционным портфелем, центральным депозитарием, брокерами и (или) дилерами, обладающими правом ведения счетов клиентов в качестве номинальных держателей ценных бумаг, страховыми организациями, осуществляющими деятельность по отрасли "страхование жизни", страховыми (перестраховочными) организациями, филиалами страховых (перестраховочных) организаций-нерезидентов Республики Казахстан и страховыми брокерами (форма 026.00)" (далее – форма 026.00) предназначена для сбора Комитетом государственных доходов Министерства финансов Республики Казахстан (далее – Комитет) с банков второго уровня, филиалов банков-нерезидентов Республики Казахстан и организации, осуществляющих отдельные виды банковских операций, кастодианов, включая управляющих инвестиционным портфелем, центрального депозитария, брокеров и (или) дилеров, обладающих правом ведения счетов клиентов в качестве номинальных держателей ценных бумаг, страховых организации, осуществляющих деятельность по отрасли "страхование жизни", страховых (перестраховочных) организации, филиалов страховых (перестраховочных) организаций-нерезидентов Республики Казахстан и страховых брокеров (далее – подотчетная финансовая организация) с учетом абзаца восьмого преамбулы и статьи 6 Конвенции о взаимной административной помощи по налоговым делам, ратифицированной Законом Республики Казахстан (далее – Конвенция), с учетом Единого стандарта по обмену информацией и проведению комплексной проверки для информирования о финансовых счетах, предоставленного Организацией экономического сотрудничества и развития (далее – Единый стандарт отчетности ОЭСР) следующих сведений:</w:t>
      </w:r>
    </w:p>
    <w:bookmarkEnd w:id="52"/>
    <w:bookmarkStart w:name="z62" w:id="53"/>
    <w:p>
      <w:pPr>
        <w:spacing w:after="0"/>
        <w:ind w:left="0"/>
        <w:jc w:val="both"/>
      </w:pPr>
      <w:r>
        <w:rPr>
          <w:rFonts w:ascii="Times New Roman"/>
          <w:b w:val="false"/>
          <w:i w:val="false"/>
          <w:color w:val="000000"/>
          <w:sz w:val="28"/>
        </w:rPr>
        <w:t>
      1) о наличии лицевых счетов для учета ценных бумаг и иных финансовых инструментов, открытых в рамках договоров, заключенных с физическими лицами-нерезидентами, юридическими лицами-нерезидентами, юридическими лицами, бенефициарными собственниками которых являются нерезиденты, а также об остатках ценных бумаг и иных финансовых инструментов на этих счетах;</w:t>
      </w:r>
    </w:p>
    <w:bookmarkEnd w:id="53"/>
    <w:bookmarkStart w:name="z63" w:id="54"/>
    <w:p>
      <w:pPr>
        <w:spacing w:after="0"/>
        <w:ind w:left="0"/>
        <w:jc w:val="both"/>
      </w:pPr>
      <w:r>
        <w:rPr>
          <w:rFonts w:ascii="Times New Roman"/>
          <w:b w:val="false"/>
          <w:i w:val="false"/>
          <w:color w:val="000000"/>
          <w:sz w:val="28"/>
        </w:rPr>
        <w:t>
      2) о наличии счетов, их номерах, об остатках денег на этих счетах, а также сведения о наличии, виде и стоимости иного имущества, в том числе размещенного на счетах или находящегося в управлении физических лиц-нерезидентов, юридических лиц-нерезидентов, юридических лиц, бенефициарными собственниками которых являются нерезиденты;</w:t>
      </w:r>
    </w:p>
    <w:bookmarkEnd w:id="54"/>
    <w:bookmarkStart w:name="z64" w:id="55"/>
    <w:p>
      <w:pPr>
        <w:spacing w:after="0"/>
        <w:ind w:left="0"/>
        <w:jc w:val="both"/>
      </w:pPr>
      <w:r>
        <w:rPr>
          <w:rFonts w:ascii="Times New Roman"/>
          <w:b w:val="false"/>
          <w:i w:val="false"/>
          <w:color w:val="000000"/>
          <w:sz w:val="28"/>
        </w:rPr>
        <w:t xml:space="preserve">
      3) о наличии иных активов, за исключением ценных бумаг, принадлежащих физическим лицам – нерезидентам, юридическим лицам – нерезидентам, а также юридическим лицам, бенефициарными собственниками которых являются нерезиденты; </w:t>
      </w:r>
    </w:p>
    <w:bookmarkEnd w:id="55"/>
    <w:bookmarkStart w:name="z65" w:id="56"/>
    <w:p>
      <w:pPr>
        <w:spacing w:after="0"/>
        <w:ind w:left="0"/>
        <w:jc w:val="both"/>
      </w:pPr>
      <w:r>
        <w:rPr>
          <w:rFonts w:ascii="Times New Roman"/>
          <w:b w:val="false"/>
          <w:i w:val="false"/>
          <w:color w:val="000000"/>
          <w:sz w:val="28"/>
        </w:rPr>
        <w:t>
      4) о наличии иных активов, за исключением указанных в подпункте 2) настоящего пункта, принадлежащих физическим и юридическим лицам, указанным в запросе уполномоченного органа иностранного государства, направленном в соответствии с международным договором об обмене информацией, а также иную информацию, относящуюся к заключенному такими лицами договору с физическим или юридическим лицом.</w:t>
      </w:r>
    </w:p>
    <w:bookmarkEnd w:id="56"/>
    <w:bookmarkStart w:name="z66" w:id="57"/>
    <w:p>
      <w:pPr>
        <w:spacing w:after="0"/>
        <w:ind w:left="0"/>
        <w:jc w:val="both"/>
      </w:pPr>
      <w:r>
        <w:rPr>
          <w:rFonts w:ascii="Times New Roman"/>
          <w:b w:val="false"/>
          <w:i w:val="false"/>
          <w:color w:val="000000"/>
          <w:sz w:val="28"/>
        </w:rPr>
        <w:t>
      5) о заключенных договорах накопительного страхования, выгодоприобретателями по которым являются физические лица-нерезиденты;</w:t>
      </w:r>
    </w:p>
    <w:bookmarkEnd w:id="57"/>
    <w:bookmarkStart w:name="z67" w:id="58"/>
    <w:p>
      <w:pPr>
        <w:spacing w:after="0"/>
        <w:ind w:left="0"/>
        <w:jc w:val="both"/>
      </w:pPr>
      <w:r>
        <w:rPr>
          <w:rFonts w:ascii="Times New Roman"/>
          <w:b w:val="false"/>
          <w:i w:val="false"/>
          <w:color w:val="000000"/>
          <w:sz w:val="28"/>
        </w:rPr>
        <w:t>
      6) о заключенных договорах накопительного страхования, выгодоприобретателями по которым являются физические лица, указанные в запросе уполномоченного органа иностранного государства, направленном в соответствии с международным договором об обмене информацией, а также иную информацию, относящуюся к данным договорам накопительного страхования.</w:t>
      </w:r>
    </w:p>
    <w:bookmarkEnd w:id="58"/>
    <w:bookmarkStart w:name="z68" w:id="59"/>
    <w:p>
      <w:pPr>
        <w:spacing w:after="0"/>
        <w:ind w:left="0"/>
        <w:jc w:val="both"/>
      </w:pPr>
      <w:r>
        <w:rPr>
          <w:rFonts w:ascii="Times New Roman"/>
          <w:b w:val="false"/>
          <w:i w:val="false"/>
          <w:color w:val="000000"/>
          <w:sz w:val="28"/>
        </w:rPr>
        <w:t>
      7) в соответствии с международным договором об обмене информацией сведения о наличии банковских счетов и их номерах, об остатках денег на этих счетах, о наличии, виде и стоимости иного имущества, в том числе размещенного на металлических счетах или находящегося в управлении физических лиц – нерезидентов, юридических лиц – нерезидентов, юридических лиц, бенефициарными собственниками которых являются нерезиденты, в том числе:</w:t>
      </w:r>
    </w:p>
    <w:bookmarkEnd w:id="59"/>
    <w:bookmarkStart w:name="z69" w:id="60"/>
    <w:p>
      <w:pPr>
        <w:spacing w:after="0"/>
        <w:ind w:left="0"/>
        <w:jc w:val="both"/>
      </w:pPr>
      <w:r>
        <w:rPr>
          <w:rFonts w:ascii="Times New Roman"/>
          <w:b w:val="false"/>
          <w:i w:val="false"/>
          <w:color w:val="000000"/>
          <w:sz w:val="28"/>
        </w:rPr>
        <w:t>
      по счету открытому физическому лицу-нерезиденту, юридическому лицу-нерезиденту, юридическому лицу, бенефициарным собственником которого является нерезидент в рамках осуществления кастодиальной, брокерской и(или) дилерской деятельности:</w:t>
      </w:r>
    </w:p>
    <w:bookmarkEnd w:id="60"/>
    <w:bookmarkStart w:name="z70" w:id="61"/>
    <w:p>
      <w:pPr>
        <w:spacing w:after="0"/>
        <w:ind w:left="0"/>
        <w:jc w:val="both"/>
      </w:pPr>
      <w:r>
        <w:rPr>
          <w:rFonts w:ascii="Times New Roman"/>
          <w:b w:val="false"/>
          <w:i w:val="false"/>
          <w:color w:val="000000"/>
          <w:sz w:val="28"/>
        </w:rPr>
        <w:t>
      общую валовую сумму процентов, общую валовую сумму дивидендов и общую валовую сумму прочего дохода, полученного по активам, которые хранятся на счете, в каждом случае уплаченных или зачисленных на счет (или в отношении счета) в течение соответствующего отчетного периода;</w:t>
      </w:r>
    </w:p>
    <w:bookmarkEnd w:id="61"/>
    <w:bookmarkStart w:name="z71" w:id="62"/>
    <w:p>
      <w:pPr>
        <w:spacing w:after="0"/>
        <w:ind w:left="0"/>
        <w:jc w:val="both"/>
      </w:pPr>
      <w:r>
        <w:rPr>
          <w:rFonts w:ascii="Times New Roman"/>
          <w:b w:val="false"/>
          <w:i w:val="false"/>
          <w:color w:val="000000"/>
          <w:sz w:val="28"/>
        </w:rPr>
        <w:t>
      валовые поступления от продажи или погашения финансовых активов, полученных в течение календарного года или иного отчетного периода, в отношение которых финансовая организация Республики Казахстан выступала в качестве кастодиана, брокера и (или) дилера, обладающим правом ведения счетов клиентов в качестве номинального держателя ценных бумаг;</w:t>
      </w:r>
    </w:p>
    <w:bookmarkEnd w:id="62"/>
    <w:bookmarkStart w:name="z72" w:id="63"/>
    <w:p>
      <w:pPr>
        <w:spacing w:after="0"/>
        <w:ind w:left="0"/>
        <w:jc w:val="both"/>
      </w:pPr>
      <w:r>
        <w:rPr>
          <w:rFonts w:ascii="Times New Roman"/>
          <w:b w:val="false"/>
          <w:i w:val="false"/>
          <w:color w:val="000000"/>
          <w:sz w:val="28"/>
        </w:rPr>
        <w:t>
      общую валовую сумму процентов, уплаченных в течение календарного года или соответствующего отчетного периода;</w:t>
      </w:r>
    </w:p>
    <w:bookmarkEnd w:id="63"/>
    <w:bookmarkStart w:name="z73" w:id="64"/>
    <w:p>
      <w:pPr>
        <w:spacing w:after="0"/>
        <w:ind w:left="0"/>
        <w:jc w:val="both"/>
      </w:pPr>
      <w:r>
        <w:rPr>
          <w:rFonts w:ascii="Times New Roman"/>
          <w:b w:val="false"/>
          <w:i w:val="false"/>
          <w:color w:val="000000"/>
          <w:sz w:val="28"/>
        </w:rPr>
        <w:t>
      2. При наличии нескольких подотчетных счетов у одного и того же физического или юридического лица, открывшего счет в соответствии с договором с финансовой организацией (далее – владелец счета) по каждому такому счету заполняется отдельная строка.</w:t>
      </w:r>
    </w:p>
    <w:bookmarkEnd w:id="64"/>
    <w:bookmarkStart w:name="z74" w:id="65"/>
    <w:p>
      <w:pPr>
        <w:spacing w:after="0"/>
        <w:ind w:left="0"/>
        <w:jc w:val="both"/>
      </w:pPr>
      <w:r>
        <w:rPr>
          <w:rFonts w:ascii="Times New Roman"/>
          <w:b w:val="false"/>
          <w:i w:val="false"/>
          <w:color w:val="000000"/>
          <w:sz w:val="28"/>
        </w:rPr>
        <w:t>
      3. Все поля и графы, требующие буквенного заполнения, заполняются только на латинском языке с применением транслитерации, соответствующей стандарту ISO 8859.</w:t>
      </w:r>
    </w:p>
    <w:bookmarkEnd w:id="65"/>
    <w:bookmarkStart w:name="z75" w:id="66"/>
    <w:p>
      <w:pPr>
        <w:spacing w:after="0"/>
        <w:ind w:left="0"/>
        <w:jc w:val="both"/>
      </w:pPr>
      <w:r>
        <w:rPr>
          <w:rFonts w:ascii="Times New Roman"/>
          <w:b w:val="false"/>
          <w:i w:val="false"/>
          <w:color w:val="000000"/>
          <w:sz w:val="28"/>
        </w:rPr>
        <w:t>
      4. При указании кода страны применяется код, соответствующий национальному классификатору Республики Казахстан НК РК ISO 3166-1-2016 "Коды для представления названий стран и единиц их административно-территориальных подразделений. Часть 1. Коды стран".</w:t>
      </w:r>
    </w:p>
    <w:bookmarkEnd w:id="66"/>
    <w:bookmarkStart w:name="z76" w:id="67"/>
    <w:p>
      <w:pPr>
        <w:spacing w:after="0"/>
        <w:ind w:left="0"/>
        <w:jc w:val="both"/>
      </w:pPr>
      <w:r>
        <w:rPr>
          <w:rFonts w:ascii="Times New Roman"/>
          <w:b w:val="false"/>
          <w:i w:val="false"/>
          <w:color w:val="000000"/>
          <w:sz w:val="28"/>
        </w:rPr>
        <w:t>
      5. При указании кода валюты применяется код, соответствующий национальному классификатору Республики Казахстан НК РК 07 ISO 4217 "Коды для представления валют и фондов".</w:t>
      </w:r>
    </w:p>
    <w:bookmarkEnd w:id="67"/>
    <w:bookmarkStart w:name="z77" w:id="68"/>
    <w:p>
      <w:pPr>
        <w:spacing w:after="0"/>
        <w:ind w:left="0"/>
        <w:jc w:val="left"/>
      </w:pPr>
      <w:r>
        <w:rPr>
          <w:rFonts w:ascii="Times New Roman"/>
          <w:b/>
          <w:i w:val="false"/>
          <w:color w:val="000000"/>
        </w:rPr>
        <w:t xml:space="preserve"> Глава 2. Порядок заполнения формы 026.00</w:t>
      </w:r>
    </w:p>
    <w:bookmarkEnd w:id="68"/>
    <w:bookmarkStart w:name="z78" w:id="69"/>
    <w:p>
      <w:pPr>
        <w:spacing w:after="0"/>
        <w:ind w:left="0"/>
        <w:jc w:val="both"/>
      </w:pPr>
      <w:r>
        <w:rPr>
          <w:rFonts w:ascii="Times New Roman"/>
          <w:b w:val="false"/>
          <w:i w:val="false"/>
          <w:color w:val="000000"/>
          <w:sz w:val="28"/>
        </w:rPr>
        <w:t>
      6. В разделе "Общая информация" формы указываются следующие данные:</w:t>
      </w:r>
    </w:p>
    <w:bookmarkEnd w:id="69"/>
    <w:bookmarkStart w:name="z79" w:id="70"/>
    <w:p>
      <w:pPr>
        <w:spacing w:after="0"/>
        <w:ind w:left="0"/>
        <w:jc w:val="both"/>
      </w:pPr>
      <w:r>
        <w:rPr>
          <w:rFonts w:ascii="Times New Roman"/>
          <w:b w:val="false"/>
          <w:i w:val="false"/>
          <w:color w:val="000000"/>
          <w:sz w:val="28"/>
        </w:rPr>
        <w:t>
      1) в строке 1 указывается тип формы;</w:t>
      </w:r>
    </w:p>
    <w:bookmarkEnd w:id="70"/>
    <w:bookmarkStart w:name="z80" w:id="71"/>
    <w:p>
      <w:pPr>
        <w:spacing w:after="0"/>
        <w:ind w:left="0"/>
        <w:jc w:val="both"/>
      </w:pPr>
      <w:r>
        <w:rPr>
          <w:rFonts w:ascii="Times New Roman"/>
          <w:b w:val="false"/>
          <w:i w:val="false"/>
          <w:color w:val="000000"/>
          <w:sz w:val="28"/>
        </w:rPr>
        <w:t>
      При представлении новых данных впервые за отчетный период отмечается ячейка "основной" или если сведения представляются по запросу уполномоченного органа для исправления ранее представленных сведений, то сведения представляются с исправленной информацией в качестве основных сведений и отмечается ячейка "исправленный".</w:t>
      </w:r>
    </w:p>
    <w:bookmarkEnd w:id="71"/>
    <w:bookmarkStart w:name="z81" w:id="72"/>
    <w:p>
      <w:pPr>
        <w:spacing w:after="0"/>
        <w:ind w:left="0"/>
        <w:jc w:val="both"/>
      </w:pPr>
      <w:r>
        <w:rPr>
          <w:rFonts w:ascii="Times New Roman"/>
          <w:b w:val="false"/>
          <w:i w:val="false"/>
          <w:color w:val="000000"/>
          <w:sz w:val="28"/>
        </w:rPr>
        <w:t>
      Запрос Комитета направляется посредством информационной системы Комитета.</w:t>
      </w:r>
    </w:p>
    <w:bookmarkEnd w:id="72"/>
    <w:bookmarkStart w:name="z82" w:id="73"/>
    <w:p>
      <w:pPr>
        <w:spacing w:after="0"/>
        <w:ind w:left="0"/>
        <w:jc w:val="both"/>
      </w:pPr>
      <w:r>
        <w:rPr>
          <w:rFonts w:ascii="Times New Roman"/>
          <w:b w:val="false"/>
          <w:i w:val="false"/>
          <w:color w:val="000000"/>
          <w:sz w:val="28"/>
        </w:rPr>
        <w:t>
      Подотчетные финансовые организации, которые не имеют сведений для представления, отмечают ячейку "отсутствуют счета для отчета" и заполняют только раздел "Общая информация";</w:t>
      </w:r>
    </w:p>
    <w:bookmarkEnd w:id="73"/>
    <w:bookmarkStart w:name="z83" w:id="74"/>
    <w:p>
      <w:pPr>
        <w:spacing w:after="0"/>
        <w:ind w:left="0"/>
        <w:jc w:val="both"/>
      </w:pPr>
      <w:r>
        <w:rPr>
          <w:rFonts w:ascii="Times New Roman"/>
          <w:b w:val="false"/>
          <w:i w:val="false"/>
          <w:color w:val="000000"/>
          <w:sz w:val="28"/>
        </w:rPr>
        <w:t>
      2) в строке 2 указывается регистрационный номер предыдущего отчета.</w:t>
      </w:r>
    </w:p>
    <w:bookmarkEnd w:id="74"/>
    <w:bookmarkStart w:name="z84" w:id="75"/>
    <w:p>
      <w:pPr>
        <w:spacing w:after="0"/>
        <w:ind w:left="0"/>
        <w:jc w:val="both"/>
      </w:pPr>
      <w:r>
        <w:rPr>
          <w:rFonts w:ascii="Times New Roman"/>
          <w:b w:val="false"/>
          <w:i w:val="false"/>
          <w:color w:val="000000"/>
          <w:sz w:val="28"/>
        </w:rPr>
        <w:t>
      Строка заполняется при представлении измененных сведений для идентификации предыдущих сведений, подлежащих аннулированию;</w:t>
      </w:r>
    </w:p>
    <w:bookmarkEnd w:id="75"/>
    <w:bookmarkStart w:name="z85" w:id="76"/>
    <w:p>
      <w:pPr>
        <w:spacing w:after="0"/>
        <w:ind w:left="0"/>
        <w:jc w:val="both"/>
      </w:pPr>
      <w:r>
        <w:rPr>
          <w:rFonts w:ascii="Times New Roman"/>
          <w:b w:val="false"/>
          <w:i w:val="false"/>
          <w:color w:val="000000"/>
          <w:sz w:val="28"/>
        </w:rPr>
        <w:t>
      3) в строке 3 указывается отчетный период (день, месяц, год), за который представляются сведения (указывается арабскими цифрами).</w:t>
      </w:r>
    </w:p>
    <w:bookmarkEnd w:id="76"/>
    <w:bookmarkStart w:name="z86" w:id="77"/>
    <w:p>
      <w:pPr>
        <w:spacing w:after="0"/>
        <w:ind w:left="0"/>
        <w:jc w:val="both"/>
      </w:pPr>
      <w:r>
        <w:rPr>
          <w:rFonts w:ascii="Times New Roman"/>
          <w:b w:val="false"/>
          <w:i w:val="false"/>
          <w:color w:val="000000"/>
          <w:sz w:val="28"/>
        </w:rPr>
        <w:t>
      7. В разделе "Информация о финансовой организации" формы указываются следующие данные:</w:t>
      </w:r>
    </w:p>
    <w:bookmarkEnd w:id="77"/>
    <w:bookmarkStart w:name="z87" w:id="78"/>
    <w:p>
      <w:pPr>
        <w:spacing w:after="0"/>
        <w:ind w:left="0"/>
        <w:jc w:val="both"/>
      </w:pPr>
      <w:r>
        <w:rPr>
          <w:rFonts w:ascii="Times New Roman"/>
          <w:b w:val="false"/>
          <w:i w:val="false"/>
          <w:color w:val="000000"/>
          <w:sz w:val="28"/>
        </w:rPr>
        <w:t>
      1) в строке 4 формы указывается бизнес идентификационный номер подотчетной финансовой организации, представляющей сведения;</w:t>
      </w:r>
    </w:p>
    <w:bookmarkEnd w:id="78"/>
    <w:bookmarkStart w:name="z88" w:id="79"/>
    <w:p>
      <w:pPr>
        <w:spacing w:after="0"/>
        <w:ind w:left="0"/>
        <w:jc w:val="both"/>
      </w:pPr>
      <w:r>
        <w:rPr>
          <w:rFonts w:ascii="Times New Roman"/>
          <w:b w:val="false"/>
          <w:i w:val="false"/>
          <w:color w:val="000000"/>
          <w:sz w:val="28"/>
        </w:rPr>
        <w:t>
      2) в строке 5 формы указывается наименование подотчетной финансовой организации, в соответствии с учредительными и иными документами;</w:t>
      </w:r>
    </w:p>
    <w:bookmarkEnd w:id="79"/>
    <w:bookmarkStart w:name="z89" w:id="80"/>
    <w:p>
      <w:pPr>
        <w:spacing w:after="0"/>
        <w:ind w:left="0"/>
        <w:jc w:val="both"/>
      </w:pPr>
      <w:r>
        <w:rPr>
          <w:rFonts w:ascii="Times New Roman"/>
          <w:b w:val="false"/>
          <w:i w:val="false"/>
          <w:color w:val="000000"/>
          <w:sz w:val="28"/>
        </w:rPr>
        <w:t>
      3) в строке 6 формы указывается адрес места нахождения (почтовый адрес).</w:t>
      </w:r>
    </w:p>
    <w:bookmarkEnd w:id="80"/>
    <w:bookmarkStart w:name="z90" w:id="81"/>
    <w:p>
      <w:pPr>
        <w:spacing w:after="0"/>
        <w:ind w:left="0"/>
        <w:jc w:val="both"/>
      </w:pPr>
      <w:r>
        <w:rPr>
          <w:rFonts w:ascii="Times New Roman"/>
          <w:b w:val="false"/>
          <w:i w:val="false"/>
          <w:color w:val="000000"/>
          <w:sz w:val="28"/>
        </w:rPr>
        <w:t>
      Если почтовая служба подотчетной финансовой организации не доставляет почту по адресу улицы и подотчетная финансовая организация имеет почтовый индекс, то указывается номер почтового индекса вместо адреса улицы.</w:t>
      </w:r>
    </w:p>
    <w:bookmarkEnd w:id="81"/>
    <w:bookmarkStart w:name="z91" w:id="82"/>
    <w:p>
      <w:pPr>
        <w:spacing w:after="0"/>
        <w:ind w:left="0"/>
        <w:jc w:val="both"/>
      </w:pPr>
      <w:r>
        <w:rPr>
          <w:rFonts w:ascii="Times New Roman"/>
          <w:b w:val="false"/>
          <w:i w:val="false"/>
          <w:color w:val="000000"/>
          <w:sz w:val="28"/>
        </w:rPr>
        <w:t>
      В поле "Ф.И.О. лица, представившего сведения" формы указываются фамилия, имя, отчество (если оно указано в документе, удостоверяющем личность) (далее – ФИО) уполномоченного лица подотчетной финансовой организации;</w:t>
      </w:r>
    </w:p>
    <w:bookmarkEnd w:id="82"/>
    <w:bookmarkStart w:name="z92" w:id="83"/>
    <w:p>
      <w:pPr>
        <w:spacing w:after="0"/>
        <w:ind w:left="0"/>
        <w:jc w:val="both"/>
      </w:pPr>
      <w:r>
        <w:rPr>
          <w:rFonts w:ascii="Times New Roman"/>
          <w:b w:val="false"/>
          <w:i w:val="false"/>
          <w:color w:val="000000"/>
          <w:sz w:val="28"/>
        </w:rPr>
        <w:t>
      В поле "Дата подачи" формы указывается дата представления сведений в уполномоченный орган.</w:t>
      </w:r>
    </w:p>
    <w:bookmarkEnd w:id="83"/>
    <w:bookmarkStart w:name="z93" w:id="84"/>
    <w:p>
      <w:pPr>
        <w:spacing w:after="0"/>
        <w:ind w:left="0"/>
        <w:jc w:val="both"/>
      </w:pPr>
      <w:r>
        <w:rPr>
          <w:rFonts w:ascii="Times New Roman"/>
          <w:b w:val="false"/>
          <w:i w:val="false"/>
          <w:color w:val="000000"/>
          <w:sz w:val="28"/>
        </w:rPr>
        <w:t>
      8. Раздел "Сведения о владельце счета" формы заполняется для отражения представляемых в орган государственных доходов сведений о владельце счета:</w:t>
      </w:r>
    </w:p>
    <w:bookmarkEnd w:id="84"/>
    <w:bookmarkStart w:name="z94" w:id="85"/>
    <w:p>
      <w:pPr>
        <w:spacing w:after="0"/>
        <w:ind w:left="0"/>
        <w:jc w:val="both"/>
      </w:pPr>
      <w:r>
        <w:rPr>
          <w:rFonts w:ascii="Times New Roman"/>
          <w:b w:val="false"/>
          <w:i w:val="false"/>
          <w:color w:val="000000"/>
          <w:sz w:val="28"/>
        </w:rPr>
        <w:t>
      1) в графе А формы указывается порядковый номер строки в формате 0001;</w:t>
      </w:r>
    </w:p>
    <w:bookmarkEnd w:id="85"/>
    <w:bookmarkStart w:name="z95" w:id="86"/>
    <w:p>
      <w:pPr>
        <w:spacing w:after="0"/>
        <w:ind w:left="0"/>
        <w:jc w:val="both"/>
      </w:pPr>
      <w:r>
        <w:rPr>
          <w:rFonts w:ascii="Times New Roman"/>
          <w:b w:val="false"/>
          <w:i w:val="false"/>
          <w:color w:val="000000"/>
          <w:sz w:val="28"/>
        </w:rPr>
        <w:t>
      2) в графе В формы указывается код категории владельца счета:</w:t>
      </w:r>
    </w:p>
    <w:bookmarkEnd w:id="86"/>
    <w:bookmarkStart w:name="z96" w:id="87"/>
    <w:p>
      <w:pPr>
        <w:spacing w:after="0"/>
        <w:ind w:left="0"/>
        <w:jc w:val="both"/>
      </w:pPr>
      <w:r>
        <w:rPr>
          <w:rFonts w:ascii="Times New Roman"/>
          <w:b w:val="false"/>
          <w:i w:val="false"/>
          <w:color w:val="000000"/>
          <w:sz w:val="28"/>
        </w:rPr>
        <w:t>
      для юридических лиц – 1;</w:t>
      </w:r>
    </w:p>
    <w:bookmarkEnd w:id="87"/>
    <w:bookmarkStart w:name="z97" w:id="88"/>
    <w:p>
      <w:pPr>
        <w:spacing w:after="0"/>
        <w:ind w:left="0"/>
        <w:jc w:val="both"/>
      </w:pPr>
      <w:r>
        <w:rPr>
          <w:rFonts w:ascii="Times New Roman"/>
          <w:b w:val="false"/>
          <w:i w:val="false"/>
          <w:color w:val="000000"/>
          <w:sz w:val="28"/>
        </w:rPr>
        <w:t>
      для физических лиц – 2;</w:t>
      </w:r>
    </w:p>
    <w:bookmarkEnd w:id="88"/>
    <w:bookmarkStart w:name="z98" w:id="89"/>
    <w:p>
      <w:pPr>
        <w:spacing w:after="0"/>
        <w:ind w:left="0"/>
        <w:jc w:val="both"/>
      </w:pPr>
      <w:r>
        <w:rPr>
          <w:rFonts w:ascii="Times New Roman"/>
          <w:b w:val="false"/>
          <w:i w:val="false"/>
          <w:color w:val="000000"/>
          <w:sz w:val="28"/>
        </w:rPr>
        <w:t>
      3) в графе С формы указываются имя, ФИО физического лица-владельца счета или наименование юридического лица-владельца счета, если в графе В указано юридическое лицо;</w:t>
      </w:r>
    </w:p>
    <w:bookmarkEnd w:id="89"/>
    <w:bookmarkStart w:name="z99" w:id="90"/>
    <w:p>
      <w:pPr>
        <w:spacing w:after="0"/>
        <w:ind w:left="0"/>
        <w:jc w:val="both"/>
      </w:pPr>
      <w:r>
        <w:rPr>
          <w:rFonts w:ascii="Times New Roman"/>
          <w:b w:val="false"/>
          <w:i w:val="false"/>
          <w:color w:val="000000"/>
          <w:sz w:val="28"/>
        </w:rPr>
        <w:t>
      4) в графе D формы указывается дата рождения физического лица-владельца счета в формате день-месяц-год, если в графе В указано физическое лицо;</w:t>
      </w:r>
    </w:p>
    <w:bookmarkEnd w:id="90"/>
    <w:bookmarkStart w:name="z100" w:id="91"/>
    <w:p>
      <w:pPr>
        <w:spacing w:after="0"/>
        <w:ind w:left="0"/>
        <w:jc w:val="both"/>
      </w:pPr>
      <w:r>
        <w:rPr>
          <w:rFonts w:ascii="Times New Roman"/>
          <w:b w:val="false"/>
          <w:i w:val="false"/>
          <w:color w:val="000000"/>
          <w:sz w:val="28"/>
        </w:rPr>
        <w:t>
      5) в графе E формы указывается иностранный идентификационный номер налогоплательщика (или его аналог), присвоенный иностранным государством (территорией), налоговым резидентом которого является владелец счета (далее – иностранный идентификационный номер) владельца счета. Если отсутствует иностранный идентификационный номер, то графа не заполняется;</w:t>
      </w:r>
    </w:p>
    <w:bookmarkEnd w:id="91"/>
    <w:bookmarkStart w:name="z101" w:id="92"/>
    <w:p>
      <w:pPr>
        <w:spacing w:after="0"/>
        <w:ind w:left="0"/>
        <w:jc w:val="both"/>
      </w:pPr>
      <w:r>
        <w:rPr>
          <w:rFonts w:ascii="Times New Roman"/>
          <w:b w:val="false"/>
          <w:i w:val="false"/>
          <w:color w:val="000000"/>
          <w:sz w:val="28"/>
        </w:rPr>
        <w:t>
      6) в графе F формы указывается код страны, выдавшей иностранный идентификационный номер;</w:t>
      </w:r>
    </w:p>
    <w:bookmarkEnd w:id="92"/>
    <w:bookmarkStart w:name="z102" w:id="93"/>
    <w:p>
      <w:pPr>
        <w:spacing w:after="0"/>
        <w:ind w:left="0"/>
        <w:jc w:val="both"/>
      </w:pPr>
      <w:r>
        <w:rPr>
          <w:rFonts w:ascii="Times New Roman"/>
          <w:b w:val="false"/>
          <w:i w:val="false"/>
          <w:color w:val="000000"/>
          <w:sz w:val="28"/>
        </w:rPr>
        <w:t>
      7) в графе G формы указывается код страны налогового резидентства владельца счета;</w:t>
      </w:r>
    </w:p>
    <w:bookmarkEnd w:id="93"/>
    <w:bookmarkStart w:name="z103" w:id="94"/>
    <w:p>
      <w:pPr>
        <w:spacing w:after="0"/>
        <w:ind w:left="0"/>
        <w:jc w:val="both"/>
      </w:pPr>
      <w:r>
        <w:rPr>
          <w:rFonts w:ascii="Times New Roman"/>
          <w:b w:val="false"/>
          <w:i w:val="false"/>
          <w:color w:val="000000"/>
          <w:sz w:val="28"/>
        </w:rPr>
        <w:t>
      8) в графе H формы указывается тип юридического лица – владельца счета; Указанная графа заполняется если в графе В указано юридическое лицо, при этом в зависимости от типа юридического лица заполняются следующие значения:</w:t>
      </w:r>
    </w:p>
    <w:bookmarkEnd w:id="94"/>
    <w:bookmarkStart w:name="z104" w:id="95"/>
    <w:p>
      <w:pPr>
        <w:spacing w:after="0"/>
        <w:ind w:left="0"/>
        <w:jc w:val="both"/>
      </w:pPr>
      <w:r>
        <w:rPr>
          <w:rFonts w:ascii="Times New Roman"/>
          <w:b w:val="false"/>
          <w:i w:val="false"/>
          <w:color w:val="000000"/>
          <w:sz w:val="28"/>
        </w:rPr>
        <w:t xml:space="preserve">
      "CRS 101 – Пассивная нефинансовая организация с одним или несколькими контролирующими лицами, являющимися лицами подотчетной юрисдикции и соответствующими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w:t>
      </w:r>
    </w:p>
    <w:bookmarkEnd w:id="95"/>
    <w:bookmarkStart w:name="z105" w:id="96"/>
    <w:p>
      <w:pPr>
        <w:spacing w:after="0"/>
        <w:ind w:left="0"/>
        <w:jc w:val="both"/>
      </w:pPr>
      <w:r>
        <w:rPr>
          <w:rFonts w:ascii="Times New Roman"/>
          <w:b w:val="false"/>
          <w:i w:val="false"/>
          <w:color w:val="000000"/>
          <w:sz w:val="28"/>
        </w:rPr>
        <w:t>
      При этом под:</w:t>
      </w:r>
    </w:p>
    <w:bookmarkEnd w:id="96"/>
    <w:bookmarkStart w:name="z106" w:id="97"/>
    <w:p>
      <w:pPr>
        <w:spacing w:after="0"/>
        <w:ind w:left="0"/>
        <w:jc w:val="both"/>
      </w:pPr>
      <w:r>
        <w:rPr>
          <w:rFonts w:ascii="Times New Roman"/>
          <w:b w:val="false"/>
          <w:i w:val="false"/>
          <w:color w:val="000000"/>
          <w:sz w:val="28"/>
        </w:rPr>
        <w:t>
      1) пассивной нефинансовой организацией понимается организация, которая не соответствует критериям активной нефинансовой организации, или организация, которая не является инвестиционной организацией.</w:t>
      </w:r>
    </w:p>
    <w:bookmarkEnd w:id="97"/>
    <w:bookmarkStart w:name="z107" w:id="98"/>
    <w:p>
      <w:pPr>
        <w:spacing w:after="0"/>
        <w:ind w:left="0"/>
        <w:jc w:val="both"/>
      </w:pPr>
      <w:r>
        <w:rPr>
          <w:rFonts w:ascii="Times New Roman"/>
          <w:b w:val="false"/>
          <w:i w:val="false"/>
          <w:color w:val="000000"/>
          <w:sz w:val="28"/>
        </w:rPr>
        <w:t>
      2) активной нефинансовой организацией понимается организация, которая отвечает любому из критериев, указанных в определении активной нефинансовой организации в многостороннем соглашении компетентных органов об автоматическом обмене информацией о финансовых счетах от 29 октября 2014 года, принятое в реализацию статьи 6 Конвенции (далее – Соглашение);</w:t>
      </w:r>
    </w:p>
    <w:bookmarkEnd w:id="98"/>
    <w:bookmarkStart w:name="z108" w:id="99"/>
    <w:p>
      <w:pPr>
        <w:spacing w:after="0"/>
        <w:ind w:left="0"/>
        <w:jc w:val="both"/>
      </w:pPr>
      <w:r>
        <w:rPr>
          <w:rFonts w:ascii="Times New Roman"/>
          <w:b w:val="false"/>
          <w:i w:val="false"/>
          <w:color w:val="000000"/>
          <w:sz w:val="28"/>
        </w:rPr>
        <w:t>
      3) подотчетной юрисдикцией понимается зарубежная страна (территория), подписавшая Соглашение, включенная в перечень подотчетных юрисдикций, который размещается на официальном интернет ресурсе уполномоченного органа и отражает любые изменения;</w:t>
      </w:r>
    </w:p>
    <w:bookmarkEnd w:id="99"/>
    <w:bookmarkStart w:name="z109" w:id="100"/>
    <w:p>
      <w:pPr>
        <w:spacing w:after="0"/>
        <w:ind w:left="0"/>
        <w:jc w:val="both"/>
      </w:pPr>
      <w:r>
        <w:rPr>
          <w:rFonts w:ascii="Times New Roman"/>
          <w:b w:val="false"/>
          <w:i w:val="false"/>
          <w:color w:val="000000"/>
          <w:sz w:val="28"/>
        </w:rPr>
        <w:t>
      CRS 102 – Подотчетное лицо в целях Соглашения;</w:t>
      </w:r>
    </w:p>
    <w:bookmarkEnd w:id="100"/>
    <w:bookmarkStart w:name="z110" w:id="101"/>
    <w:p>
      <w:pPr>
        <w:spacing w:after="0"/>
        <w:ind w:left="0"/>
        <w:jc w:val="both"/>
      </w:pPr>
      <w:r>
        <w:rPr>
          <w:rFonts w:ascii="Times New Roman"/>
          <w:b w:val="false"/>
          <w:i w:val="false"/>
          <w:color w:val="000000"/>
          <w:sz w:val="28"/>
        </w:rPr>
        <w:t>
      CRS 103 – Пассивная нефинансовая организация, которая является подотчетным лицом в целях Соглашения;</w:t>
      </w:r>
    </w:p>
    <w:bookmarkEnd w:id="101"/>
    <w:bookmarkStart w:name="z111" w:id="102"/>
    <w:p>
      <w:pPr>
        <w:spacing w:after="0"/>
        <w:ind w:left="0"/>
        <w:jc w:val="both"/>
      </w:pPr>
      <w:r>
        <w:rPr>
          <w:rFonts w:ascii="Times New Roman"/>
          <w:b w:val="false"/>
          <w:i w:val="false"/>
          <w:color w:val="000000"/>
          <w:sz w:val="28"/>
        </w:rPr>
        <w:t>
      9) в строке I формы указываются код страны, наименование места (области, региона, города республиканского значения), района/города, наименование улицы, номер дома/здания, номер этажа, офиса, почтовый индекс. Под адресом понимается постоянное место нахождения владельца счета. В случае отсутствия у подотчетной финансовой организации такого адреса, указывается почтовый адрес, используемый подотчетной финансовой организацией для связи с владельцем счета.</w:t>
      </w:r>
    </w:p>
    <w:bookmarkEnd w:id="102"/>
    <w:bookmarkStart w:name="z112" w:id="103"/>
    <w:p>
      <w:pPr>
        <w:spacing w:after="0"/>
        <w:ind w:left="0"/>
        <w:jc w:val="both"/>
      </w:pPr>
      <w:r>
        <w:rPr>
          <w:rFonts w:ascii="Times New Roman"/>
          <w:b w:val="false"/>
          <w:i w:val="false"/>
          <w:color w:val="000000"/>
          <w:sz w:val="28"/>
        </w:rPr>
        <w:t>
      9. Раздел "Сведения о бенефициарном собственнике или контролирующем лице" формы заполняется для представления сведений о бенефициарном собственнике или контролирующем лице пассивной нефинансовой организации, указанных в графе С Раздела "Сведения о владельце счета":</w:t>
      </w:r>
    </w:p>
    <w:bookmarkEnd w:id="103"/>
    <w:bookmarkStart w:name="z113" w:id="104"/>
    <w:p>
      <w:pPr>
        <w:spacing w:after="0"/>
        <w:ind w:left="0"/>
        <w:jc w:val="both"/>
      </w:pPr>
      <w:r>
        <w:rPr>
          <w:rFonts w:ascii="Times New Roman"/>
          <w:b w:val="false"/>
          <w:i w:val="false"/>
          <w:color w:val="000000"/>
          <w:sz w:val="28"/>
        </w:rPr>
        <w:t>
      1) в графе J формы указывается наименование юридического лица и ФИО бенефициарного собственника или контролирующего лица;</w:t>
      </w:r>
    </w:p>
    <w:bookmarkEnd w:id="104"/>
    <w:bookmarkStart w:name="z114" w:id="105"/>
    <w:p>
      <w:pPr>
        <w:spacing w:after="0"/>
        <w:ind w:left="0"/>
        <w:jc w:val="both"/>
      </w:pPr>
      <w:r>
        <w:rPr>
          <w:rFonts w:ascii="Times New Roman"/>
          <w:b w:val="false"/>
          <w:i w:val="false"/>
          <w:color w:val="000000"/>
          <w:sz w:val="28"/>
        </w:rPr>
        <w:t>
      2) в графе К формы указывается дата рождения физического лица в формате день-месяц-год если в графе J указано физическое лицо;</w:t>
      </w:r>
    </w:p>
    <w:bookmarkEnd w:id="105"/>
    <w:bookmarkStart w:name="z115" w:id="106"/>
    <w:p>
      <w:pPr>
        <w:spacing w:after="0"/>
        <w:ind w:left="0"/>
        <w:jc w:val="both"/>
      </w:pPr>
      <w:r>
        <w:rPr>
          <w:rFonts w:ascii="Times New Roman"/>
          <w:b w:val="false"/>
          <w:i w:val="false"/>
          <w:color w:val="000000"/>
          <w:sz w:val="28"/>
        </w:rPr>
        <w:t>
      3) в графе L формы указывается иностранный идентификационный номер владельца счета;</w:t>
      </w:r>
    </w:p>
    <w:bookmarkEnd w:id="106"/>
    <w:bookmarkStart w:name="z116" w:id="107"/>
    <w:p>
      <w:pPr>
        <w:spacing w:after="0"/>
        <w:ind w:left="0"/>
        <w:jc w:val="both"/>
      </w:pPr>
      <w:r>
        <w:rPr>
          <w:rFonts w:ascii="Times New Roman"/>
          <w:b w:val="false"/>
          <w:i w:val="false"/>
          <w:color w:val="000000"/>
          <w:sz w:val="28"/>
        </w:rPr>
        <w:t>
      4) в графе M формы указывается код страны, выдавшей иностранный идентификационный номер;</w:t>
      </w:r>
    </w:p>
    <w:bookmarkEnd w:id="107"/>
    <w:bookmarkStart w:name="z117" w:id="108"/>
    <w:p>
      <w:pPr>
        <w:spacing w:after="0"/>
        <w:ind w:left="0"/>
        <w:jc w:val="both"/>
      </w:pPr>
      <w:r>
        <w:rPr>
          <w:rFonts w:ascii="Times New Roman"/>
          <w:b w:val="false"/>
          <w:i w:val="false"/>
          <w:color w:val="000000"/>
          <w:sz w:val="28"/>
        </w:rPr>
        <w:t>
      5) в графе N формы указывается код страны резидентства владельца счета;</w:t>
      </w:r>
    </w:p>
    <w:bookmarkEnd w:id="108"/>
    <w:bookmarkStart w:name="z118" w:id="109"/>
    <w:p>
      <w:pPr>
        <w:spacing w:after="0"/>
        <w:ind w:left="0"/>
        <w:jc w:val="both"/>
      </w:pPr>
      <w:r>
        <w:rPr>
          <w:rFonts w:ascii="Times New Roman"/>
          <w:b w:val="false"/>
          <w:i w:val="false"/>
          <w:color w:val="000000"/>
          <w:sz w:val="28"/>
        </w:rPr>
        <w:t>
      6) в строке О формы указывается адрес (области, региона, города республиканского значения), района/города, наименование улицы, номер дома/здания, номер этажа, офиса, почтовый индекс. Под адресом понимается постоянное место нахождения бенефициарного собственника или контролирующего лица. В случае отсутствия у подотчетной финансовой организации такого адреса, указывается почтовый адрес, используемый подотчетной финансовой организацией для связи с бенефициарным собственником или контролирующим лицом.</w:t>
      </w:r>
    </w:p>
    <w:bookmarkEnd w:id="109"/>
    <w:bookmarkStart w:name="z119" w:id="110"/>
    <w:p>
      <w:pPr>
        <w:spacing w:after="0"/>
        <w:ind w:left="0"/>
        <w:jc w:val="both"/>
      </w:pPr>
      <w:r>
        <w:rPr>
          <w:rFonts w:ascii="Times New Roman"/>
          <w:b w:val="false"/>
          <w:i w:val="false"/>
          <w:color w:val="000000"/>
          <w:sz w:val="28"/>
        </w:rPr>
        <w:t>
      10. Раздел "Финансовые сведения" формы заполняется для указания финансовой информации, относящейся к подотчетному счету:</w:t>
      </w:r>
    </w:p>
    <w:bookmarkEnd w:id="110"/>
    <w:bookmarkStart w:name="z120" w:id="111"/>
    <w:p>
      <w:pPr>
        <w:spacing w:after="0"/>
        <w:ind w:left="0"/>
        <w:jc w:val="both"/>
      </w:pPr>
      <w:r>
        <w:rPr>
          <w:rFonts w:ascii="Times New Roman"/>
          <w:b w:val="false"/>
          <w:i w:val="false"/>
          <w:color w:val="000000"/>
          <w:sz w:val="28"/>
        </w:rPr>
        <w:t>
      1) в графе Р формы указывается номер счета. Номером счета является идентифицирующий номер, присвоенный подотчетной финансовой организацией. Если финансовая организация не имеет систему нумерации, то указывается "NANUM" (not applicable – отсутствует наличие номера);</w:t>
      </w:r>
    </w:p>
    <w:bookmarkEnd w:id="111"/>
    <w:bookmarkStart w:name="z121" w:id="112"/>
    <w:p>
      <w:pPr>
        <w:spacing w:after="0"/>
        <w:ind w:left="0"/>
        <w:jc w:val="both"/>
      </w:pPr>
      <w:r>
        <w:rPr>
          <w:rFonts w:ascii="Times New Roman"/>
          <w:b w:val="false"/>
          <w:i w:val="false"/>
          <w:color w:val="000000"/>
          <w:sz w:val="28"/>
        </w:rPr>
        <w:t>
      2) в графе Q формы указывается код валюты, указанный в графах S, T, U, V, W формы;</w:t>
      </w:r>
    </w:p>
    <w:bookmarkEnd w:id="112"/>
    <w:bookmarkStart w:name="z122" w:id="113"/>
    <w:p>
      <w:pPr>
        <w:spacing w:after="0"/>
        <w:ind w:left="0"/>
        <w:jc w:val="both"/>
      </w:pPr>
      <w:r>
        <w:rPr>
          <w:rFonts w:ascii="Times New Roman"/>
          <w:b w:val="false"/>
          <w:i w:val="false"/>
          <w:color w:val="000000"/>
          <w:sz w:val="28"/>
        </w:rPr>
        <w:t>
      3) в графе R формы проставляется отметка, если счет, указанный в разделе "Финансовые сведения", был закрыт в течение календарного года;</w:t>
      </w:r>
    </w:p>
    <w:bookmarkEnd w:id="113"/>
    <w:bookmarkStart w:name="z123" w:id="114"/>
    <w:p>
      <w:pPr>
        <w:spacing w:after="0"/>
        <w:ind w:left="0"/>
        <w:jc w:val="both"/>
      </w:pPr>
      <w:r>
        <w:rPr>
          <w:rFonts w:ascii="Times New Roman"/>
          <w:b w:val="false"/>
          <w:i w:val="false"/>
          <w:color w:val="000000"/>
          <w:sz w:val="28"/>
        </w:rPr>
        <w:t>
      4) в графе S формы указывается остаток денег или стоимость на счете по состоянию на конец календарного года или если счет был закрыт в таком периоде, на момент закрытия. При заполнении организацией по страхованию жизни, указывается сформированный резерв не произошедших убытков по договору накопительного страхования на конец календарного года или если договор был расторгнут, размер выкупной суммы на дату расторжения;</w:t>
      </w:r>
    </w:p>
    <w:bookmarkEnd w:id="114"/>
    <w:bookmarkStart w:name="z124" w:id="115"/>
    <w:p>
      <w:pPr>
        <w:spacing w:after="0"/>
        <w:ind w:left="0"/>
        <w:jc w:val="both"/>
      </w:pPr>
      <w:r>
        <w:rPr>
          <w:rFonts w:ascii="Times New Roman"/>
          <w:b w:val="false"/>
          <w:i w:val="false"/>
          <w:color w:val="000000"/>
          <w:sz w:val="28"/>
        </w:rPr>
        <w:t>
      5) в графе T формы указывается общая валовая сумма выплаченных дивидендов;</w:t>
      </w:r>
    </w:p>
    <w:bookmarkEnd w:id="115"/>
    <w:bookmarkStart w:name="z125" w:id="116"/>
    <w:p>
      <w:pPr>
        <w:spacing w:after="0"/>
        <w:ind w:left="0"/>
        <w:jc w:val="both"/>
      </w:pPr>
      <w:r>
        <w:rPr>
          <w:rFonts w:ascii="Times New Roman"/>
          <w:b w:val="false"/>
          <w:i w:val="false"/>
          <w:color w:val="000000"/>
          <w:sz w:val="28"/>
        </w:rPr>
        <w:t>
      6) в графе U формы указывается общая валовая сумма выплаченных вознаграждений подотчетной финансовой организацией вознаграждений (процентов) по соответствующему счету;</w:t>
      </w:r>
    </w:p>
    <w:bookmarkEnd w:id="116"/>
    <w:bookmarkStart w:name="z126" w:id="117"/>
    <w:p>
      <w:pPr>
        <w:spacing w:after="0"/>
        <w:ind w:left="0"/>
        <w:jc w:val="both"/>
      </w:pPr>
      <w:r>
        <w:rPr>
          <w:rFonts w:ascii="Times New Roman"/>
          <w:b w:val="false"/>
          <w:i w:val="false"/>
          <w:color w:val="000000"/>
          <w:sz w:val="28"/>
        </w:rPr>
        <w:t>
      7) в графе V формы указывается общая валовая выручка от продажи или выкупа актива;</w:t>
      </w:r>
    </w:p>
    <w:bookmarkEnd w:id="117"/>
    <w:bookmarkStart w:name="z127" w:id="118"/>
    <w:p>
      <w:pPr>
        <w:spacing w:after="0"/>
        <w:ind w:left="0"/>
        <w:jc w:val="both"/>
      </w:pPr>
      <w:r>
        <w:rPr>
          <w:rFonts w:ascii="Times New Roman"/>
          <w:b w:val="false"/>
          <w:i w:val="false"/>
          <w:color w:val="000000"/>
          <w:sz w:val="28"/>
        </w:rPr>
        <w:t>
      8) в графе W формы указывается общая валовая сумма прочего дохода;</w:t>
      </w:r>
    </w:p>
    <w:bookmarkEnd w:id="118"/>
    <w:bookmarkStart w:name="z128" w:id="119"/>
    <w:p>
      <w:pPr>
        <w:spacing w:after="0"/>
        <w:ind w:left="0"/>
        <w:jc w:val="both"/>
      </w:pPr>
      <w:r>
        <w:rPr>
          <w:rFonts w:ascii="Times New Roman"/>
          <w:b w:val="false"/>
          <w:i w:val="false"/>
          <w:color w:val="000000"/>
          <w:sz w:val="28"/>
        </w:rPr>
        <w:t>
      9) при заполнении граф S, T, U, V формы возможно указание более одного вида дохода.</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2025 года</w:t>
            </w:r>
            <w:r>
              <w:br/>
            </w:r>
            <w:r>
              <w:rPr>
                <w:rFonts w:ascii="Times New Roman"/>
                <w:b w:val="false"/>
                <w:i w:val="false"/>
                <w:color w:val="000000"/>
                <w:sz w:val="20"/>
              </w:rPr>
              <w:t>№ 699</w:t>
            </w:r>
            <w:r>
              <w:br/>
            </w: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30" w:id="120"/>
    <w:p>
      <w:pPr>
        <w:spacing w:after="0"/>
        <w:ind w:left="0"/>
        <w:jc w:val="left"/>
      </w:pPr>
      <w:r>
        <w:rPr>
          <w:rFonts w:ascii="Times New Roman"/>
          <w:b/>
          <w:i w:val="false"/>
          <w:color w:val="000000"/>
        </w:rPr>
        <w:t xml:space="preserve"> Сведения, представляемые в органы государственных доходов банками второго уровня, филиалами банков-нерезидентов Республики Казахстан и организациями, осуществляющими отдельные виды банковских операций, кастодианами, включая управляющих инвестиционным портфелем, центральным депозитарием, брокерами и (или) дилерами, обладающими правом ведения счетов клиентов в качестве номинальных держателей ценных бумаг, страховыми организациями, осуществляющими деятельность по отрасли "страхование жизни", страховыми (перестраховочными) организациями, филиалами страховых (перестраховочных) организаций-нерезидентов Республики Казахстан и страховыми брокерами (форма 019.00)</w:t>
      </w:r>
    </w:p>
    <w:bookmarkEnd w:id="120"/>
    <w:bookmarkStart w:name="z131" w:id="121"/>
    <w:p>
      <w:pPr>
        <w:spacing w:after="0"/>
        <w:ind w:left="0"/>
        <w:jc w:val="both"/>
      </w:pPr>
      <w:r>
        <w:rPr>
          <w:rFonts w:ascii="Times New Roman"/>
          <w:b w:val="false"/>
          <w:i w:val="false"/>
          <w:color w:val="000000"/>
          <w:sz w:val="28"/>
        </w:rPr>
        <w:t>
      Представляется: в Комитет государственных доходов Министерства финансов Республики Казахстан.</w:t>
      </w:r>
    </w:p>
    <w:bookmarkEnd w:id="121"/>
    <w:bookmarkStart w:name="z132" w:id="12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kgd.gov.kz.</w:t>
      </w:r>
    </w:p>
    <w:bookmarkEnd w:id="122"/>
    <w:bookmarkStart w:name="z133" w:id="123"/>
    <w:p>
      <w:pPr>
        <w:spacing w:after="0"/>
        <w:ind w:left="0"/>
        <w:jc w:val="both"/>
      </w:pPr>
      <w:r>
        <w:rPr>
          <w:rFonts w:ascii="Times New Roman"/>
          <w:b w:val="false"/>
          <w:i w:val="false"/>
          <w:color w:val="000000"/>
          <w:sz w:val="28"/>
        </w:rPr>
        <w:t>
      Наименование административной формы: Сведения, представляемые в органы государственных доходов банками второго уровня, филиалами банков-нерезидентов Республики Казахстан и организациями, осуществляющими отдельные виды банковских операций, кастодианами, включая управляющих инвестиционным портфелем, центральным депозитарием, брокерами и (или) дилерами, обладающими правом ведения счетов клиентов в качестве номинальных держателей ценных бумаг, страховыми организациями, осуществляющими деятельность по отрасли "страхование жизни", страховыми (перестраховочными) организациями, филиалами страховых (перестраховочных) организаций-нерезидентов Республики Казахстан и страховыми брокерами.</w:t>
      </w:r>
    </w:p>
    <w:bookmarkEnd w:id="123"/>
    <w:bookmarkStart w:name="z134" w:id="12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СПУО2</w:t>
      </w:r>
    </w:p>
    <w:bookmarkEnd w:id="124"/>
    <w:bookmarkStart w:name="z135" w:id="125"/>
    <w:p>
      <w:pPr>
        <w:spacing w:after="0"/>
        <w:ind w:left="0"/>
        <w:jc w:val="both"/>
      </w:pPr>
      <w:r>
        <w:rPr>
          <w:rFonts w:ascii="Times New Roman"/>
          <w:b w:val="false"/>
          <w:i w:val="false"/>
          <w:color w:val="000000"/>
          <w:sz w:val="28"/>
        </w:rPr>
        <w:t>
      Периодичность: один раз в год.</w:t>
      </w:r>
    </w:p>
    <w:bookmarkEnd w:id="125"/>
    <w:bookmarkStart w:name="z136" w:id="126"/>
    <w:p>
      <w:pPr>
        <w:spacing w:after="0"/>
        <w:ind w:left="0"/>
        <w:jc w:val="both"/>
      </w:pPr>
      <w:r>
        <w:rPr>
          <w:rFonts w:ascii="Times New Roman"/>
          <w:b w:val="false"/>
          <w:i w:val="false"/>
          <w:color w:val="000000"/>
          <w:sz w:val="28"/>
        </w:rPr>
        <w:t>
      Отчетный период: __ число ____ месяц ____ год (ежегодно не позднее 30 июня года, следующего за отчетным годом).</w:t>
      </w:r>
    </w:p>
    <w:bookmarkEnd w:id="126"/>
    <w:bookmarkStart w:name="z137" w:id="12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банки второго уровня, филиалы банков-нерезидентов Республики Казахстан и организации, осуществляющие отдельные виды банковских операций, кастодианы, включая управляющие инвестиционным портфелем, центральный депозитарией, брокеры и (или) дилеры, обладающие правом ведения счетов клиентов в качестве номинальных держателей ценных бумаг, страховые организации, осуществляющие деятельность по отрасли "страхование жизни", страховые (перестраховочные) организации, филиалы страховых (перестраховочных) организаций-нерезидентов Республики Казахстан и страховые брокеры (далее – подотчетная финансовая организация).</w:t>
      </w:r>
    </w:p>
    <w:bookmarkEnd w:id="127"/>
    <w:bookmarkStart w:name="z138" w:id="12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не позднее 30 июня года, следующего за отчетным годом.</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 идентификационный номер (ИИН/БИН)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9"/>
          <w:p>
            <w:pPr>
              <w:spacing w:after="20"/>
              <w:ind w:left="20"/>
              <w:jc w:val="both"/>
            </w:pPr>
          </w:p>
          <w:bookmarkEnd w:id="129"/>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140" w:id="130"/>
    <w:p>
      <w:pPr>
        <w:spacing w:after="0"/>
        <w:ind w:left="0"/>
        <w:jc w:val="both"/>
      </w:pPr>
      <w:r>
        <w:rPr>
          <w:rFonts w:ascii="Times New Roman"/>
          <w:b w:val="false"/>
          <w:i w:val="false"/>
          <w:color w:val="000000"/>
          <w:sz w:val="28"/>
        </w:rPr>
        <w:t>
      (не заполняется в случае представления данных физическими лицами, а также в агрегированном виде)</w:t>
      </w:r>
    </w:p>
    <w:bookmarkEnd w:id="130"/>
    <w:bookmarkStart w:name="z141" w:id="131"/>
    <w:p>
      <w:pPr>
        <w:spacing w:after="0"/>
        <w:ind w:left="0"/>
        <w:jc w:val="both"/>
      </w:pPr>
      <w:r>
        <w:rPr>
          <w:rFonts w:ascii="Times New Roman"/>
          <w:b w:val="false"/>
          <w:i w:val="false"/>
          <w:color w:val="000000"/>
          <w:sz w:val="28"/>
        </w:rPr>
        <w:t>
      Метод сбора: в электронном виде.</w:t>
      </w:r>
    </w:p>
    <w:bookmarkEnd w:id="131"/>
    <w:bookmarkStart w:name="z142" w:id="132"/>
    <w:p>
      <w:pPr>
        <w:spacing w:after="0"/>
        <w:ind w:left="0"/>
        <w:jc w:val="both"/>
      </w:pPr>
      <w:r>
        <w:rPr>
          <w:rFonts w:ascii="Times New Roman"/>
          <w:b w:val="false"/>
          <w:i w:val="false"/>
          <w:color w:val="000000"/>
          <w:sz w:val="28"/>
        </w:rPr>
        <w:t>
      за период с "___" ________ 20____ года по "____" ________ 20___ года</w:t>
      </w:r>
    </w:p>
    <w:bookmarkEnd w:id="132"/>
    <w:bookmarkStart w:name="z143" w:id="133"/>
    <w:p>
      <w:pPr>
        <w:spacing w:after="0"/>
        <w:ind w:left="0"/>
        <w:jc w:val="both"/>
      </w:pPr>
      <w:r>
        <w:rPr>
          <w:rFonts w:ascii="Times New Roman"/>
          <w:b w:val="false"/>
          <w:i w:val="false"/>
          <w:color w:val="000000"/>
          <w:sz w:val="28"/>
        </w:rPr>
        <w:t>
      _________________________________________________________________</w:t>
      </w:r>
    </w:p>
    <w:bookmarkEnd w:id="133"/>
    <w:bookmarkStart w:name="z144" w:id="134"/>
    <w:p>
      <w:pPr>
        <w:spacing w:after="0"/>
        <w:ind w:left="0"/>
        <w:jc w:val="both"/>
      </w:pPr>
      <w:r>
        <w:rPr>
          <w:rFonts w:ascii="Times New Roman"/>
          <w:b w:val="false"/>
          <w:i w:val="false"/>
          <w:color w:val="000000"/>
          <w:sz w:val="28"/>
        </w:rPr>
        <w:t>
      (наименование подотчетной финансовой организации)</w:t>
      </w:r>
    </w:p>
    <w:bookmarkEnd w:id="134"/>
    <w:bookmarkStart w:name="z145" w:id="135"/>
    <w:p>
      <w:pPr>
        <w:spacing w:after="0"/>
        <w:ind w:left="0"/>
        <w:jc w:val="both"/>
      </w:pPr>
      <w:r>
        <w:rPr>
          <w:rFonts w:ascii="Times New Roman"/>
          <w:b w:val="false"/>
          <w:i w:val="false"/>
          <w:color w:val="000000"/>
          <w:sz w:val="28"/>
        </w:rPr>
        <w:t>
      __________________________________________________________________</w:t>
      </w:r>
    </w:p>
    <w:bookmarkEnd w:id="135"/>
    <w:bookmarkStart w:name="z146" w:id="136"/>
    <w:p>
      <w:pPr>
        <w:spacing w:after="0"/>
        <w:ind w:left="0"/>
        <w:jc w:val="both"/>
      </w:pPr>
      <w:r>
        <w:rPr>
          <w:rFonts w:ascii="Times New Roman"/>
          <w:b w:val="false"/>
          <w:i w:val="false"/>
          <w:color w:val="000000"/>
          <w:sz w:val="28"/>
        </w:rPr>
        <w:t>
      (бизнес-идентификационный номер подотчетной финансовой организации)</w:t>
      </w:r>
    </w:p>
    <w:bookmarkEnd w:id="136"/>
    <w:bookmarkStart w:name="z147" w:id="137"/>
    <w:p>
      <w:pPr>
        <w:spacing w:after="0"/>
        <w:ind w:left="0"/>
        <w:jc w:val="both"/>
      </w:pPr>
      <w:r>
        <w:rPr>
          <w:rFonts w:ascii="Times New Roman"/>
          <w:b w:val="false"/>
          <w:i w:val="false"/>
          <w:color w:val="000000"/>
          <w:sz w:val="28"/>
        </w:rPr>
        <w:t xml:space="preserve">
      </w:t>
      </w:r>
    </w:p>
    <w:bookmarkEnd w:id="137"/>
    <w:p>
      <w:pPr>
        <w:spacing w:after="0"/>
        <w:ind w:left="0"/>
        <w:jc w:val="both"/>
      </w:pPr>
      <w:r>
        <w:drawing>
          <wp:inline distT="0" distB="0" distL="0" distR="0">
            <wp:extent cx="7810500" cy="1098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1098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8" w:id="138"/>
    <w:p>
      <w:pPr>
        <w:spacing w:after="0"/>
        <w:ind w:left="0"/>
        <w:jc w:val="both"/>
      </w:pPr>
      <w:r>
        <w:rPr>
          <w:rFonts w:ascii="Times New Roman"/>
          <w:b w:val="false"/>
          <w:i w:val="false"/>
          <w:color w:val="000000"/>
          <w:sz w:val="28"/>
        </w:rPr>
        <w:t xml:space="preserve">
      </w:t>
      </w:r>
    </w:p>
    <w:bookmarkEnd w:id="138"/>
    <w:p>
      <w:pPr>
        <w:spacing w:after="0"/>
        <w:ind w:left="0"/>
        <w:jc w:val="both"/>
      </w:pPr>
      <w:r>
        <w:drawing>
          <wp:inline distT="0" distB="0" distL="0" distR="0">
            <wp:extent cx="7810500" cy="713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713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9" w:id="139"/>
    <w:p>
      <w:pPr>
        <w:spacing w:after="0"/>
        <w:ind w:left="0"/>
        <w:jc w:val="both"/>
      </w:pPr>
      <w:r>
        <w:rPr>
          <w:rFonts w:ascii="Times New Roman"/>
          <w:b w:val="false"/>
          <w:i w:val="false"/>
          <w:color w:val="000000"/>
          <w:sz w:val="28"/>
        </w:rPr>
        <w:t xml:space="preserve">
      </w:t>
      </w:r>
    </w:p>
    <w:bookmarkEnd w:id="139"/>
    <w:p>
      <w:pPr>
        <w:spacing w:after="0"/>
        <w:ind w:left="0"/>
        <w:jc w:val="both"/>
      </w:pPr>
      <w:r>
        <w:drawing>
          <wp:inline distT="0" distB="0" distL="0" distR="0">
            <wp:extent cx="7810500" cy="646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646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0" w:id="140"/>
    <w:p>
      <w:pPr>
        <w:spacing w:after="0"/>
        <w:ind w:left="0"/>
        <w:jc w:val="both"/>
      </w:pPr>
      <w:r>
        <w:rPr>
          <w:rFonts w:ascii="Times New Roman"/>
          <w:b w:val="false"/>
          <w:i w:val="false"/>
          <w:color w:val="000000"/>
          <w:sz w:val="28"/>
        </w:rPr>
        <w:t xml:space="preserve">
      </w:t>
      </w:r>
    </w:p>
    <w:bookmarkEnd w:id="140"/>
    <w:p>
      <w:pPr>
        <w:spacing w:after="0"/>
        <w:ind w:left="0"/>
        <w:jc w:val="both"/>
      </w:pPr>
      <w:r>
        <w:drawing>
          <wp:inline distT="0" distB="0" distL="0" distR="0">
            <wp:extent cx="7810500" cy="659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659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1" w:id="141"/>
    <w:p>
      <w:pPr>
        <w:spacing w:after="0"/>
        <w:ind w:left="0"/>
        <w:jc w:val="both"/>
      </w:pPr>
      <w:r>
        <w:rPr>
          <w:rFonts w:ascii="Times New Roman"/>
          <w:b w:val="false"/>
          <w:i w:val="false"/>
          <w:color w:val="000000"/>
          <w:sz w:val="28"/>
        </w:rPr>
        <w:t xml:space="preserve">
      </w:t>
      </w:r>
    </w:p>
    <w:bookmarkEnd w:id="141"/>
    <w:p>
      <w:pPr>
        <w:spacing w:after="0"/>
        <w:ind w:left="0"/>
        <w:jc w:val="both"/>
      </w:pPr>
      <w:r>
        <w:drawing>
          <wp:inline distT="0" distB="0" distL="0" distR="0">
            <wp:extent cx="7810500" cy="701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701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2" w:id="142"/>
    <w:p>
      <w:pPr>
        <w:spacing w:after="0"/>
        <w:ind w:left="0"/>
        <w:jc w:val="both"/>
      </w:pPr>
      <w:r>
        <w:rPr>
          <w:rFonts w:ascii="Times New Roman"/>
          <w:b w:val="false"/>
          <w:i w:val="false"/>
          <w:color w:val="000000"/>
          <w:sz w:val="28"/>
        </w:rPr>
        <w:t xml:space="preserve">
      </w:t>
      </w:r>
    </w:p>
    <w:bookmarkEnd w:id="142"/>
    <w:p>
      <w:pPr>
        <w:spacing w:after="0"/>
        <w:ind w:left="0"/>
        <w:jc w:val="both"/>
      </w:pPr>
      <w:r>
        <w:drawing>
          <wp:inline distT="0" distB="0" distL="0" distR="0">
            <wp:extent cx="7810500" cy="680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680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3" w:id="143"/>
    <w:p>
      <w:pPr>
        <w:spacing w:after="0"/>
        <w:ind w:left="0"/>
        <w:jc w:val="both"/>
      </w:pPr>
      <w:r>
        <w:rPr>
          <w:rFonts w:ascii="Times New Roman"/>
          <w:b w:val="false"/>
          <w:i w:val="false"/>
          <w:color w:val="000000"/>
          <w:sz w:val="28"/>
        </w:rPr>
        <w:t xml:space="preserve">
      </w:t>
      </w:r>
    </w:p>
    <w:bookmarkEnd w:id="143"/>
    <w:p>
      <w:pPr>
        <w:spacing w:after="0"/>
        <w:ind w:left="0"/>
        <w:jc w:val="both"/>
      </w:pPr>
      <w:r>
        <w:drawing>
          <wp:inline distT="0" distB="0" distL="0" distR="0">
            <wp:extent cx="7810500" cy="736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736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4" w:id="144"/>
    <w:p>
      <w:pPr>
        <w:spacing w:after="0"/>
        <w:ind w:left="0"/>
        <w:jc w:val="both"/>
      </w:pPr>
      <w:r>
        <w:rPr>
          <w:rFonts w:ascii="Times New Roman"/>
          <w:b w:val="false"/>
          <w:i w:val="false"/>
          <w:color w:val="000000"/>
          <w:sz w:val="28"/>
        </w:rPr>
        <w:t xml:space="preserve">
      </w:t>
      </w:r>
    </w:p>
    <w:bookmarkEnd w:id="144"/>
    <w:p>
      <w:pPr>
        <w:spacing w:after="0"/>
        <w:ind w:left="0"/>
        <w:jc w:val="both"/>
      </w:pPr>
      <w:r>
        <w:drawing>
          <wp:inline distT="0" distB="0" distL="0" distR="0">
            <wp:extent cx="7810500" cy="753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753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5" w:id="145"/>
    <w:p>
      <w:pPr>
        <w:spacing w:after="0"/>
        <w:ind w:left="0"/>
        <w:jc w:val="both"/>
      </w:pPr>
      <w:r>
        <w:rPr>
          <w:rFonts w:ascii="Times New Roman"/>
          <w:b w:val="false"/>
          <w:i w:val="false"/>
          <w:color w:val="000000"/>
          <w:sz w:val="28"/>
        </w:rPr>
        <w:t xml:space="preserve">
      </w:t>
      </w:r>
    </w:p>
    <w:bookmarkEnd w:id="145"/>
    <w:p>
      <w:pPr>
        <w:spacing w:after="0"/>
        <w:ind w:left="0"/>
        <w:jc w:val="both"/>
      </w:pPr>
      <w:r>
        <w:drawing>
          <wp:inline distT="0" distB="0" distL="0" distR="0">
            <wp:extent cx="7810500" cy="699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699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"Сведения, представляемые</w:t>
            </w:r>
            <w:r>
              <w:br/>
            </w:r>
            <w:r>
              <w:rPr>
                <w:rFonts w:ascii="Times New Roman"/>
                <w:b w:val="false"/>
                <w:i w:val="false"/>
                <w:color w:val="000000"/>
                <w:sz w:val="20"/>
              </w:rPr>
              <w:t>органы государственных</w:t>
            </w:r>
            <w:r>
              <w:br/>
            </w:r>
            <w:r>
              <w:rPr>
                <w:rFonts w:ascii="Times New Roman"/>
                <w:b w:val="false"/>
                <w:i w:val="false"/>
                <w:color w:val="000000"/>
                <w:sz w:val="20"/>
              </w:rPr>
              <w:t>доходов банками второго</w:t>
            </w:r>
            <w:r>
              <w:br/>
            </w:r>
            <w:r>
              <w:rPr>
                <w:rFonts w:ascii="Times New Roman"/>
                <w:b w:val="false"/>
                <w:i w:val="false"/>
                <w:color w:val="000000"/>
                <w:sz w:val="20"/>
              </w:rPr>
              <w:t>уровня, филиалами банков-</w:t>
            </w:r>
            <w:r>
              <w:br/>
            </w:r>
            <w:r>
              <w:rPr>
                <w:rFonts w:ascii="Times New Roman"/>
                <w:b w:val="false"/>
                <w:i w:val="false"/>
                <w:color w:val="000000"/>
                <w:sz w:val="20"/>
              </w:rPr>
              <w:t>нерезидентов Республики</w:t>
            </w:r>
            <w:r>
              <w:br/>
            </w:r>
            <w:r>
              <w:rPr>
                <w:rFonts w:ascii="Times New Roman"/>
                <w:b w:val="false"/>
                <w:i w:val="false"/>
                <w:color w:val="000000"/>
                <w:sz w:val="20"/>
              </w:rPr>
              <w:t>Казахстан и организациями,</w:t>
            </w:r>
            <w:r>
              <w:br/>
            </w:r>
            <w:r>
              <w:rPr>
                <w:rFonts w:ascii="Times New Roman"/>
                <w:b w:val="false"/>
                <w:i w:val="false"/>
                <w:color w:val="000000"/>
                <w:sz w:val="20"/>
              </w:rPr>
              <w:t>осуществляющими отдельные</w:t>
            </w:r>
            <w:r>
              <w:br/>
            </w:r>
            <w:r>
              <w:rPr>
                <w:rFonts w:ascii="Times New Roman"/>
                <w:b w:val="false"/>
                <w:i w:val="false"/>
                <w:color w:val="000000"/>
                <w:sz w:val="20"/>
              </w:rPr>
              <w:t>виды банковских операций,</w:t>
            </w:r>
            <w:r>
              <w:br/>
            </w:r>
            <w:r>
              <w:rPr>
                <w:rFonts w:ascii="Times New Roman"/>
                <w:b w:val="false"/>
                <w:i w:val="false"/>
                <w:color w:val="000000"/>
                <w:sz w:val="20"/>
              </w:rPr>
              <w:t>кастодианами, включая</w:t>
            </w:r>
            <w:r>
              <w:br/>
            </w:r>
            <w:r>
              <w:rPr>
                <w:rFonts w:ascii="Times New Roman"/>
                <w:b w:val="false"/>
                <w:i w:val="false"/>
                <w:color w:val="000000"/>
                <w:sz w:val="20"/>
              </w:rPr>
              <w:t>управляющих инвестиционным</w:t>
            </w:r>
            <w:r>
              <w:br/>
            </w:r>
            <w:r>
              <w:rPr>
                <w:rFonts w:ascii="Times New Roman"/>
                <w:b w:val="false"/>
                <w:i w:val="false"/>
                <w:color w:val="000000"/>
                <w:sz w:val="20"/>
              </w:rPr>
              <w:t>портфелем, центральным</w:t>
            </w:r>
            <w:r>
              <w:br/>
            </w:r>
            <w:r>
              <w:rPr>
                <w:rFonts w:ascii="Times New Roman"/>
                <w:b w:val="false"/>
                <w:i w:val="false"/>
                <w:color w:val="000000"/>
                <w:sz w:val="20"/>
              </w:rPr>
              <w:t>депозитарием, брокерами и</w:t>
            </w:r>
            <w:r>
              <w:br/>
            </w:r>
            <w:r>
              <w:rPr>
                <w:rFonts w:ascii="Times New Roman"/>
                <w:b w:val="false"/>
                <w:i w:val="false"/>
                <w:color w:val="000000"/>
                <w:sz w:val="20"/>
              </w:rPr>
              <w:t>(или) дилерами, обладающими</w:t>
            </w:r>
            <w:r>
              <w:br/>
            </w:r>
            <w:r>
              <w:rPr>
                <w:rFonts w:ascii="Times New Roman"/>
                <w:b w:val="false"/>
                <w:i w:val="false"/>
                <w:color w:val="000000"/>
                <w:sz w:val="20"/>
              </w:rPr>
              <w:t>правом ведения счетов</w:t>
            </w:r>
            <w:r>
              <w:br/>
            </w:r>
            <w:r>
              <w:rPr>
                <w:rFonts w:ascii="Times New Roman"/>
                <w:b w:val="false"/>
                <w:i w:val="false"/>
                <w:color w:val="000000"/>
                <w:sz w:val="20"/>
              </w:rPr>
              <w:t>клиентов в качестве</w:t>
            </w:r>
            <w:r>
              <w:br/>
            </w:r>
            <w:r>
              <w:rPr>
                <w:rFonts w:ascii="Times New Roman"/>
                <w:b w:val="false"/>
                <w:i w:val="false"/>
                <w:color w:val="000000"/>
                <w:sz w:val="20"/>
              </w:rPr>
              <w:t>номинальных держателей</w:t>
            </w:r>
            <w:r>
              <w:br/>
            </w:r>
            <w:r>
              <w:rPr>
                <w:rFonts w:ascii="Times New Roman"/>
                <w:b w:val="false"/>
                <w:i w:val="false"/>
                <w:color w:val="000000"/>
                <w:sz w:val="20"/>
              </w:rPr>
              <w:t>ценных бумаг, страховыми</w:t>
            </w:r>
            <w:r>
              <w:br/>
            </w:r>
            <w:r>
              <w:rPr>
                <w:rFonts w:ascii="Times New Roman"/>
                <w:b w:val="false"/>
                <w:i w:val="false"/>
                <w:color w:val="000000"/>
                <w:sz w:val="20"/>
              </w:rPr>
              <w:t>организациями,</w:t>
            </w:r>
            <w:r>
              <w:br/>
            </w:r>
            <w:r>
              <w:rPr>
                <w:rFonts w:ascii="Times New Roman"/>
                <w:b w:val="false"/>
                <w:i w:val="false"/>
                <w:color w:val="000000"/>
                <w:sz w:val="20"/>
              </w:rPr>
              <w:t>осуществляющими</w:t>
            </w:r>
            <w:r>
              <w:br/>
            </w:r>
            <w:r>
              <w:rPr>
                <w:rFonts w:ascii="Times New Roman"/>
                <w:b w:val="false"/>
                <w:i w:val="false"/>
                <w:color w:val="000000"/>
                <w:sz w:val="20"/>
              </w:rPr>
              <w:t>деятельность по отрасли</w:t>
            </w:r>
            <w:r>
              <w:br/>
            </w:r>
            <w:r>
              <w:rPr>
                <w:rFonts w:ascii="Times New Roman"/>
                <w:b w:val="false"/>
                <w:i w:val="false"/>
                <w:color w:val="000000"/>
                <w:sz w:val="20"/>
              </w:rPr>
              <w:t>"страхование жизни",</w:t>
            </w:r>
            <w:r>
              <w:br/>
            </w:r>
            <w:r>
              <w:rPr>
                <w:rFonts w:ascii="Times New Roman"/>
                <w:b w:val="false"/>
                <w:i w:val="false"/>
                <w:color w:val="000000"/>
                <w:sz w:val="20"/>
              </w:rPr>
              <w:t>страховыми</w:t>
            </w:r>
            <w:r>
              <w:br/>
            </w:r>
            <w:r>
              <w:rPr>
                <w:rFonts w:ascii="Times New Roman"/>
                <w:b w:val="false"/>
                <w:i w:val="false"/>
                <w:color w:val="000000"/>
                <w:sz w:val="20"/>
              </w:rPr>
              <w:t>(перестраховочными)</w:t>
            </w:r>
            <w:r>
              <w:br/>
            </w:r>
            <w:r>
              <w:rPr>
                <w:rFonts w:ascii="Times New Roman"/>
                <w:b w:val="false"/>
                <w:i w:val="false"/>
                <w:color w:val="000000"/>
                <w:sz w:val="20"/>
              </w:rPr>
              <w:t>организациями, филиалами</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страховыми брокерами</w:t>
            </w:r>
            <w:r>
              <w:br/>
            </w:r>
            <w:r>
              <w:rPr>
                <w:rFonts w:ascii="Times New Roman"/>
                <w:b w:val="false"/>
                <w:i w:val="false"/>
                <w:color w:val="000000"/>
                <w:sz w:val="20"/>
              </w:rPr>
              <w:t>(форма 019.00)"</w:t>
            </w:r>
          </w:p>
        </w:tc>
      </w:tr>
    </w:tbl>
    <w:bookmarkStart w:name="z157" w:id="146"/>
    <w:p>
      <w:pPr>
        <w:spacing w:after="0"/>
        <w:ind w:left="0"/>
        <w:jc w:val="left"/>
      </w:pPr>
      <w:r>
        <w:rPr>
          <w:rFonts w:ascii="Times New Roman"/>
          <w:b/>
          <w:i w:val="false"/>
          <w:color w:val="000000"/>
        </w:rPr>
        <w:t xml:space="preserve"> Пояснение по заполнению сведений, представляемых в органы государственных доходов банками второго уровня, филиалами банков-нерезидентов Республики Казахстан и организациями, осуществляющими отдельные виды банковских операций, кастодианами, включая управляющих инвестиционным портфелем, центральным депозитарием, брокерами и (или) дилерами, обладающими правом ведения счетов клиентов в качестве номинальных держателей ценных бумаг, страховыми организациями, осуществляющими деятельность по отрасли "страхование жизни", страховыми (перестраховочными) организациями, филиалами страховых (перестраховочных) организаций-нерезидентов Республики Казахстан и страховыми брокерами (форма 019.00)</w:t>
      </w:r>
    </w:p>
    <w:bookmarkEnd w:id="146"/>
    <w:bookmarkStart w:name="z158" w:id="147"/>
    <w:p>
      <w:pPr>
        <w:spacing w:after="0"/>
        <w:ind w:left="0"/>
        <w:jc w:val="left"/>
      </w:pPr>
      <w:r>
        <w:rPr>
          <w:rFonts w:ascii="Times New Roman"/>
          <w:b/>
          <w:i w:val="false"/>
          <w:color w:val="000000"/>
        </w:rPr>
        <w:t xml:space="preserve"> Глава 1. Общие положения</w:t>
      </w:r>
    </w:p>
    <w:bookmarkEnd w:id="147"/>
    <w:bookmarkStart w:name="z159" w:id="148"/>
    <w:p>
      <w:pPr>
        <w:spacing w:after="0"/>
        <w:ind w:left="0"/>
        <w:jc w:val="both"/>
      </w:pPr>
      <w:r>
        <w:rPr>
          <w:rFonts w:ascii="Times New Roman"/>
          <w:b w:val="false"/>
          <w:i w:val="false"/>
          <w:color w:val="000000"/>
          <w:sz w:val="28"/>
        </w:rPr>
        <w:t>
      1. Форма "Сведения, представляемые в органы государственных доходов банками второго уровня, филиалами банков-нерезидентов Республики Казахстан и организациями, осуществляющими отдельные виды банковских операций, кастодианами, включая управляющих инвестиционным портфелем, центральным депозитарием, брокерами и (или) дилерами, обладающими правом ведения счетов клиентов в качестве номинальных держателей ценных бумаг, страховыми организациями, осуществляющими деятельность по отрасли "страхование жизни", страховыми (перестраховочными) организациями, филиалами страховых (перестраховочных) организаций-нерезидентов Республики Казахстан и страховыми брокерами (форма 019.00) (далее – форма 019.00) предназначена для сбора Комитетом государственных доходов Министерства финансов Республики Казахстан (далее – Комитет) с банков второго уровня, филиалов банков-нерезидентов Республики Казахстан и организации, осуществляющих отдельные виды банковских операций, кастодианов, включая управляющих инвестиционным портфелем, центрального депозитария, брокеров и (или) дилеров, обладающих правом ведения счетов клиентов в качестве номинальных держателей ценных бумаг, страховых организации, осуществляющих деятельность по отрасли "страхование жизни", страховых (перестраховочных) организации, филиалов страховых (перестраховочных) организаций-нерезидентов Республики Казахстан и страховых брокеров (далее – подотчетная финансовая организация) с учетом положении статьи 3 Соглашения между Правительством Республики Казахстан и Правительством Соединенных Штатов Америки о совершенствовании международной, налоговой дисциплины ратифицированной Законом Республики Казахстан (далее – FATCA) по резидентам Соединенных Штатов Америки (далее – США) следующих сведений:</w:t>
      </w:r>
    </w:p>
    <w:bookmarkEnd w:id="148"/>
    <w:bookmarkStart w:name="z160" w:id="149"/>
    <w:p>
      <w:pPr>
        <w:spacing w:after="0"/>
        <w:ind w:left="0"/>
        <w:jc w:val="both"/>
      </w:pPr>
      <w:r>
        <w:rPr>
          <w:rFonts w:ascii="Times New Roman"/>
          <w:b w:val="false"/>
          <w:i w:val="false"/>
          <w:color w:val="000000"/>
          <w:sz w:val="28"/>
        </w:rPr>
        <w:t>
      1) о наличии лицевых счетов для учета ценных бумаг и иных финансовых инструментов, открытых в рамках договоров, заключенных с физическими лицами-нерезидентами, юридическими лицами-нерезидентами, юридическими лицами, бенефициарными собственниками которых являются нерезиденты, а также об остатках ценных бумаг и иных финансовых инструментов на этих счетах;</w:t>
      </w:r>
    </w:p>
    <w:bookmarkEnd w:id="149"/>
    <w:bookmarkStart w:name="z161" w:id="150"/>
    <w:p>
      <w:pPr>
        <w:spacing w:after="0"/>
        <w:ind w:left="0"/>
        <w:jc w:val="both"/>
      </w:pPr>
      <w:r>
        <w:rPr>
          <w:rFonts w:ascii="Times New Roman"/>
          <w:b w:val="false"/>
          <w:i w:val="false"/>
          <w:color w:val="000000"/>
          <w:sz w:val="28"/>
        </w:rPr>
        <w:t>
      2) о наличии счетов, их номерах, об остатках денег на этих счетах, а также сведения о наличии, виде и стоимости иного имущества, в том числе размещенного на счетах или находящегося в управлении физических лиц-нерезидентов, юридических лиц-нерезидентов, юридических лиц, бенефициарными собственниками которых являются нерезиденты;</w:t>
      </w:r>
    </w:p>
    <w:bookmarkEnd w:id="150"/>
    <w:bookmarkStart w:name="z162" w:id="151"/>
    <w:p>
      <w:pPr>
        <w:spacing w:after="0"/>
        <w:ind w:left="0"/>
        <w:jc w:val="both"/>
      </w:pPr>
      <w:r>
        <w:rPr>
          <w:rFonts w:ascii="Times New Roman"/>
          <w:b w:val="false"/>
          <w:i w:val="false"/>
          <w:color w:val="000000"/>
          <w:sz w:val="28"/>
        </w:rPr>
        <w:t xml:space="preserve">
      3) о наличии иных активов, за исключением ценных бумаг, принадлежащих физическим лицам – нерезидентам, юридическим лицам – нерезидентам, а также юридическим лицам, бенефициарными собственниками которых являются нерезиденты; </w:t>
      </w:r>
    </w:p>
    <w:bookmarkEnd w:id="151"/>
    <w:bookmarkStart w:name="z163" w:id="152"/>
    <w:p>
      <w:pPr>
        <w:spacing w:after="0"/>
        <w:ind w:left="0"/>
        <w:jc w:val="both"/>
      </w:pPr>
      <w:r>
        <w:rPr>
          <w:rFonts w:ascii="Times New Roman"/>
          <w:b w:val="false"/>
          <w:i w:val="false"/>
          <w:color w:val="000000"/>
          <w:sz w:val="28"/>
        </w:rPr>
        <w:t>
      4) о наличии иных активов, за исключением указанных в подпункте 2) настоящего пункта, принадлежащих физическим и юридическим лицам, указанным в запросе уполномоченного органа иностранного государства, направленном в соответствии с международным договором об обмене информацией, а также иную информацию, относящуюся к заключенному такими лицами договору с физическим или юридическим лицом.</w:t>
      </w:r>
    </w:p>
    <w:bookmarkEnd w:id="152"/>
    <w:bookmarkStart w:name="z164" w:id="153"/>
    <w:p>
      <w:pPr>
        <w:spacing w:after="0"/>
        <w:ind w:left="0"/>
        <w:jc w:val="both"/>
      </w:pPr>
      <w:r>
        <w:rPr>
          <w:rFonts w:ascii="Times New Roman"/>
          <w:b w:val="false"/>
          <w:i w:val="false"/>
          <w:color w:val="000000"/>
          <w:sz w:val="28"/>
        </w:rPr>
        <w:t>
      5) о заключенных договорах накопительного страхования, выгодоприобретателями по которым являются физические лица-нерезиденты;</w:t>
      </w:r>
    </w:p>
    <w:bookmarkEnd w:id="153"/>
    <w:bookmarkStart w:name="z165" w:id="154"/>
    <w:p>
      <w:pPr>
        <w:spacing w:after="0"/>
        <w:ind w:left="0"/>
        <w:jc w:val="both"/>
      </w:pPr>
      <w:r>
        <w:rPr>
          <w:rFonts w:ascii="Times New Roman"/>
          <w:b w:val="false"/>
          <w:i w:val="false"/>
          <w:color w:val="000000"/>
          <w:sz w:val="28"/>
        </w:rPr>
        <w:t>
      6) о заключенных договорах накопительного страхования, выгодоприобретателями по которым являются физические лица, указанные в запросе уполномоченного органа иностранного государства, направленном в соответствии с международным договором об обмене информацией, а также иную информацию, относящуюся к данным договорам накопительного страхования.</w:t>
      </w:r>
    </w:p>
    <w:bookmarkEnd w:id="154"/>
    <w:bookmarkStart w:name="z166" w:id="155"/>
    <w:p>
      <w:pPr>
        <w:spacing w:after="0"/>
        <w:ind w:left="0"/>
        <w:jc w:val="both"/>
      </w:pPr>
      <w:r>
        <w:rPr>
          <w:rFonts w:ascii="Times New Roman"/>
          <w:b w:val="false"/>
          <w:i w:val="false"/>
          <w:color w:val="000000"/>
          <w:sz w:val="28"/>
        </w:rPr>
        <w:t>
      7) в соответствии с международным договором об обмене информацией сведения о наличии банковских счетов и их номерах, об остатках денег на этих счетах, о наличии, виде и стоимости иного имущества, в том числе размещенного на металлических счетах или находящегося в управлении физических лиц – нерезидентов, юридических лиц – нерезидентов, юридических лиц, бенефициарными собственниками которых являются нерезиденты, в том числе:</w:t>
      </w:r>
    </w:p>
    <w:bookmarkEnd w:id="155"/>
    <w:bookmarkStart w:name="z167" w:id="156"/>
    <w:p>
      <w:pPr>
        <w:spacing w:after="0"/>
        <w:ind w:left="0"/>
        <w:jc w:val="both"/>
      </w:pPr>
      <w:r>
        <w:rPr>
          <w:rFonts w:ascii="Times New Roman"/>
          <w:b w:val="false"/>
          <w:i w:val="false"/>
          <w:color w:val="000000"/>
          <w:sz w:val="28"/>
        </w:rPr>
        <w:t>
      по счету открытому физическому лицу-нерезиденту, юридическому лицу-нерезиденту, юридическому лицу, бенефициарным собственником которого является нерезидент в рамках осуществления кастодиальной, брокерской и(или) дилерской деятельности:</w:t>
      </w:r>
    </w:p>
    <w:bookmarkEnd w:id="156"/>
    <w:bookmarkStart w:name="z168" w:id="157"/>
    <w:p>
      <w:pPr>
        <w:spacing w:after="0"/>
        <w:ind w:left="0"/>
        <w:jc w:val="both"/>
      </w:pPr>
      <w:r>
        <w:rPr>
          <w:rFonts w:ascii="Times New Roman"/>
          <w:b w:val="false"/>
          <w:i w:val="false"/>
          <w:color w:val="000000"/>
          <w:sz w:val="28"/>
        </w:rPr>
        <w:t>
      общую валовую сумму процентов, общую валовую сумму дивидендов и общую валовую сумму прочего дохода, полученного по активам, которые хранятся на счете, в каждом случае уплаченных или зачисленных на счет (или в отношении счета) в течение соответствующего отчетного периода;</w:t>
      </w:r>
    </w:p>
    <w:bookmarkEnd w:id="157"/>
    <w:bookmarkStart w:name="z169" w:id="158"/>
    <w:p>
      <w:pPr>
        <w:spacing w:after="0"/>
        <w:ind w:left="0"/>
        <w:jc w:val="both"/>
      </w:pPr>
      <w:r>
        <w:rPr>
          <w:rFonts w:ascii="Times New Roman"/>
          <w:b w:val="false"/>
          <w:i w:val="false"/>
          <w:color w:val="000000"/>
          <w:sz w:val="28"/>
        </w:rPr>
        <w:t>
      валовые поступления от продажи или погашения финансовых активов, полученных в течение календарного года или иного отчетного периода, в отношение которых финансовая организация Республики Казахстан выступала в качестве кастодиана, брокера и (или) дилера, обладающим правом ведения счетов клиентов в качестве номинального держателя ценных бумаг;</w:t>
      </w:r>
    </w:p>
    <w:bookmarkEnd w:id="158"/>
    <w:bookmarkStart w:name="z170" w:id="159"/>
    <w:p>
      <w:pPr>
        <w:spacing w:after="0"/>
        <w:ind w:left="0"/>
        <w:jc w:val="both"/>
      </w:pPr>
      <w:r>
        <w:rPr>
          <w:rFonts w:ascii="Times New Roman"/>
          <w:b w:val="false"/>
          <w:i w:val="false"/>
          <w:color w:val="000000"/>
          <w:sz w:val="28"/>
        </w:rPr>
        <w:t>
      общую валовую сумму процентов, уплаченных в течение календарного года или соответствующего отчетного периода;</w:t>
      </w:r>
    </w:p>
    <w:bookmarkEnd w:id="159"/>
    <w:bookmarkStart w:name="z171" w:id="160"/>
    <w:p>
      <w:pPr>
        <w:spacing w:after="0"/>
        <w:ind w:left="0"/>
        <w:jc w:val="both"/>
      </w:pPr>
      <w:r>
        <w:rPr>
          <w:rFonts w:ascii="Times New Roman"/>
          <w:b w:val="false"/>
          <w:i w:val="false"/>
          <w:color w:val="000000"/>
          <w:sz w:val="28"/>
        </w:rPr>
        <w:t>
      2. При наличии нескольких подотчетных счетов у одного и того же владельца счета по каждому такому счету заполняется отдельная строка.</w:t>
      </w:r>
    </w:p>
    <w:bookmarkEnd w:id="160"/>
    <w:bookmarkStart w:name="z172" w:id="161"/>
    <w:p>
      <w:pPr>
        <w:spacing w:after="0"/>
        <w:ind w:left="0"/>
        <w:jc w:val="both"/>
      </w:pPr>
      <w:r>
        <w:rPr>
          <w:rFonts w:ascii="Times New Roman"/>
          <w:b w:val="false"/>
          <w:i w:val="false"/>
          <w:color w:val="000000"/>
          <w:sz w:val="28"/>
        </w:rPr>
        <w:t>
      3. При наличии нескольких владельцев по одному и тому же счету по каждому такому владельцу счета заполняется отдельная строка.</w:t>
      </w:r>
    </w:p>
    <w:bookmarkEnd w:id="161"/>
    <w:bookmarkStart w:name="z173" w:id="162"/>
    <w:p>
      <w:pPr>
        <w:spacing w:after="0"/>
        <w:ind w:left="0"/>
        <w:jc w:val="both"/>
      </w:pPr>
      <w:r>
        <w:rPr>
          <w:rFonts w:ascii="Times New Roman"/>
          <w:b w:val="false"/>
          <w:i w:val="false"/>
          <w:color w:val="000000"/>
          <w:sz w:val="28"/>
        </w:rPr>
        <w:t>
      4. При указании кода страны применяется код, соответствующий национальному классификатору Республики Казахстан НК РК ISO 3166-1-2016 "Коды для представления названий стран и единиц их административно-территориальных подразделений. Часть 1. Коды стран".</w:t>
      </w:r>
    </w:p>
    <w:bookmarkEnd w:id="162"/>
    <w:bookmarkStart w:name="z174" w:id="163"/>
    <w:p>
      <w:pPr>
        <w:spacing w:after="0"/>
        <w:ind w:left="0"/>
        <w:jc w:val="both"/>
      </w:pPr>
      <w:r>
        <w:rPr>
          <w:rFonts w:ascii="Times New Roman"/>
          <w:b w:val="false"/>
          <w:i w:val="false"/>
          <w:color w:val="000000"/>
          <w:sz w:val="28"/>
        </w:rPr>
        <w:t>
      5. При указании кода валюты применяется код, соответствующий национальному классификатору Республики Казахстан НК РК 07 ISO 4217 "Коды для представления валют и фондов".</w:t>
      </w:r>
    </w:p>
    <w:bookmarkEnd w:id="163"/>
    <w:bookmarkStart w:name="z175" w:id="164"/>
    <w:p>
      <w:pPr>
        <w:spacing w:after="0"/>
        <w:ind w:left="0"/>
        <w:jc w:val="left"/>
      </w:pPr>
      <w:r>
        <w:rPr>
          <w:rFonts w:ascii="Times New Roman"/>
          <w:b/>
          <w:i w:val="false"/>
          <w:color w:val="000000"/>
        </w:rPr>
        <w:t xml:space="preserve"> Глава 2. Порядок заполнения формы 019.00</w:t>
      </w:r>
    </w:p>
    <w:bookmarkEnd w:id="164"/>
    <w:bookmarkStart w:name="z176" w:id="165"/>
    <w:p>
      <w:pPr>
        <w:spacing w:after="0"/>
        <w:ind w:left="0"/>
        <w:jc w:val="both"/>
      </w:pPr>
      <w:r>
        <w:rPr>
          <w:rFonts w:ascii="Times New Roman"/>
          <w:b w:val="false"/>
          <w:i w:val="false"/>
          <w:color w:val="000000"/>
          <w:sz w:val="28"/>
        </w:rPr>
        <w:t>
      14. В разделе "Общая информация" формы указываются следующие данные:</w:t>
      </w:r>
    </w:p>
    <w:bookmarkEnd w:id="165"/>
    <w:bookmarkStart w:name="z177" w:id="166"/>
    <w:p>
      <w:pPr>
        <w:spacing w:after="0"/>
        <w:ind w:left="0"/>
        <w:jc w:val="both"/>
      </w:pPr>
      <w:r>
        <w:rPr>
          <w:rFonts w:ascii="Times New Roman"/>
          <w:b w:val="false"/>
          <w:i w:val="false"/>
          <w:color w:val="000000"/>
          <w:sz w:val="28"/>
        </w:rPr>
        <w:t>
      1) в строке 1 формы указывается тип формы:</w:t>
      </w:r>
    </w:p>
    <w:bookmarkEnd w:id="166"/>
    <w:bookmarkStart w:name="z178" w:id="167"/>
    <w:p>
      <w:pPr>
        <w:spacing w:after="0"/>
        <w:ind w:left="0"/>
        <w:jc w:val="both"/>
      </w:pPr>
      <w:r>
        <w:rPr>
          <w:rFonts w:ascii="Times New Roman"/>
          <w:b w:val="false"/>
          <w:i w:val="false"/>
          <w:color w:val="000000"/>
          <w:sz w:val="28"/>
        </w:rPr>
        <w:t>
      при представлении новых данных впервые за отчетный период отмечается ячейка "основной";</w:t>
      </w:r>
    </w:p>
    <w:bookmarkEnd w:id="167"/>
    <w:bookmarkStart w:name="z179" w:id="168"/>
    <w:p>
      <w:pPr>
        <w:spacing w:after="0"/>
        <w:ind w:left="0"/>
        <w:jc w:val="both"/>
      </w:pPr>
      <w:r>
        <w:rPr>
          <w:rFonts w:ascii="Times New Roman"/>
          <w:b w:val="false"/>
          <w:i w:val="false"/>
          <w:color w:val="000000"/>
          <w:sz w:val="28"/>
        </w:rPr>
        <w:t>
      если сведения представляются по запросу уполномоченного органа для исправления ранее представленных сведений, то сведения представляются с исправленной информацией в качестве основных сведений и отмечается ячейка "исправленный" (запрос уполномоченного органа направляется посредством информационной системы);</w:t>
      </w:r>
    </w:p>
    <w:bookmarkEnd w:id="168"/>
    <w:bookmarkStart w:name="z180" w:id="169"/>
    <w:p>
      <w:pPr>
        <w:spacing w:after="0"/>
        <w:ind w:left="0"/>
        <w:jc w:val="both"/>
      </w:pPr>
      <w:r>
        <w:rPr>
          <w:rFonts w:ascii="Times New Roman"/>
          <w:b w:val="false"/>
          <w:i w:val="false"/>
          <w:color w:val="000000"/>
          <w:sz w:val="28"/>
        </w:rPr>
        <w:t>
      если сведения представляются для изменения ранее представленных сведений, то сведения представляются с измененной информацией в качестве основных сведений и отмечается ячейка "измененный", при этом вместе с измененной формой также представляется ранее представленная форма с отмеченной ячейкой "аннулированный";</w:t>
      </w:r>
    </w:p>
    <w:bookmarkEnd w:id="169"/>
    <w:bookmarkStart w:name="z181" w:id="170"/>
    <w:p>
      <w:pPr>
        <w:spacing w:after="0"/>
        <w:ind w:left="0"/>
        <w:jc w:val="both"/>
      </w:pPr>
      <w:r>
        <w:rPr>
          <w:rFonts w:ascii="Times New Roman"/>
          <w:b w:val="false"/>
          <w:i w:val="false"/>
          <w:color w:val="000000"/>
          <w:sz w:val="28"/>
        </w:rPr>
        <w:t>
      финансовые организации, которые не имеют сведений для представления, отмечают ячейку "отсутствуют счета для отчета" и заполняют только раздел "Общая информация";</w:t>
      </w:r>
    </w:p>
    <w:bookmarkEnd w:id="170"/>
    <w:bookmarkStart w:name="z182" w:id="171"/>
    <w:p>
      <w:pPr>
        <w:spacing w:after="0"/>
        <w:ind w:left="0"/>
        <w:jc w:val="both"/>
      </w:pPr>
      <w:r>
        <w:rPr>
          <w:rFonts w:ascii="Times New Roman"/>
          <w:b w:val="false"/>
          <w:i w:val="false"/>
          <w:color w:val="000000"/>
          <w:sz w:val="28"/>
        </w:rPr>
        <w:t>
      2) в строке 2 формы указывается регистрационный номер предыдущего отчета (строка заполняется при представлении измененных сведений для идентификации предыдущих сведений, подлежащих аннулированию);</w:t>
      </w:r>
    </w:p>
    <w:bookmarkEnd w:id="171"/>
    <w:bookmarkStart w:name="z183" w:id="172"/>
    <w:p>
      <w:pPr>
        <w:spacing w:after="0"/>
        <w:ind w:left="0"/>
        <w:jc w:val="both"/>
      </w:pPr>
      <w:r>
        <w:rPr>
          <w:rFonts w:ascii="Times New Roman"/>
          <w:b w:val="false"/>
          <w:i w:val="false"/>
          <w:color w:val="000000"/>
          <w:sz w:val="28"/>
        </w:rPr>
        <w:t>
      3) в строке 3 формы указывается отчетный период (год), за который представляются сведения (указывается арабскими цифрами).</w:t>
      </w:r>
    </w:p>
    <w:bookmarkEnd w:id="172"/>
    <w:bookmarkStart w:name="z184" w:id="173"/>
    <w:p>
      <w:pPr>
        <w:spacing w:after="0"/>
        <w:ind w:left="0"/>
        <w:jc w:val="both"/>
      </w:pPr>
      <w:r>
        <w:rPr>
          <w:rFonts w:ascii="Times New Roman"/>
          <w:b w:val="false"/>
          <w:i w:val="false"/>
          <w:color w:val="000000"/>
          <w:sz w:val="28"/>
        </w:rPr>
        <w:t>
      15. В разделе "Информация о финансовой организации" формы указываются следующие данные:</w:t>
      </w:r>
    </w:p>
    <w:bookmarkEnd w:id="173"/>
    <w:bookmarkStart w:name="z185" w:id="174"/>
    <w:p>
      <w:pPr>
        <w:spacing w:after="0"/>
        <w:ind w:left="0"/>
        <w:jc w:val="both"/>
      </w:pPr>
      <w:r>
        <w:rPr>
          <w:rFonts w:ascii="Times New Roman"/>
          <w:b w:val="false"/>
          <w:i w:val="false"/>
          <w:color w:val="000000"/>
          <w:sz w:val="28"/>
        </w:rPr>
        <w:t>
      1) в строке 4 формы указывается бизнес-идентификационный номер (далее – БИН) финансовой организации, представляющей отчет;</w:t>
      </w:r>
    </w:p>
    <w:bookmarkEnd w:id="174"/>
    <w:bookmarkStart w:name="z186" w:id="175"/>
    <w:p>
      <w:pPr>
        <w:spacing w:after="0"/>
        <w:ind w:left="0"/>
        <w:jc w:val="both"/>
      </w:pPr>
      <w:r>
        <w:rPr>
          <w:rFonts w:ascii="Times New Roman"/>
          <w:b w:val="false"/>
          <w:i w:val="false"/>
          <w:color w:val="000000"/>
          <w:sz w:val="28"/>
        </w:rPr>
        <w:t>
      2) в строке 5 формы указывается наименование финансовой организации, представляющей сведения, в соответствии с учредительными и иными документами;</w:t>
      </w:r>
    </w:p>
    <w:bookmarkEnd w:id="175"/>
    <w:bookmarkStart w:name="z187" w:id="176"/>
    <w:p>
      <w:pPr>
        <w:spacing w:after="0"/>
        <w:ind w:left="0"/>
        <w:jc w:val="both"/>
      </w:pPr>
      <w:r>
        <w:rPr>
          <w:rFonts w:ascii="Times New Roman"/>
          <w:b w:val="false"/>
          <w:i w:val="false"/>
          <w:color w:val="000000"/>
          <w:sz w:val="28"/>
        </w:rPr>
        <w:t>
      3) в строке 6 формы указывается код категории лица, представляющего отчет*;</w:t>
      </w:r>
    </w:p>
    <w:bookmarkEnd w:id="176"/>
    <w:bookmarkStart w:name="z188" w:id="177"/>
    <w:p>
      <w:pPr>
        <w:spacing w:after="0"/>
        <w:ind w:left="0"/>
        <w:jc w:val="both"/>
      </w:pPr>
      <w:r>
        <w:rPr>
          <w:rFonts w:ascii="Times New Roman"/>
          <w:b w:val="false"/>
          <w:i w:val="false"/>
          <w:color w:val="000000"/>
          <w:sz w:val="28"/>
        </w:rPr>
        <w:t>
      4) в строке 7 формы указывается адрес места нахождения (почтовый адрес) финансовой организации, если почтовая служба финансовой организации не доставляет почту по адресу улицы, и финансовая организация имеет почтовый индекс, то указывается номер почтового индекса вместо адреса улицы;</w:t>
      </w:r>
    </w:p>
    <w:bookmarkEnd w:id="177"/>
    <w:bookmarkStart w:name="z189" w:id="178"/>
    <w:p>
      <w:pPr>
        <w:spacing w:after="0"/>
        <w:ind w:left="0"/>
        <w:jc w:val="both"/>
      </w:pPr>
      <w:r>
        <w:rPr>
          <w:rFonts w:ascii="Times New Roman"/>
          <w:b w:val="false"/>
          <w:i w:val="false"/>
          <w:color w:val="000000"/>
          <w:sz w:val="28"/>
        </w:rPr>
        <w:t>
      5) в строке 8 формы указывается глобальный идентификационный номер посредника − идентификационный номер, присваиваемый финансовым организациям, прошедшим регистрацию на официальном интернет-ресурсе Федерального Налогового Управления США и представляющим сведения (далее – GIIN);</w:t>
      </w:r>
    </w:p>
    <w:bookmarkEnd w:id="178"/>
    <w:bookmarkStart w:name="z190" w:id="179"/>
    <w:p>
      <w:pPr>
        <w:spacing w:after="0"/>
        <w:ind w:left="0"/>
        <w:jc w:val="both"/>
      </w:pPr>
      <w:r>
        <w:rPr>
          <w:rFonts w:ascii="Times New Roman"/>
          <w:b w:val="false"/>
          <w:i w:val="false"/>
          <w:color w:val="000000"/>
          <w:sz w:val="28"/>
        </w:rPr>
        <w:t>
      6) в строке 9 формы указывается идентификационный номер налогоплательщика США (далее – TIN);</w:t>
      </w:r>
    </w:p>
    <w:bookmarkEnd w:id="179"/>
    <w:bookmarkStart w:name="z191" w:id="180"/>
    <w:p>
      <w:pPr>
        <w:spacing w:after="0"/>
        <w:ind w:left="0"/>
        <w:jc w:val="both"/>
      </w:pPr>
      <w:r>
        <w:rPr>
          <w:rFonts w:ascii="Times New Roman"/>
          <w:b w:val="false"/>
          <w:i w:val="false"/>
          <w:color w:val="000000"/>
          <w:sz w:val="28"/>
        </w:rPr>
        <w:t>
      7) в строке 10 формы указывается БИН спонсируемой организации или посредника;</w:t>
      </w:r>
    </w:p>
    <w:bookmarkEnd w:id="180"/>
    <w:bookmarkStart w:name="z192" w:id="181"/>
    <w:p>
      <w:pPr>
        <w:spacing w:after="0"/>
        <w:ind w:left="0"/>
        <w:jc w:val="both"/>
      </w:pPr>
      <w:r>
        <w:rPr>
          <w:rFonts w:ascii="Times New Roman"/>
          <w:b w:val="false"/>
          <w:i w:val="false"/>
          <w:color w:val="000000"/>
          <w:sz w:val="28"/>
        </w:rPr>
        <w:t>
      8) в строке 11 формы указывается наименование спонсируемой организации или посредника;</w:t>
      </w:r>
    </w:p>
    <w:bookmarkEnd w:id="181"/>
    <w:bookmarkStart w:name="z193" w:id="182"/>
    <w:p>
      <w:pPr>
        <w:spacing w:after="0"/>
        <w:ind w:left="0"/>
        <w:jc w:val="both"/>
      </w:pPr>
      <w:r>
        <w:rPr>
          <w:rFonts w:ascii="Times New Roman"/>
          <w:b w:val="false"/>
          <w:i w:val="false"/>
          <w:color w:val="000000"/>
          <w:sz w:val="28"/>
        </w:rPr>
        <w:t>
      9) в строке 12 формы указывается адрес места нахождения (почтовый адрес) спонсируемой организации или посредника, если почтовая служба финансовой организации не доставляет почту по адресу улицы, и финансовая организация имеет почтовый индекс, то указывается номер почтового индекса вместо адреса улицы;</w:t>
      </w:r>
    </w:p>
    <w:bookmarkEnd w:id="182"/>
    <w:bookmarkStart w:name="z194" w:id="183"/>
    <w:p>
      <w:pPr>
        <w:spacing w:after="0"/>
        <w:ind w:left="0"/>
        <w:jc w:val="both"/>
      </w:pPr>
      <w:r>
        <w:rPr>
          <w:rFonts w:ascii="Times New Roman"/>
          <w:b w:val="false"/>
          <w:i w:val="false"/>
          <w:color w:val="000000"/>
          <w:sz w:val="28"/>
        </w:rPr>
        <w:t>
      10) в строке 13 формы указывается GIIN спонсируемой организации или посредника;</w:t>
      </w:r>
    </w:p>
    <w:bookmarkEnd w:id="183"/>
    <w:bookmarkStart w:name="z195" w:id="184"/>
    <w:p>
      <w:pPr>
        <w:spacing w:after="0"/>
        <w:ind w:left="0"/>
        <w:jc w:val="both"/>
      </w:pPr>
      <w:r>
        <w:rPr>
          <w:rFonts w:ascii="Times New Roman"/>
          <w:b w:val="false"/>
          <w:i w:val="false"/>
          <w:color w:val="000000"/>
          <w:sz w:val="28"/>
        </w:rPr>
        <w:t>
      11) в строке 14 формы указывается TIN спонсируемой организации или посредника.</w:t>
      </w:r>
    </w:p>
    <w:bookmarkEnd w:id="184"/>
    <w:bookmarkStart w:name="z196" w:id="185"/>
    <w:p>
      <w:pPr>
        <w:spacing w:after="0"/>
        <w:ind w:left="0"/>
        <w:jc w:val="both"/>
      </w:pPr>
      <w:r>
        <w:rPr>
          <w:rFonts w:ascii="Times New Roman"/>
          <w:b w:val="false"/>
          <w:i w:val="false"/>
          <w:color w:val="000000"/>
          <w:sz w:val="28"/>
        </w:rPr>
        <w:t>
      16. В разделе "Ответственность финансовой организации" формы указываются:</w:t>
      </w:r>
    </w:p>
    <w:bookmarkEnd w:id="185"/>
    <w:bookmarkStart w:name="z197" w:id="186"/>
    <w:p>
      <w:pPr>
        <w:spacing w:after="0"/>
        <w:ind w:left="0"/>
        <w:jc w:val="both"/>
      </w:pPr>
      <w:r>
        <w:rPr>
          <w:rFonts w:ascii="Times New Roman"/>
          <w:b w:val="false"/>
          <w:i w:val="false"/>
          <w:color w:val="000000"/>
          <w:sz w:val="28"/>
        </w:rPr>
        <w:t>
      в поле "Фамилия, имя, отчество должностного лица, представившего форму" формы указываются фамилия, имя, отчество лица (если оно указано в документе, удостоверяющем личность) (далее – Ф.И.О.), представившего сведения;</w:t>
      </w:r>
    </w:p>
    <w:bookmarkEnd w:id="186"/>
    <w:bookmarkStart w:name="z198" w:id="187"/>
    <w:p>
      <w:pPr>
        <w:spacing w:after="0"/>
        <w:ind w:left="0"/>
        <w:jc w:val="both"/>
      </w:pPr>
      <w:r>
        <w:rPr>
          <w:rFonts w:ascii="Times New Roman"/>
          <w:b w:val="false"/>
          <w:i w:val="false"/>
          <w:color w:val="000000"/>
          <w:sz w:val="28"/>
        </w:rPr>
        <w:t xml:space="preserve">
      в поле "Дата подачи отчета" формы указывается дата представления сведений в уполномоченный орган. </w:t>
      </w:r>
    </w:p>
    <w:bookmarkEnd w:id="187"/>
    <w:bookmarkStart w:name="z199" w:id="188"/>
    <w:p>
      <w:pPr>
        <w:spacing w:after="0"/>
        <w:ind w:left="0"/>
        <w:jc w:val="both"/>
      </w:pPr>
      <w:r>
        <w:rPr>
          <w:rFonts w:ascii="Times New Roman"/>
          <w:b w:val="false"/>
          <w:i w:val="false"/>
          <w:color w:val="000000"/>
          <w:sz w:val="28"/>
        </w:rPr>
        <w:t>
      17. Раздел "Сведения о владельце счета или бенефициаре платежей" формы заполняется для отражения представляемых в уполномоченный орган сведений о владельце счета или бенефициаре платежей:</w:t>
      </w:r>
    </w:p>
    <w:bookmarkEnd w:id="188"/>
    <w:bookmarkStart w:name="z200" w:id="189"/>
    <w:p>
      <w:pPr>
        <w:spacing w:after="0"/>
        <w:ind w:left="0"/>
        <w:jc w:val="both"/>
      </w:pPr>
      <w:r>
        <w:rPr>
          <w:rFonts w:ascii="Times New Roman"/>
          <w:b w:val="false"/>
          <w:i w:val="false"/>
          <w:color w:val="000000"/>
          <w:sz w:val="28"/>
        </w:rPr>
        <w:t>
      1) в графе А формы указывается порядковый номер строки в формате 0001;</w:t>
      </w:r>
    </w:p>
    <w:bookmarkEnd w:id="189"/>
    <w:bookmarkStart w:name="z201" w:id="190"/>
    <w:p>
      <w:pPr>
        <w:spacing w:after="0"/>
        <w:ind w:left="0"/>
        <w:jc w:val="both"/>
      </w:pPr>
      <w:r>
        <w:rPr>
          <w:rFonts w:ascii="Times New Roman"/>
          <w:b w:val="false"/>
          <w:i w:val="false"/>
          <w:color w:val="000000"/>
          <w:sz w:val="28"/>
        </w:rPr>
        <w:t>
      2) в графе В "Код категории владельца счета" формы указывается:</w:t>
      </w:r>
    </w:p>
    <w:bookmarkEnd w:id="190"/>
    <w:bookmarkStart w:name="z202" w:id="191"/>
    <w:p>
      <w:pPr>
        <w:spacing w:after="0"/>
        <w:ind w:left="0"/>
        <w:jc w:val="both"/>
      </w:pPr>
      <w:r>
        <w:rPr>
          <w:rFonts w:ascii="Times New Roman"/>
          <w:b w:val="false"/>
          <w:i w:val="false"/>
          <w:color w:val="000000"/>
          <w:sz w:val="28"/>
        </w:rPr>
        <w:t>
      для юридических лиц (филиалы и представительства) – 1;</w:t>
      </w:r>
    </w:p>
    <w:bookmarkEnd w:id="191"/>
    <w:bookmarkStart w:name="z203" w:id="192"/>
    <w:p>
      <w:pPr>
        <w:spacing w:after="0"/>
        <w:ind w:left="0"/>
        <w:jc w:val="both"/>
      </w:pPr>
      <w:r>
        <w:rPr>
          <w:rFonts w:ascii="Times New Roman"/>
          <w:b w:val="false"/>
          <w:i w:val="false"/>
          <w:color w:val="000000"/>
          <w:sz w:val="28"/>
        </w:rPr>
        <w:t>
      для физических лиц (индивидуальные предприниматели "ИП") – 2.</w:t>
      </w:r>
    </w:p>
    <w:bookmarkEnd w:id="192"/>
    <w:bookmarkStart w:name="z204" w:id="193"/>
    <w:p>
      <w:pPr>
        <w:spacing w:after="0"/>
        <w:ind w:left="0"/>
        <w:jc w:val="both"/>
      </w:pPr>
      <w:r>
        <w:rPr>
          <w:rFonts w:ascii="Times New Roman"/>
          <w:b w:val="false"/>
          <w:i w:val="false"/>
          <w:color w:val="000000"/>
          <w:sz w:val="28"/>
        </w:rPr>
        <w:t xml:space="preserve">
      3) в графе С "Фамилия, имя, отчество/наименование владельца счета или бенефициара платежа" формы указывается ФИО физического лица или наименование юридического лица – владельца счета или бенефициара платежа; </w:t>
      </w:r>
    </w:p>
    <w:bookmarkEnd w:id="193"/>
    <w:bookmarkStart w:name="z205" w:id="194"/>
    <w:p>
      <w:pPr>
        <w:spacing w:after="0"/>
        <w:ind w:left="0"/>
        <w:jc w:val="both"/>
      </w:pPr>
      <w:r>
        <w:rPr>
          <w:rFonts w:ascii="Times New Roman"/>
          <w:b w:val="false"/>
          <w:i w:val="false"/>
          <w:color w:val="000000"/>
          <w:sz w:val="28"/>
        </w:rPr>
        <w:t>
      4) в графе D формы указывается гражданство, если в графе В указано физическое лицо;</w:t>
      </w:r>
    </w:p>
    <w:bookmarkEnd w:id="194"/>
    <w:bookmarkStart w:name="z206" w:id="195"/>
    <w:p>
      <w:pPr>
        <w:spacing w:after="0"/>
        <w:ind w:left="0"/>
        <w:jc w:val="both"/>
      </w:pPr>
      <w:r>
        <w:rPr>
          <w:rFonts w:ascii="Times New Roman"/>
          <w:b w:val="false"/>
          <w:i w:val="false"/>
          <w:color w:val="000000"/>
          <w:sz w:val="28"/>
        </w:rPr>
        <w:t>
      5) в графе Е формы указывается дата рождения в формате "ДД-ММ-ГГГГ", если в графе В указано физическое лицо, и отсутствует его идентификационный номер налогоплательщика;</w:t>
      </w:r>
    </w:p>
    <w:bookmarkEnd w:id="195"/>
    <w:bookmarkStart w:name="z207" w:id="196"/>
    <w:p>
      <w:pPr>
        <w:spacing w:after="0"/>
        <w:ind w:left="0"/>
        <w:jc w:val="both"/>
      </w:pPr>
      <w:r>
        <w:rPr>
          <w:rFonts w:ascii="Times New Roman"/>
          <w:b w:val="false"/>
          <w:i w:val="false"/>
          <w:color w:val="000000"/>
          <w:sz w:val="28"/>
        </w:rPr>
        <w:t>
      6) в графе F формы указывается TIN владельца счета или бенефициара платежей;</w:t>
      </w:r>
    </w:p>
    <w:bookmarkEnd w:id="196"/>
    <w:bookmarkStart w:name="z208" w:id="197"/>
    <w:p>
      <w:pPr>
        <w:spacing w:after="0"/>
        <w:ind w:left="0"/>
        <w:jc w:val="both"/>
      </w:pPr>
      <w:r>
        <w:rPr>
          <w:rFonts w:ascii="Times New Roman"/>
          <w:b w:val="false"/>
          <w:i w:val="false"/>
          <w:color w:val="000000"/>
          <w:sz w:val="28"/>
        </w:rPr>
        <w:t>
      7) в графе G формы указывается код страны, выдавшей TIN;</w:t>
      </w:r>
    </w:p>
    <w:bookmarkEnd w:id="197"/>
    <w:bookmarkStart w:name="z209" w:id="198"/>
    <w:p>
      <w:pPr>
        <w:spacing w:after="0"/>
        <w:ind w:left="0"/>
        <w:jc w:val="both"/>
      </w:pPr>
      <w:r>
        <w:rPr>
          <w:rFonts w:ascii="Times New Roman"/>
          <w:b w:val="false"/>
          <w:i w:val="false"/>
          <w:color w:val="000000"/>
          <w:sz w:val="28"/>
        </w:rPr>
        <w:t>
      8) в графе H формы указывается код страны резидентства владельца счета или бенефициара платежей;</w:t>
      </w:r>
    </w:p>
    <w:bookmarkEnd w:id="198"/>
    <w:bookmarkStart w:name="z210" w:id="199"/>
    <w:p>
      <w:pPr>
        <w:spacing w:after="0"/>
        <w:ind w:left="0"/>
        <w:jc w:val="both"/>
      </w:pPr>
      <w:r>
        <w:rPr>
          <w:rFonts w:ascii="Times New Roman"/>
          <w:b w:val="false"/>
          <w:i w:val="false"/>
          <w:color w:val="000000"/>
          <w:sz w:val="28"/>
        </w:rPr>
        <w:t>
      9) в графе I формы указывается тип юридического лица владельца счета или бенефициара платежей. Указанная графа заполняется, если в графе В указано юридическое лицо. В зависимости от типа юридического лица заполняются следующие значения:</w:t>
      </w:r>
    </w:p>
    <w:bookmarkEnd w:id="199"/>
    <w:bookmarkStart w:name="z211" w:id="200"/>
    <w:p>
      <w:pPr>
        <w:spacing w:after="0"/>
        <w:ind w:left="0"/>
        <w:jc w:val="both"/>
      </w:pPr>
      <w:r>
        <w:rPr>
          <w:rFonts w:ascii="Times New Roman"/>
          <w:b w:val="false"/>
          <w:i w:val="false"/>
          <w:color w:val="000000"/>
          <w:sz w:val="28"/>
        </w:rPr>
        <w:t>
      FATCA101 – зарубежный финансовый институт с документально подтвержденным определенным американским владельцем;</w:t>
      </w:r>
    </w:p>
    <w:bookmarkEnd w:id="200"/>
    <w:bookmarkStart w:name="z212" w:id="201"/>
    <w:p>
      <w:pPr>
        <w:spacing w:after="0"/>
        <w:ind w:left="0"/>
        <w:jc w:val="both"/>
      </w:pPr>
      <w:r>
        <w:rPr>
          <w:rFonts w:ascii="Times New Roman"/>
          <w:b w:val="false"/>
          <w:i w:val="false"/>
          <w:color w:val="000000"/>
          <w:sz w:val="28"/>
        </w:rPr>
        <w:t>
      FATCA102 – пассивное зарубежное нефинансовое лицо с существенным американским владельцем;</w:t>
      </w:r>
    </w:p>
    <w:bookmarkEnd w:id="201"/>
    <w:bookmarkStart w:name="z213" w:id="202"/>
    <w:p>
      <w:pPr>
        <w:spacing w:after="0"/>
        <w:ind w:left="0"/>
        <w:jc w:val="both"/>
      </w:pPr>
      <w:r>
        <w:rPr>
          <w:rFonts w:ascii="Times New Roman"/>
          <w:b w:val="false"/>
          <w:i w:val="false"/>
          <w:color w:val="000000"/>
          <w:sz w:val="28"/>
        </w:rPr>
        <w:t>
      FATCA103 – не участвующий зарубежный финансовый институт;</w:t>
      </w:r>
    </w:p>
    <w:bookmarkEnd w:id="202"/>
    <w:bookmarkStart w:name="z214" w:id="203"/>
    <w:p>
      <w:pPr>
        <w:spacing w:after="0"/>
        <w:ind w:left="0"/>
        <w:jc w:val="both"/>
      </w:pPr>
      <w:r>
        <w:rPr>
          <w:rFonts w:ascii="Times New Roman"/>
          <w:b w:val="false"/>
          <w:i w:val="false"/>
          <w:color w:val="000000"/>
          <w:sz w:val="28"/>
        </w:rPr>
        <w:t>
      FATCA104 – определенное лицо США;</w:t>
      </w:r>
    </w:p>
    <w:bookmarkEnd w:id="203"/>
    <w:bookmarkStart w:name="z215" w:id="204"/>
    <w:p>
      <w:pPr>
        <w:spacing w:after="0"/>
        <w:ind w:left="0"/>
        <w:jc w:val="both"/>
      </w:pPr>
      <w:r>
        <w:rPr>
          <w:rFonts w:ascii="Times New Roman"/>
          <w:b w:val="false"/>
          <w:i w:val="false"/>
          <w:color w:val="000000"/>
          <w:sz w:val="28"/>
        </w:rPr>
        <w:t>
      FATCA105 – отчитывающийся напрямую иностранный нефинансовый институт;</w:t>
      </w:r>
    </w:p>
    <w:bookmarkEnd w:id="204"/>
    <w:bookmarkStart w:name="z216" w:id="205"/>
    <w:p>
      <w:pPr>
        <w:spacing w:after="0"/>
        <w:ind w:left="0"/>
        <w:jc w:val="both"/>
      </w:pPr>
      <w:r>
        <w:rPr>
          <w:rFonts w:ascii="Times New Roman"/>
          <w:b w:val="false"/>
          <w:i w:val="false"/>
          <w:color w:val="000000"/>
          <w:sz w:val="28"/>
        </w:rPr>
        <w:t>
      10) в строке J "Адрес места нахождения" формы указывается адрес владельца счета или бенефициара платежей. Под адресом понимается постоянное место жительства владельца счета или бенефициара платежей. Если у финансовой организации отсутствует такой адрес, тогда указывается почтовый адрес, используемый финансовой организацией для связи с владельцем счета или бенефициаром платежей.</w:t>
      </w:r>
    </w:p>
    <w:bookmarkEnd w:id="205"/>
    <w:bookmarkStart w:name="z217" w:id="206"/>
    <w:p>
      <w:pPr>
        <w:spacing w:after="0"/>
        <w:ind w:left="0"/>
        <w:jc w:val="both"/>
      </w:pPr>
      <w:r>
        <w:rPr>
          <w:rFonts w:ascii="Times New Roman"/>
          <w:b w:val="false"/>
          <w:i w:val="false"/>
          <w:color w:val="000000"/>
          <w:sz w:val="28"/>
        </w:rPr>
        <w:t>
      18. Раздел "Сведения о бенефициарном собственнике или контролирующем лице" формы заполняется для представления сведений о владельцах пассивной иностранной нефинансовой организации, указанных в графе С Раздела "Сведения о владельце счета или бенефициаре платежей":</w:t>
      </w:r>
    </w:p>
    <w:bookmarkEnd w:id="206"/>
    <w:bookmarkStart w:name="z218" w:id="207"/>
    <w:p>
      <w:pPr>
        <w:spacing w:after="0"/>
        <w:ind w:left="0"/>
        <w:jc w:val="both"/>
      </w:pPr>
      <w:r>
        <w:rPr>
          <w:rFonts w:ascii="Times New Roman"/>
          <w:b w:val="false"/>
          <w:i w:val="false"/>
          <w:color w:val="000000"/>
          <w:sz w:val="28"/>
        </w:rPr>
        <w:t>
      1) в графе K "Фамилия, имя, отчество /наименование бенефициарного собственника или контролирующего лица" формы указывается Ф.И.О. физического лица владельца счета или наименование юридического лица;</w:t>
      </w:r>
    </w:p>
    <w:bookmarkEnd w:id="207"/>
    <w:bookmarkStart w:name="z219" w:id="208"/>
    <w:p>
      <w:pPr>
        <w:spacing w:after="0"/>
        <w:ind w:left="0"/>
        <w:jc w:val="both"/>
      </w:pPr>
      <w:r>
        <w:rPr>
          <w:rFonts w:ascii="Times New Roman"/>
          <w:b w:val="false"/>
          <w:i w:val="false"/>
          <w:color w:val="000000"/>
          <w:sz w:val="28"/>
        </w:rPr>
        <w:t>
      2) в графе L формы указывается гражданство, согласно кодировке "Код страны резидентства", если в графе K указано физическое лицо;</w:t>
      </w:r>
    </w:p>
    <w:bookmarkEnd w:id="208"/>
    <w:bookmarkStart w:name="z220" w:id="209"/>
    <w:p>
      <w:pPr>
        <w:spacing w:after="0"/>
        <w:ind w:left="0"/>
        <w:jc w:val="both"/>
      </w:pPr>
      <w:r>
        <w:rPr>
          <w:rFonts w:ascii="Times New Roman"/>
          <w:b w:val="false"/>
          <w:i w:val="false"/>
          <w:color w:val="000000"/>
          <w:sz w:val="28"/>
        </w:rPr>
        <w:t>
      3) в графе M формы указывается дата рождения в формате "ДД-ММ-ГГГГ", если в графе K формы указано физическое лицо и отсутствует его идентификационный номер налогоплательщика;</w:t>
      </w:r>
    </w:p>
    <w:bookmarkEnd w:id="209"/>
    <w:bookmarkStart w:name="z221" w:id="210"/>
    <w:p>
      <w:pPr>
        <w:spacing w:after="0"/>
        <w:ind w:left="0"/>
        <w:jc w:val="both"/>
      </w:pPr>
      <w:r>
        <w:rPr>
          <w:rFonts w:ascii="Times New Roman"/>
          <w:b w:val="false"/>
          <w:i w:val="false"/>
          <w:color w:val="000000"/>
          <w:sz w:val="28"/>
        </w:rPr>
        <w:t>
      4) в графе N формы указывается TIN бенефициарного собственника или контролирующего лица;</w:t>
      </w:r>
    </w:p>
    <w:bookmarkEnd w:id="210"/>
    <w:bookmarkStart w:name="z222" w:id="211"/>
    <w:p>
      <w:pPr>
        <w:spacing w:after="0"/>
        <w:ind w:left="0"/>
        <w:jc w:val="both"/>
      </w:pPr>
      <w:r>
        <w:rPr>
          <w:rFonts w:ascii="Times New Roman"/>
          <w:b w:val="false"/>
          <w:i w:val="false"/>
          <w:color w:val="000000"/>
          <w:sz w:val="28"/>
        </w:rPr>
        <w:t>
      5) в графе O формы указывается код страны, выдавшей TIN;</w:t>
      </w:r>
    </w:p>
    <w:bookmarkEnd w:id="211"/>
    <w:bookmarkStart w:name="z223" w:id="212"/>
    <w:p>
      <w:pPr>
        <w:spacing w:after="0"/>
        <w:ind w:left="0"/>
        <w:jc w:val="both"/>
      </w:pPr>
      <w:r>
        <w:rPr>
          <w:rFonts w:ascii="Times New Roman"/>
          <w:b w:val="false"/>
          <w:i w:val="false"/>
          <w:color w:val="000000"/>
          <w:sz w:val="28"/>
        </w:rPr>
        <w:t>
      6) в графе P формы указывается код страны резидентства бенефициарного собственника или контролирующего лица;</w:t>
      </w:r>
    </w:p>
    <w:bookmarkEnd w:id="212"/>
    <w:bookmarkStart w:name="z224" w:id="213"/>
    <w:p>
      <w:pPr>
        <w:spacing w:after="0"/>
        <w:ind w:left="0"/>
        <w:jc w:val="both"/>
      </w:pPr>
      <w:r>
        <w:rPr>
          <w:rFonts w:ascii="Times New Roman"/>
          <w:b w:val="false"/>
          <w:i w:val="false"/>
          <w:color w:val="000000"/>
          <w:sz w:val="28"/>
        </w:rPr>
        <w:t>
      7) в графе Q "Адрес места нахождения" формы указывается адрес бенефициарного собственника или контролирующего лица. Под адресом понимается постоянное место жительства владельца счета. Если у финансовой организации отсутствует такой адрес, тогда указывается почтовый адрес, используемый финансовой организацией для связи с владельцем счета.</w:t>
      </w:r>
    </w:p>
    <w:bookmarkEnd w:id="213"/>
    <w:bookmarkStart w:name="z225" w:id="214"/>
    <w:p>
      <w:pPr>
        <w:spacing w:after="0"/>
        <w:ind w:left="0"/>
        <w:jc w:val="both"/>
      </w:pPr>
      <w:r>
        <w:rPr>
          <w:rFonts w:ascii="Times New Roman"/>
          <w:b w:val="false"/>
          <w:i w:val="false"/>
          <w:color w:val="000000"/>
          <w:sz w:val="28"/>
        </w:rPr>
        <w:t>
      19. Раздел "Финансовая информация" формы заполняется для указания финансовой информации, относящейся к подотчетному счету:</w:t>
      </w:r>
    </w:p>
    <w:bookmarkEnd w:id="214"/>
    <w:bookmarkStart w:name="z226" w:id="215"/>
    <w:p>
      <w:pPr>
        <w:spacing w:after="0"/>
        <w:ind w:left="0"/>
        <w:jc w:val="both"/>
      </w:pPr>
      <w:r>
        <w:rPr>
          <w:rFonts w:ascii="Times New Roman"/>
          <w:b w:val="false"/>
          <w:i w:val="false"/>
          <w:color w:val="000000"/>
          <w:sz w:val="28"/>
        </w:rPr>
        <w:t>
      1) в графе R формы указывается номер счета (номером счета является индивидуальный идентификационный код или иной идентификационный номер, позволяющий идентифицировать финансовую информацию, в целях представления сведений. Номером счета является номер кастодиального счета или депозитарного счета, код, относящийся к долгу или доле участия (если не хранится в кастодиальном счете), или идентификационный код страхового договора с выкупной стоимостью или договора аннуитета. Если финансовая организация не имеет систему нумерации, то указывается "NANUM" (not applicable – отсутствует наличие номера);</w:t>
      </w:r>
    </w:p>
    <w:bookmarkEnd w:id="215"/>
    <w:bookmarkStart w:name="z227" w:id="216"/>
    <w:p>
      <w:pPr>
        <w:spacing w:after="0"/>
        <w:ind w:left="0"/>
        <w:jc w:val="both"/>
      </w:pPr>
      <w:r>
        <w:rPr>
          <w:rFonts w:ascii="Times New Roman"/>
          <w:b w:val="false"/>
          <w:i w:val="false"/>
          <w:color w:val="000000"/>
          <w:sz w:val="28"/>
        </w:rPr>
        <w:t>
      2) в графе S формы указывается код валюты;</w:t>
      </w:r>
    </w:p>
    <w:bookmarkEnd w:id="216"/>
    <w:bookmarkStart w:name="z228" w:id="217"/>
    <w:p>
      <w:pPr>
        <w:spacing w:after="0"/>
        <w:ind w:left="0"/>
        <w:jc w:val="both"/>
      </w:pPr>
      <w:r>
        <w:rPr>
          <w:rFonts w:ascii="Times New Roman"/>
          <w:b w:val="false"/>
          <w:i w:val="false"/>
          <w:color w:val="000000"/>
          <w:sz w:val="28"/>
        </w:rPr>
        <w:t>
      3) в графе T "Счет закрыт в течение года" формы проставляется отметка, если счет, указанный в разделе "Финансовая информация", закрыт или переведен полностью в течение календарного года. Если владелец счета переоформляет счет с одного вида на другой в одной и той же финансовой организации в одном календарном году, то счет не указывается как закрытый;</w:t>
      </w:r>
    </w:p>
    <w:bookmarkEnd w:id="217"/>
    <w:bookmarkStart w:name="z229" w:id="218"/>
    <w:p>
      <w:pPr>
        <w:spacing w:after="0"/>
        <w:ind w:left="0"/>
        <w:jc w:val="both"/>
      </w:pPr>
      <w:r>
        <w:rPr>
          <w:rFonts w:ascii="Times New Roman"/>
          <w:b w:val="false"/>
          <w:i w:val="false"/>
          <w:color w:val="000000"/>
          <w:sz w:val="28"/>
        </w:rPr>
        <w:t>
      4) в графе U формы указывается код платежа**;</w:t>
      </w:r>
    </w:p>
    <w:bookmarkEnd w:id="218"/>
    <w:bookmarkStart w:name="z230" w:id="219"/>
    <w:p>
      <w:pPr>
        <w:spacing w:after="0"/>
        <w:ind w:left="0"/>
        <w:jc w:val="both"/>
      </w:pPr>
      <w:r>
        <w:rPr>
          <w:rFonts w:ascii="Times New Roman"/>
          <w:b w:val="false"/>
          <w:i w:val="false"/>
          <w:color w:val="000000"/>
          <w:sz w:val="28"/>
        </w:rPr>
        <w:t>
      5) в графе V "Баланс" формы указывается баланс счета или стоимость по состоянию на конец календарного года или другого соответствующего отчетного периода, или, если счет был закрыт в таком периоде, на момент закрытия;</w:t>
      </w:r>
    </w:p>
    <w:bookmarkEnd w:id="219"/>
    <w:bookmarkStart w:name="z231" w:id="220"/>
    <w:p>
      <w:pPr>
        <w:spacing w:after="0"/>
        <w:ind w:left="0"/>
        <w:jc w:val="both"/>
      </w:pPr>
      <w:r>
        <w:rPr>
          <w:rFonts w:ascii="Times New Roman"/>
          <w:b w:val="false"/>
          <w:i w:val="false"/>
          <w:color w:val="000000"/>
          <w:sz w:val="28"/>
        </w:rPr>
        <w:t>
      6) в графе W "Дивиденды" формы указывается общая валовая сумма дивидендов, уплаченных или начисленных на деньги, находящиеся на счете, сведения по которому подлежат представлению за календарный год;</w:t>
      </w:r>
    </w:p>
    <w:bookmarkEnd w:id="220"/>
    <w:bookmarkStart w:name="z232" w:id="221"/>
    <w:p>
      <w:pPr>
        <w:spacing w:after="0"/>
        <w:ind w:left="0"/>
        <w:jc w:val="both"/>
      </w:pPr>
      <w:r>
        <w:rPr>
          <w:rFonts w:ascii="Times New Roman"/>
          <w:b w:val="false"/>
          <w:i w:val="false"/>
          <w:color w:val="000000"/>
          <w:sz w:val="28"/>
        </w:rPr>
        <w:t>
      7) в графе X "Проценты" формы указывается общая валовая сумма вознаграждений (процентов), уплаченных или начисленных на деньги, находящиеся на счете, сведения по которому подлежат представлению за календарный год;</w:t>
      </w:r>
    </w:p>
    <w:bookmarkEnd w:id="221"/>
    <w:bookmarkStart w:name="z233" w:id="222"/>
    <w:p>
      <w:pPr>
        <w:spacing w:after="0"/>
        <w:ind w:left="0"/>
        <w:jc w:val="both"/>
      </w:pPr>
      <w:r>
        <w:rPr>
          <w:rFonts w:ascii="Times New Roman"/>
          <w:b w:val="false"/>
          <w:i w:val="false"/>
          <w:color w:val="000000"/>
          <w:sz w:val="28"/>
        </w:rPr>
        <w:t>
      8) в графе Y "Валовая выручка" формы указывается общая валовая выручка от продажи или выкупа владения, уплаченная или начисленная на деньги, находящиеся на счете, сведения по которому подлежат представлению за календарный год;</w:t>
      </w:r>
    </w:p>
    <w:bookmarkEnd w:id="222"/>
    <w:bookmarkStart w:name="z234" w:id="223"/>
    <w:p>
      <w:pPr>
        <w:spacing w:after="0"/>
        <w:ind w:left="0"/>
        <w:jc w:val="both"/>
      </w:pPr>
      <w:r>
        <w:rPr>
          <w:rFonts w:ascii="Times New Roman"/>
          <w:b w:val="false"/>
          <w:i w:val="false"/>
          <w:color w:val="000000"/>
          <w:sz w:val="28"/>
        </w:rPr>
        <w:t>
      9) в графе Z "Другое" формы указывается совокупная валовая сумма всех доходов, уплаченных или начисленных на счет на деньги, находящиеся на счете в календарном году, за вычетом процентов, дивидендов, и общей валовой выручки, указанных в предшествующих графах X, W, Y;</w:t>
      </w:r>
    </w:p>
    <w:bookmarkEnd w:id="223"/>
    <w:bookmarkStart w:name="z235" w:id="224"/>
    <w:p>
      <w:pPr>
        <w:spacing w:after="0"/>
        <w:ind w:left="0"/>
        <w:jc w:val="both"/>
      </w:pPr>
      <w:r>
        <w:rPr>
          <w:rFonts w:ascii="Times New Roman"/>
          <w:b w:val="false"/>
          <w:i w:val="false"/>
          <w:color w:val="000000"/>
          <w:sz w:val="28"/>
        </w:rPr>
        <w:t>
      10) при заполнении граф W, X, Y, Z формы указывается один или более видов дохода.</w:t>
      </w:r>
    </w:p>
    <w:bookmarkEnd w:id="224"/>
    <w:bookmarkStart w:name="z236" w:id="225"/>
    <w:p>
      <w:pPr>
        <w:spacing w:after="0"/>
        <w:ind w:left="0"/>
        <w:jc w:val="both"/>
      </w:pPr>
      <w:r>
        <w:rPr>
          <w:rFonts w:ascii="Times New Roman"/>
          <w:b w:val="false"/>
          <w:i w:val="false"/>
          <w:color w:val="000000"/>
          <w:sz w:val="28"/>
        </w:rPr>
        <w:t>
      Примечание:</w:t>
      </w:r>
    </w:p>
    <w:bookmarkEnd w:id="225"/>
    <w:bookmarkStart w:name="z237" w:id="226"/>
    <w:p>
      <w:pPr>
        <w:spacing w:after="0"/>
        <w:ind w:left="0"/>
        <w:jc w:val="both"/>
      </w:pPr>
      <w:r>
        <w:rPr>
          <w:rFonts w:ascii="Times New Roman"/>
          <w:b w:val="false"/>
          <w:i w:val="false"/>
          <w:color w:val="000000"/>
          <w:sz w:val="28"/>
        </w:rPr>
        <w:t xml:space="preserve">
      *FATCA 601 - участвующее финансовое учреждение, включая американский филиал участвующего финансового </w:t>
      </w:r>
    </w:p>
    <w:bookmarkEnd w:id="226"/>
    <w:bookmarkStart w:name="z238" w:id="227"/>
    <w:p>
      <w:pPr>
        <w:spacing w:after="0"/>
        <w:ind w:left="0"/>
        <w:jc w:val="both"/>
      </w:pPr>
      <w:r>
        <w:rPr>
          <w:rFonts w:ascii="Times New Roman"/>
          <w:b w:val="false"/>
          <w:i w:val="false"/>
          <w:color w:val="000000"/>
          <w:sz w:val="28"/>
        </w:rPr>
        <w:t>
      учреждения, не рассматриваемый как лицо США;</w:t>
      </w:r>
    </w:p>
    <w:bookmarkEnd w:id="227"/>
    <w:bookmarkStart w:name="z239" w:id="228"/>
    <w:p>
      <w:pPr>
        <w:spacing w:after="0"/>
        <w:ind w:left="0"/>
        <w:jc w:val="both"/>
      </w:pPr>
      <w:r>
        <w:rPr>
          <w:rFonts w:ascii="Times New Roman"/>
          <w:b w:val="false"/>
          <w:i w:val="false"/>
          <w:color w:val="000000"/>
          <w:sz w:val="28"/>
        </w:rPr>
        <w:t>
      FATCA 602 - зарегистрированное финансовое учреждение, признанное соблюдающим требования Соглашения;</w:t>
      </w:r>
    </w:p>
    <w:bookmarkEnd w:id="228"/>
    <w:bookmarkStart w:name="z240" w:id="229"/>
    <w:p>
      <w:pPr>
        <w:spacing w:after="0"/>
        <w:ind w:left="0"/>
        <w:jc w:val="both"/>
      </w:pPr>
      <w:r>
        <w:rPr>
          <w:rFonts w:ascii="Times New Roman"/>
          <w:b w:val="false"/>
          <w:i w:val="false"/>
          <w:color w:val="000000"/>
          <w:sz w:val="28"/>
        </w:rPr>
        <w:t>
      FATCA 605 - квалифицированный посредник; товарищество, удерживающее налог; траст, удерживающий налог;</w:t>
      </w:r>
    </w:p>
    <w:bookmarkEnd w:id="229"/>
    <w:bookmarkStart w:name="z241" w:id="230"/>
    <w:p>
      <w:pPr>
        <w:spacing w:after="0"/>
        <w:ind w:left="0"/>
        <w:jc w:val="both"/>
      </w:pPr>
      <w:r>
        <w:rPr>
          <w:rFonts w:ascii="Times New Roman"/>
          <w:b w:val="false"/>
          <w:i w:val="false"/>
          <w:color w:val="000000"/>
          <w:sz w:val="28"/>
        </w:rPr>
        <w:t>
      FATCA 607 - спонсирующее лицо спонсируемого финансового учреждения;</w:t>
      </w:r>
    </w:p>
    <w:bookmarkEnd w:id="230"/>
    <w:bookmarkStart w:name="z242" w:id="231"/>
    <w:p>
      <w:pPr>
        <w:spacing w:after="0"/>
        <w:ind w:left="0"/>
        <w:jc w:val="both"/>
      </w:pPr>
      <w:r>
        <w:rPr>
          <w:rFonts w:ascii="Times New Roman"/>
          <w:b w:val="false"/>
          <w:i w:val="false"/>
          <w:color w:val="000000"/>
          <w:sz w:val="28"/>
        </w:rPr>
        <w:t>
      FATCA 609 - доверительный управляющий траста с оформленным доверительным управляющим;</w:t>
      </w:r>
    </w:p>
    <w:bookmarkEnd w:id="231"/>
    <w:bookmarkStart w:name="z243" w:id="232"/>
    <w:p>
      <w:pPr>
        <w:spacing w:after="0"/>
        <w:ind w:left="0"/>
        <w:jc w:val="both"/>
      </w:pPr>
      <w:r>
        <w:rPr>
          <w:rFonts w:ascii="Times New Roman"/>
          <w:b w:val="false"/>
          <w:i w:val="false"/>
          <w:color w:val="000000"/>
          <w:sz w:val="28"/>
        </w:rPr>
        <w:t>
      FATCA 610 - агент по удержанию налога.</w:t>
      </w:r>
    </w:p>
    <w:bookmarkEnd w:id="232"/>
    <w:bookmarkStart w:name="z244" w:id="233"/>
    <w:p>
      <w:pPr>
        <w:spacing w:after="0"/>
        <w:ind w:left="0"/>
        <w:jc w:val="both"/>
      </w:pPr>
      <w:r>
        <w:rPr>
          <w:rFonts w:ascii="Times New Roman"/>
          <w:b w:val="false"/>
          <w:i w:val="false"/>
          <w:color w:val="000000"/>
          <w:sz w:val="28"/>
        </w:rPr>
        <w:t>
      ** FATCA101 - зарубежный финансовый институт с документально подтвержденными определенным американским владельцем;</w:t>
      </w:r>
    </w:p>
    <w:bookmarkEnd w:id="233"/>
    <w:bookmarkStart w:name="z245" w:id="234"/>
    <w:p>
      <w:pPr>
        <w:spacing w:after="0"/>
        <w:ind w:left="0"/>
        <w:jc w:val="both"/>
      </w:pPr>
      <w:r>
        <w:rPr>
          <w:rFonts w:ascii="Times New Roman"/>
          <w:b w:val="false"/>
          <w:i w:val="false"/>
          <w:color w:val="000000"/>
          <w:sz w:val="28"/>
        </w:rPr>
        <w:t>
      FATCA102 - пассивное зарубежное нефинансовое лицо с существенными американскими владельцем;</w:t>
      </w:r>
    </w:p>
    <w:bookmarkEnd w:id="234"/>
    <w:bookmarkStart w:name="z246" w:id="235"/>
    <w:p>
      <w:pPr>
        <w:spacing w:after="0"/>
        <w:ind w:left="0"/>
        <w:jc w:val="both"/>
      </w:pPr>
      <w:r>
        <w:rPr>
          <w:rFonts w:ascii="Times New Roman"/>
          <w:b w:val="false"/>
          <w:i w:val="false"/>
          <w:color w:val="000000"/>
          <w:sz w:val="28"/>
        </w:rPr>
        <w:t>
      FATCA103 - неучаствующий зарубежный финансовый институт;</w:t>
      </w:r>
    </w:p>
    <w:bookmarkEnd w:id="235"/>
    <w:bookmarkStart w:name="z247" w:id="236"/>
    <w:p>
      <w:pPr>
        <w:spacing w:after="0"/>
        <w:ind w:left="0"/>
        <w:jc w:val="both"/>
      </w:pPr>
      <w:r>
        <w:rPr>
          <w:rFonts w:ascii="Times New Roman"/>
          <w:b w:val="false"/>
          <w:i w:val="false"/>
          <w:color w:val="000000"/>
          <w:sz w:val="28"/>
        </w:rPr>
        <w:t>
      FATCA104 - определенное лицо США;</w:t>
      </w:r>
    </w:p>
    <w:bookmarkEnd w:id="236"/>
    <w:bookmarkStart w:name="z248" w:id="237"/>
    <w:p>
      <w:pPr>
        <w:spacing w:after="0"/>
        <w:ind w:left="0"/>
        <w:jc w:val="both"/>
      </w:pPr>
      <w:r>
        <w:rPr>
          <w:rFonts w:ascii="Times New Roman"/>
          <w:b w:val="false"/>
          <w:i w:val="false"/>
          <w:color w:val="000000"/>
          <w:sz w:val="28"/>
        </w:rPr>
        <w:t>
      FATCA105 - отчитывающийся напрямую иностранный нефинансовый институт.</w:t>
      </w:r>
    </w:p>
    <w:bookmarkEnd w:id="2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2025 года</w:t>
            </w:r>
            <w:r>
              <w:br/>
            </w:r>
            <w:r>
              <w:rPr>
                <w:rFonts w:ascii="Times New Roman"/>
                <w:b w:val="false"/>
                <w:i w:val="false"/>
                <w:color w:val="000000"/>
                <w:sz w:val="20"/>
              </w:rPr>
              <w:t>№ 699</w:t>
            </w:r>
          </w:p>
        </w:tc>
      </w:tr>
    </w:tbl>
    <w:bookmarkStart w:name="z250" w:id="238"/>
    <w:p>
      <w:pPr>
        <w:spacing w:after="0"/>
        <w:ind w:left="0"/>
        <w:jc w:val="left"/>
      </w:pPr>
      <w:r>
        <w:rPr>
          <w:rFonts w:ascii="Times New Roman"/>
          <w:b/>
          <w:i w:val="false"/>
          <w:color w:val="000000"/>
        </w:rPr>
        <w:t xml:space="preserve"> Правила и сроки представления сведений в органы государственных доходов банками второго уровня, филиалами банков-нерезидентов Республики Казахстан и организациями, осуществляющими отдельные виды банковских операций, кастодианами, включая управляющих инвестиционным портфелем, центральным депозитарием, брокерами и (или) дилерами, обладающими правом ведения счетов клиентов в качестве номинальных держателей ценных бумаг, страховыми организациями, осуществляющими деятельность по отрасли "страхование жизни", страховыми (перестраховочными) организациями, филиалами страховых (перестраховочных) организаций-нерезидентов Республики Казахстан и страховыми брокерами</w:t>
      </w:r>
    </w:p>
    <w:bookmarkEnd w:id="238"/>
    <w:bookmarkStart w:name="z251" w:id="239"/>
    <w:p>
      <w:pPr>
        <w:spacing w:after="0"/>
        <w:ind w:left="0"/>
        <w:jc w:val="left"/>
      </w:pPr>
      <w:r>
        <w:rPr>
          <w:rFonts w:ascii="Times New Roman"/>
          <w:b/>
          <w:i w:val="false"/>
          <w:color w:val="000000"/>
        </w:rPr>
        <w:t xml:space="preserve"> Глава 1. Общие положения</w:t>
      </w:r>
    </w:p>
    <w:bookmarkEnd w:id="239"/>
    <w:bookmarkStart w:name="z252" w:id="240"/>
    <w:p>
      <w:pPr>
        <w:spacing w:after="0"/>
        <w:ind w:left="0"/>
        <w:jc w:val="both"/>
      </w:pPr>
      <w:r>
        <w:rPr>
          <w:rFonts w:ascii="Times New Roman"/>
          <w:b w:val="false"/>
          <w:i w:val="false"/>
          <w:color w:val="000000"/>
          <w:sz w:val="28"/>
        </w:rPr>
        <w:t xml:space="preserve">
      1. Настоящие Правила и сроки представления сведений в органы государственных доходов банками второго уровня, филиалами банков-нерезидентов Республики Казахстан и организациями, осуществляющими отдельные виды банковских операций, кастодианами, включая управляющих инвестиционным портфелем, центральным депозитарием, брокерами и (или) дилерами, обладающими правом ведения счетов клиентов в качестве номинальных держателей ценных бумаг, страховыми организациями, осуществляющими деятельность по отрасли "страхование жизни", страховыми (перестраховочными) организациями, филиалами страховых (перестраховочных) организаций-нерезидентов Республики Казахстан и страховыми брокерами (далее – Правила) разработаны в соответствии с пунктами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54 и абзацем вторым </w:t>
      </w:r>
      <w:r>
        <w:rPr>
          <w:rFonts w:ascii="Times New Roman"/>
          <w:b w:val="false"/>
          <w:i w:val="false"/>
          <w:color w:val="000000"/>
          <w:sz w:val="28"/>
        </w:rPr>
        <w:t>подпункта 2)</w:t>
      </w:r>
      <w:r>
        <w:rPr>
          <w:rFonts w:ascii="Times New Roman"/>
          <w:b w:val="false"/>
          <w:i w:val="false"/>
          <w:color w:val="000000"/>
          <w:sz w:val="28"/>
        </w:rPr>
        <w:t xml:space="preserve"> и </w:t>
      </w:r>
      <w:r>
        <w:rPr>
          <w:rFonts w:ascii="Times New Roman"/>
          <w:b w:val="false"/>
          <w:i w:val="false"/>
          <w:color w:val="000000"/>
          <w:sz w:val="28"/>
        </w:rPr>
        <w:t>подпунктом 20)</w:t>
      </w:r>
      <w:r>
        <w:rPr>
          <w:rFonts w:ascii="Times New Roman"/>
          <w:b w:val="false"/>
          <w:i w:val="false"/>
          <w:color w:val="000000"/>
          <w:sz w:val="28"/>
        </w:rPr>
        <w:t xml:space="preserve"> пункта 2 статьи 55 Налогового кодекса Республики Казахстан (далее – Налоговый кодекс) и определяют порядок и сроки предоставления в Комитет государственных доходов Министерства финансов Республики Казахстан (далее – Комитет) банками второго уровня, филиалами банков-нерезидентов Республики Казахстан и организациями, осуществляющими отдельные виды банковских операций, кастодианами, включая управляющих инвестиционным портфелем, центральным депозитарием, брокерами и (или) дилерами, обладающими правом ведения счетов клиентов в качестве номинальных держателей ценных бумаг, страховыми организациями, осуществляющими деятельность по отрасли "страхование жизни", страховыми (перестраховочными) организациями, филиалами страховых (перестраховочных) организаций-нерезидентов Республики Казахстан и страховыми брокерами (далее – подотчетные финансовые организации).</w:t>
      </w:r>
    </w:p>
    <w:bookmarkEnd w:id="240"/>
    <w:bookmarkStart w:name="z253" w:id="241"/>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241"/>
    <w:bookmarkStart w:name="z254" w:id="242"/>
    <w:p>
      <w:pPr>
        <w:spacing w:after="0"/>
        <w:ind w:left="0"/>
        <w:jc w:val="both"/>
      </w:pPr>
      <w:r>
        <w:rPr>
          <w:rFonts w:ascii="Times New Roman"/>
          <w:b w:val="false"/>
          <w:i w:val="false"/>
          <w:color w:val="000000"/>
          <w:sz w:val="28"/>
        </w:rPr>
        <w:t>
      1) подотчетный счет – счет или номер договора накопительного страхования, по которому передаются финансовые сведения в соответствии с Многосторонним соглашением компетентных органов об автоматическом обмене информацией о финансовых счетах (далее – Соглашение) или с Соглашением между Правительством Республики Казахстан и Правительством Соединенных Штатов Америки о совершенствовании международной, налоговой дисциплины ратифицированным Законом Республики Казахстан;</w:t>
      </w:r>
    </w:p>
    <w:bookmarkEnd w:id="242"/>
    <w:bookmarkStart w:name="z255" w:id="243"/>
    <w:p>
      <w:pPr>
        <w:spacing w:after="0"/>
        <w:ind w:left="0"/>
        <w:jc w:val="both"/>
      </w:pPr>
      <w:r>
        <w:rPr>
          <w:rFonts w:ascii="Times New Roman"/>
          <w:b w:val="false"/>
          <w:i w:val="false"/>
          <w:color w:val="000000"/>
          <w:sz w:val="28"/>
        </w:rPr>
        <w:t>
      2) счет – текущий и (или) сберегательный банковский счет, металлический счет, а также лицевые счета (субсчета) и внебалансовые счета для учета ценных бумаг и иного имущества;</w:t>
      </w:r>
    </w:p>
    <w:bookmarkEnd w:id="243"/>
    <w:bookmarkStart w:name="z256" w:id="244"/>
    <w:p>
      <w:pPr>
        <w:spacing w:after="0"/>
        <w:ind w:left="0"/>
        <w:jc w:val="both"/>
      </w:pPr>
      <w:r>
        <w:rPr>
          <w:rFonts w:ascii="Times New Roman"/>
          <w:b w:val="false"/>
          <w:i w:val="false"/>
          <w:color w:val="000000"/>
          <w:sz w:val="28"/>
        </w:rPr>
        <w:t>
      3) форма самосертификации – заполненная и подписанная клиентом на бумажном носителе либо в электронном виде анкета, требования к которой утверждаются подотчетной организацией самостоятельно на основании Соглашения и включающая ответственность клиента за предоставленную в анкете информацию.</w:t>
      </w:r>
    </w:p>
    <w:bookmarkEnd w:id="244"/>
    <w:bookmarkStart w:name="z257" w:id="245"/>
    <w:p>
      <w:pPr>
        <w:spacing w:after="0"/>
        <w:ind w:left="0"/>
        <w:jc w:val="both"/>
      </w:pPr>
      <w:r>
        <w:rPr>
          <w:rFonts w:ascii="Times New Roman"/>
          <w:b w:val="false"/>
          <w:i w:val="false"/>
          <w:color w:val="000000"/>
          <w:sz w:val="28"/>
        </w:rPr>
        <w:t>
      Иные понятия, используемые в настоящих Правилах, применяются в соответствии с законами Республики Казахстан.</w:t>
      </w:r>
    </w:p>
    <w:bookmarkEnd w:id="245"/>
    <w:bookmarkStart w:name="z258" w:id="246"/>
    <w:p>
      <w:pPr>
        <w:spacing w:after="0"/>
        <w:ind w:left="0"/>
        <w:jc w:val="left"/>
      </w:pPr>
      <w:r>
        <w:rPr>
          <w:rFonts w:ascii="Times New Roman"/>
          <w:b/>
          <w:i w:val="false"/>
          <w:color w:val="000000"/>
        </w:rPr>
        <w:t xml:space="preserve"> Глава 2. Порядок и сроки представления сведений в органы государственных доходов банками второго уровня, филиалами банков-нерезидентов Республики Казахстан и организациями, осуществляющими отдельные виды банковских операций, кастодианами, включая управляющих инвестиционным портфелем, центральным депозитарием, брокерами и (или) дилерами, обладающими правом ведения счетов клиентов в качестве номинальных держателей ценных бумаг, страховыми организациями, осуществляющими деятельность по отрасли "страхование жизни", страховыми (перестраховочными) организациями, филиалами страховых (перестраховочных) организаций-нерезидентов Республики Казахстан и страховыми брокерами (форма 026.00)</w:t>
      </w:r>
    </w:p>
    <w:bookmarkEnd w:id="246"/>
    <w:bookmarkStart w:name="z259" w:id="247"/>
    <w:p>
      <w:pPr>
        <w:spacing w:after="0"/>
        <w:ind w:left="0"/>
        <w:jc w:val="both"/>
      </w:pPr>
      <w:r>
        <w:rPr>
          <w:rFonts w:ascii="Times New Roman"/>
          <w:b w:val="false"/>
          <w:i w:val="false"/>
          <w:color w:val="000000"/>
          <w:sz w:val="28"/>
        </w:rPr>
        <w:t xml:space="preserve">
      3. Подотчетными финансовыми организациями представляются сведения с учетом абзаца восьмого преамбулы и статьи 6 Конвенции о взаимной административной помощи по налоговым делам, ратифицированной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(далее – Конвенция), с учетом Единого стандарта по обмену информацией и проведению комплексной проверки для информирования о финансовых счетах, предоставленного Организацией экономического сотрудничества и развития (далее – Единый стандарт отчетности ОЭСР) по нерезидентам, за исключением Соединенных Штатов Америки (далее – США) (далее – сведения (форма 026.00)).</w:t>
      </w:r>
    </w:p>
    <w:bookmarkEnd w:id="247"/>
    <w:bookmarkStart w:name="z260" w:id="248"/>
    <w:p>
      <w:pPr>
        <w:spacing w:after="0"/>
        <w:ind w:left="0"/>
        <w:jc w:val="both"/>
      </w:pPr>
      <w:r>
        <w:rPr>
          <w:rFonts w:ascii="Times New Roman"/>
          <w:b w:val="false"/>
          <w:i w:val="false"/>
          <w:color w:val="000000"/>
          <w:sz w:val="28"/>
        </w:rPr>
        <w:t xml:space="preserve">
      4. Под сведениями понимается информация: </w:t>
      </w:r>
    </w:p>
    <w:bookmarkEnd w:id="248"/>
    <w:bookmarkStart w:name="z261" w:id="249"/>
    <w:p>
      <w:pPr>
        <w:spacing w:after="0"/>
        <w:ind w:left="0"/>
        <w:jc w:val="both"/>
      </w:pPr>
      <w:r>
        <w:rPr>
          <w:rFonts w:ascii="Times New Roman"/>
          <w:b w:val="false"/>
          <w:i w:val="false"/>
          <w:color w:val="000000"/>
          <w:sz w:val="28"/>
        </w:rPr>
        <w:t>
      1) о наличии лицевых счетов для учета ценных бумаг и иных финансовых инструментов, открытых в рамках договоров, заключенных с физическими лицами-нерезидентами, юридическими лицами-нерезидентами, юридическими лицами, бенефициарными собственниками которых являются нерезиденты, а также об остатках ценных бумаг и иных финансовых инструментов на этих счетах;</w:t>
      </w:r>
    </w:p>
    <w:bookmarkEnd w:id="249"/>
    <w:bookmarkStart w:name="z262" w:id="250"/>
    <w:p>
      <w:pPr>
        <w:spacing w:after="0"/>
        <w:ind w:left="0"/>
        <w:jc w:val="both"/>
      </w:pPr>
      <w:r>
        <w:rPr>
          <w:rFonts w:ascii="Times New Roman"/>
          <w:b w:val="false"/>
          <w:i w:val="false"/>
          <w:color w:val="000000"/>
          <w:sz w:val="28"/>
        </w:rPr>
        <w:t>
      2) о наличии счетов, их номерах, об остатках денег на этих счетах, а также сведения о наличии, виде и стоимости иного имущества, в том числе размещенного на счетах или находящегося в управлении физических лиц-нерезидентов, юридических лиц-нерезидентов, юридических лиц, бенефициарными собственниками которых являются нерезиденты;</w:t>
      </w:r>
    </w:p>
    <w:bookmarkEnd w:id="250"/>
    <w:bookmarkStart w:name="z263" w:id="251"/>
    <w:p>
      <w:pPr>
        <w:spacing w:after="0"/>
        <w:ind w:left="0"/>
        <w:jc w:val="both"/>
      </w:pPr>
      <w:r>
        <w:rPr>
          <w:rFonts w:ascii="Times New Roman"/>
          <w:b w:val="false"/>
          <w:i w:val="false"/>
          <w:color w:val="000000"/>
          <w:sz w:val="28"/>
        </w:rPr>
        <w:t xml:space="preserve">
      3) о наличии иных активов, за исключением ценных бумаг, принадлежащих физическим лицам – нерезидентам, юридическим лицам – нерезидентам, а также юридическим лицам, бенефициарными собственниками которых являются нерезиденты; </w:t>
      </w:r>
    </w:p>
    <w:bookmarkEnd w:id="251"/>
    <w:bookmarkStart w:name="z264" w:id="252"/>
    <w:p>
      <w:pPr>
        <w:spacing w:after="0"/>
        <w:ind w:left="0"/>
        <w:jc w:val="both"/>
      </w:pPr>
      <w:r>
        <w:rPr>
          <w:rFonts w:ascii="Times New Roman"/>
          <w:b w:val="false"/>
          <w:i w:val="false"/>
          <w:color w:val="000000"/>
          <w:sz w:val="28"/>
        </w:rPr>
        <w:t>
      4) о наличии иных активов, за исключением указанных в подпункте 3) настоящего пункта, принадлежащих физическим и юридическим лицам, указанным в запросе уполномоченного органа иностранного государства, направленном в соответствии с международным договором об обмене информацией, а также иную информацию, относящуюся к заключенному такими лицами договору с физическим или юридическим лицом.</w:t>
      </w:r>
    </w:p>
    <w:bookmarkEnd w:id="252"/>
    <w:bookmarkStart w:name="z265" w:id="253"/>
    <w:p>
      <w:pPr>
        <w:spacing w:after="0"/>
        <w:ind w:left="0"/>
        <w:jc w:val="both"/>
      </w:pPr>
      <w:r>
        <w:rPr>
          <w:rFonts w:ascii="Times New Roman"/>
          <w:b w:val="false"/>
          <w:i w:val="false"/>
          <w:color w:val="000000"/>
          <w:sz w:val="28"/>
        </w:rPr>
        <w:t>
      5) о заключенных договорах накопительного страхования, выгодоприобретателями по которым являются физические лица-нерезиденты;</w:t>
      </w:r>
    </w:p>
    <w:bookmarkEnd w:id="253"/>
    <w:bookmarkStart w:name="z266" w:id="254"/>
    <w:p>
      <w:pPr>
        <w:spacing w:after="0"/>
        <w:ind w:left="0"/>
        <w:jc w:val="both"/>
      </w:pPr>
      <w:r>
        <w:rPr>
          <w:rFonts w:ascii="Times New Roman"/>
          <w:b w:val="false"/>
          <w:i w:val="false"/>
          <w:color w:val="000000"/>
          <w:sz w:val="28"/>
        </w:rPr>
        <w:t>
      6) о заключенных договорах накопительного страхования, выгодоприобретателями по которым являются физические лица, указанные в запросе уполномоченного органа иностранного государства, направленном в соответствии с международным договором об обмене информацией, а также иную информацию, относящуюся к данным договорам накопительного страхования.</w:t>
      </w:r>
    </w:p>
    <w:bookmarkEnd w:id="254"/>
    <w:bookmarkStart w:name="z267" w:id="255"/>
    <w:p>
      <w:pPr>
        <w:spacing w:after="0"/>
        <w:ind w:left="0"/>
        <w:jc w:val="both"/>
      </w:pPr>
      <w:r>
        <w:rPr>
          <w:rFonts w:ascii="Times New Roman"/>
          <w:b w:val="false"/>
          <w:i w:val="false"/>
          <w:color w:val="000000"/>
          <w:sz w:val="28"/>
        </w:rPr>
        <w:t>
      7) в соответствии с международным договором об обмене информацией сведения о наличии банковских счетов и их номерах, об остатках денег на этих счетах, о наличии, виде и стоимости иного имущества, в том числе размещенного на металлических счетах или находящегося в управлении физических лиц – нерезидентов, юридических лиц – нерезидентов, юридических лиц, бенефициарными собственниками которых являются нерезиденты, в том числе:</w:t>
      </w:r>
    </w:p>
    <w:bookmarkEnd w:id="255"/>
    <w:bookmarkStart w:name="z268" w:id="256"/>
    <w:p>
      <w:pPr>
        <w:spacing w:after="0"/>
        <w:ind w:left="0"/>
        <w:jc w:val="both"/>
      </w:pPr>
      <w:r>
        <w:rPr>
          <w:rFonts w:ascii="Times New Roman"/>
          <w:b w:val="false"/>
          <w:i w:val="false"/>
          <w:color w:val="000000"/>
          <w:sz w:val="28"/>
        </w:rPr>
        <w:t>
      по счету, открытому физическому лицу-нерезиденту, юридическому лицу-нерезиденту, юридическому лицу, бенефициарным собственником которого является нерезидент, в рамках осуществления кастодиальной, брокерской и(или) дилерской деятельности:</w:t>
      </w:r>
    </w:p>
    <w:bookmarkEnd w:id="256"/>
    <w:bookmarkStart w:name="z269" w:id="257"/>
    <w:p>
      <w:pPr>
        <w:spacing w:after="0"/>
        <w:ind w:left="0"/>
        <w:jc w:val="both"/>
      </w:pPr>
      <w:r>
        <w:rPr>
          <w:rFonts w:ascii="Times New Roman"/>
          <w:b w:val="false"/>
          <w:i w:val="false"/>
          <w:color w:val="000000"/>
          <w:sz w:val="28"/>
        </w:rPr>
        <w:t>
      общую валовую сумму процентов, общую валовую сумму дивидендов и общую валовую сумму прочего дохода, полученного по активам, которые хранятся на счете, в каждом случае уплаченных или зачисленных на счет (или в отношении счета) в течение соответствующего отчетного периода;</w:t>
      </w:r>
    </w:p>
    <w:bookmarkEnd w:id="257"/>
    <w:bookmarkStart w:name="z270" w:id="258"/>
    <w:p>
      <w:pPr>
        <w:spacing w:after="0"/>
        <w:ind w:left="0"/>
        <w:jc w:val="both"/>
      </w:pPr>
      <w:r>
        <w:rPr>
          <w:rFonts w:ascii="Times New Roman"/>
          <w:b w:val="false"/>
          <w:i w:val="false"/>
          <w:color w:val="000000"/>
          <w:sz w:val="28"/>
        </w:rPr>
        <w:t>
      валовые поступления от продажи или погашения финансовых активов, полученных в течение календарного года или иного отчетного периода, в отношение которых финансовая организация Республики Казахстан выступала в качестве кастодиана, брокера и (или) дилера, обладающим правом ведения счетов клиентов в качестве номинального держателя ценных бумаг;</w:t>
      </w:r>
    </w:p>
    <w:bookmarkEnd w:id="258"/>
    <w:bookmarkStart w:name="z271" w:id="259"/>
    <w:p>
      <w:pPr>
        <w:spacing w:after="0"/>
        <w:ind w:left="0"/>
        <w:jc w:val="both"/>
      </w:pPr>
      <w:r>
        <w:rPr>
          <w:rFonts w:ascii="Times New Roman"/>
          <w:b w:val="false"/>
          <w:i w:val="false"/>
          <w:color w:val="000000"/>
          <w:sz w:val="28"/>
        </w:rPr>
        <w:t>
      общую валовую сумму процентов, уплаченных в течение календарного года или соответствующего отчетного периода.</w:t>
      </w:r>
    </w:p>
    <w:bookmarkEnd w:id="259"/>
    <w:bookmarkStart w:name="z272" w:id="260"/>
    <w:p>
      <w:pPr>
        <w:spacing w:after="0"/>
        <w:ind w:left="0"/>
        <w:jc w:val="both"/>
      </w:pPr>
      <w:r>
        <w:rPr>
          <w:rFonts w:ascii="Times New Roman"/>
          <w:b w:val="false"/>
          <w:i w:val="false"/>
          <w:color w:val="000000"/>
          <w:sz w:val="28"/>
        </w:rPr>
        <w:t>
      5. Подотчетная финансовая организация в отношении каждого подотчетного счета предоставляет сведения в органы государственных доходов по форме согласно приложению 1 к настоящему приказу (далее – сведения (форма 026.00)).</w:t>
      </w:r>
    </w:p>
    <w:bookmarkEnd w:id="260"/>
    <w:bookmarkStart w:name="z273" w:id="261"/>
    <w:p>
      <w:pPr>
        <w:spacing w:after="0"/>
        <w:ind w:left="0"/>
        <w:jc w:val="both"/>
      </w:pPr>
      <w:r>
        <w:rPr>
          <w:rFonts w:ascii="Times New Roman"/>
          <w:b w:val="false"/>
          <w:i w:val="false"/>
          <w:color w:val="000000"/>
          <w:sz w:val="28"/>
        </w:rPr>
        <w:t>
      6. Представление сведений (форма 026.00) осуществляется в электронной форме посредством телекоммуникационной сети Комитета. При представлении сведений (форма 026.00) подотчетная финансовая организация получает в электронном виде подтверждение о принятии или непринятии органом государственных доходов сведений, представленных подотчетной финансовой организации (далее – Подтверждение), согласно приложению к настоящим Правилам.</w:t>
      </w:r>
    </w:p>
    <w:bookmarkEnd w:id="261"/>
    <w:bookmarkStart w:name="z274" w:id="262"/>
    <w:p>
      <w:pPr>
        <w:spacing w:after="0"/>
        <w:ind w:left="0"/>
        <w:jc w:val="both"/>
      </w:pPr>
      <w:r>
        <w:rPr>
          <w:rFonts w:ascii="Times New Roman"/>
          <w:b w:val="false"/>
          <w:i w:val="false"/>
          <w:color w:val="000000"/>
          <w:sz w:val="28"/>
        </w:rPr>
        <w:t>
      7. Сведения (форма 026.00) представляются ежегодно не позднее 30 июня года, следующего за отчетным годом. При этом первое представление сведений (форма 026.00) осуществляется по сведениям, относящимся к 2019 году.</w:t>
      </w:r>
    </w:p>
    <w:bookmarkEnd w:id="262"/>
    <w:bookmarkStart w:name="z275" w:id="263"/>
    <w:p>
      <w:pPr>
        <w:spacing w:after="0"/>
        <w:ind w:left="0"/>
        <w:jc w:val="both"/>
      </w:pPr>
      <w:r>
        <w:rPr>
          <w:rFonts w:ascii="Times New Roman"/>
          <w:b w:val="false"/>
          <w:i w:val="false"/>
          <w:color w:val="000000"/>
          <w:sz w:val="28"/>
        </w:rPr>
        <w:t>
      8. Счет рассматривается как подотчетный счет, начиная с даты, на которую он идентифицируется как таковой в соответствии с формой самосертификации и процедурами определения, предусмотренными в Соглашении.</w:t>
      </w:r>
    </w:p>
    <w:bookmarkEnd w:id="263"/>
    <w:bookmarkStart w:name="z276" w:id="264"/>
    <w:p>
      <w:pPr>
        <w:spacing w:after="0"/>
        <w:ind w:left="0"/>
        <w:jc w:val="both"/>
      </w:pPr>
      <w:r>
        <w:rPr>
          <w:rFonts w:ascii="Times New Roman"/>
          <w:b w:val="false"/>
          <w:i w:val="false"/>
          <w:color w:val="000000"/>
          <w:sz w:val="28"/>
        </w:rPr>
        <w:t xml:space="preserve">
      Остаток денег или объем средств на счете определяется по состоянию на последний день календарного года и в случае закрытия счета в отчетном периоде указывается о закрытии счета. </w:t>
      </w:r>
    </w:p>
    <w:bookmarkEnd w:id="264"/>
    <w:bookmarkStart w:name="z277" w:id="265"/>
    <w:p>
      <w:pPr>
        <w:spacing w:after="0"/>
        <w:ind w:left="0"/>
        <w:jc w:val="both"/>
      </w:pPr>
      <w:r>
        <w:rPr>
          <w:rFonts w:ascii="Times New Roman"/>
          <w:b w:val="false"/>
          <w:i w:val="false"/>
          <w:color w:val="000000"/>
          <w:sz w:val="28"/>
        </w:rPr>
        <w:t>
      9. В случае необходимости внесения дополнений и (или) изменений в ранее представленные сведения (форма 026.00), подотчетные финансовые организации представляют в Комитет дополнительные сведения (форма 026.00) с отметкой исправленный.</w:t>
      </w:r>
    </w:p>
    <w:bookmarkEnd w:id="265"/>
    <w:bookmarkStart w:name="z278" w:id="266"/>
    <w:p>
      <w:pPr>
        <w:spacing w:after="0"/>
        <w:ind w:left="0"/>
        <w:jc w:val="both"/>
      </w:pPr>
      <w:r>
        <w:rPr>
          <w:rFonts w:ascii="Times New Roman"/>
          <w:b w:val="false"/>
          <w:i w:val="false"/>
          <w:color w:val="000000"/>
          <w:sz w:val="28"/>
        </w:rPr>
        <w:t xml:space="preserve">
      10. В случае выявления представления сведений (форма 026.00), не соответствующих настоящим Правилам и положениям Соглашения, Комитет направляет запрос в юридический адрес подотчетной финансовой организации. Сведения (форма 026.00) по запросу Комитета подлежат представлению не позднее 15 (пятнадцати) календарных дней со дня получения такого запроса. </w:t>
      </w:r>
    </w:p>
    <w:bookmarkEnd w:id="266"/>
    <w:bookmarkStart w:name="z279" w:id="267"/>
    <w:p>
      <w:pPr>
        <w:spacing w:after="0"/>
        <w:ind w:left="0"/>
        <w:jc w:val="left"/>
      </w:pPr>
      <w:r>
        <w:rPr>
          <w:rFonts w:ascii="Times New Roman"/>
          <w:b/>
          <w:i w:val="false"/>
          <w:color w:val="000000"/>
        </w:rPr>
        <w:t xml:space="preserve"> Глава 3. Порядок и сроки представления сведений в органы государственных доходов банками второго уровня, филиалами банков-нерезидентов Республики Казахстан и организациями, осуществляющими отдельные виды банковских операций, кастодианами, включая управляющих инвестиционным портфелем, центральным депозитарием, брокерами и (или) дилерами, обладающими правом ведения счетов клиентов в качестве номинальных держателей ценных бумаг, страховыми организациями, осуществляющими деятельность по отрасли "страхование жизни", страховыми (перестраховочными) организациями, филиалами страховых (перестраховочных) организаций-нерезидентов Республики Казахстан и страховыми брокерами (форма 019.00)</w:t>
      </w:r>
    </w:p>
    <w:bookmarkEnd w:id="267"/>
    <w:bookmarkStart w:name="z280" w:id="268"/>
    <w:p>
      <w:pPr>
        <w:spacing w:after="0"/>
        <w:ind w:left="0"/>
        <w:jc w:val="both"/>
      </w:pPr>
      <w:r>
        <w:rPr>
          <w:rFonts w:ascii="Times New Roman"/>
          <w:b w:val="false"/>
          <w:i w:val="false"/>
          <w:color w:val="000000"/>
          <w:sz w:val="28"/>
        </w:rPr>
        <w:t xml:space="preserve">
      11. Подотчетными финансовыми организациями представляются сведения с учетом положении </w:t>
      </w:r>
      <w:r>
        <w:rPr>
          <w:rFonts w:ascii="Times New Roman"/>
          <w:b w:val="false"/>
          <w:i w:val="false"/>
          <w:color w:val="000000"/>
          <w:sz w:val="28"/>
        </w:rPr>
        <w:t>статьи 3</w:t>
      </w:r>
      <w:r>
        <w:rPr>
          <w:rFonts w:ascii="Times New Roman"/>
          <w:b w:val="false"/>
          <w:i w:val="false"/>
          <w:color w:val="000000"/>
          <w:sz w:val="28"/>
        </w:rPr>
        <w:t xml:space="preserve"> Соглашения между Правительством Республики Казахстан и Правительством Соединенных Штатов Америки о совершенствовании международной, налоговой дисциплины, ратифицированного Законом Республики Казахстан (далее – Соглашение FATCA) по резидентам США (далее – сведения (форма 019.00).</w:t>
      </w:r>
    </w:p>
    <w:bookmarkEnd w:id="268"/>
    <w:bookmarkStart w:name="z281" w:id="269"/>
    <w:p>
      <w:pPr>
        <w:spacing w:after="0"/>
        <w:ind w:left="0"/>
        <w:jc w:val="both"/>
      </w:pPr>
      <w:r>
        <w:rPr>
          <w:rFonts w:ascii="Times New Roman"/>
          <w:b w:val="false"/>
          <w:i w:val="false"/>
          <w:color w:val="000000"/>
          <w:sz w:val="28"/>
        </w:rPr>
        <w:t xml:space="preserve">
      12. Подотчетными финансовыми организациями представляются сведения, указанные в пункте 4 настоящих Правил. </w:t>
      </w:r>
    </w:p>
    <w:bookmarkEnd w:id="269"/>
    <w:bookmarkStart w:name="z282" w:id="270"/>
    <w:p>
      <w:pPr>
        <w:spacing w:after="0"/>
        <w:ind w:left="0"/>
        <w:jc w:val="both"/>
      </w:pPr>
      <w:r>
        <w:rPr>
          <w:rFonts w:ascii="Times New Roman"/>
          <w:b w:val="false"/>
          <w:i w:val="false"/>
          <w:color w:val="000000"/>
          <w:sz w:val="28"/>
        </w:rPr>
        <w:t>
      13. Подотчетная финансовая организация в отношении каждого подотчетного счета предоставляет сведения в органы государственных доходов по форме согласно приложению 2 к настоящему приказу (далее – сведения (форма 019.00)).</w:t>
      </w:r>
    </w:p>
    <w:bookmarkEnd w:id="270"/>
    <w:bookmarkStart w:name="z283" w:id="271"/>
    <w:p>
      <w:pPr>
        <w:spacing w:after="0"/>
        <w:ind w:left="0"/>
        <w:jc w:val="both"/>
      </w:pPr>
      <w:r>
        <w:rPr>
          <w:rFonts w:ascii="Times New Roman"/>
          <w:b w:val="false"/>
          <w:i w:val="false"/>
          <w:color w:val="000000"/>
          <w:sz w:val="28"/>
        </w:rPr>
        <w:t>
      14. Представление сведений (форма 019.00) осуществляется в электронной форме посредством телекоммуникационной сети Комитета. При представлении сведений подотчетная финансовая организация получает в электронном виде Подтверждение.</w:t>
      </w:r>
    </w:p>
    <w:bookmarkEnd w:id="271"/>
    <w:bookmarkStart w:name="z284" w:id="272"/>
    <w:p>
      <w:pPr>
        <w:spacing w:after="0"/>
        <w:ind w:left="0"/>
        <w:jc w:val="both"/>
      </w:pPr>
      <w:r>
        <w:rPr>
          <w:rFonts w:ascii="Times New Roman"/>
          <w:b w:val="false"/>
          <w:i w:val="false"/>
          <w:color w:val="000000"/>
          <w:sz w:val="28"/>
        </w:rPr>
        <w:t xml:space="preserve">
      Датой принятия сведений (форма 019.00) в электронной форме является дата обработки Комитетом. </w:t>
      </w:r>
    </w:p>
    <w:bookmarkEnd w:id="272"/>
    <w:bookmarkStart w:name="z285" w:id="273"/>
    <w:p>
      <w:pPr>
        <w:spacing w:after="0"/>
        <w:ind w:left="0"/>
        <w:jc w:val="both"/>
      </w:pPr>
      <w:r>
        <w:rPr>
          <w:rFonts w:ascii="Times New Roman"/>
          <w:b w:val="false"/>
          <w:i w:val="false"/>
          <w:color w:val="000000"/>
          <w:sz w:val="28"/>
        </w:rPr>
        <w:t>
      15. Сведения (форма 019.00) представляются ежегодно не позднее 30 июня года, следующего за отчетным годом. При этом первое представление сведений (форма 026.00) осуществляется по сведениям, относящимся к 2014 году.</w:t>
      </w:r>
    </w:p>
    <w:bookmarkEnd w:id="273"/>
    <w:bookmarkStart w:name="z286" w:id="274"/>
    <w:p>
      <w:pPr>
        <w:spacing w:after="0"/>
        <w:ind w:left="0"/>
        <w:jc w:val="both"/>
      </w:pPr>
      <w:r>
        <w:rPr>
          <w:rFonts w:ascii="Times New Roman"/>
          <w:b w:val="false"/>
          <w:i w:val="false"/>
          <w:color w:val="000000"/>
          <w:sz w:val="28"/>
        </w:rPr>
        <w:t>
      16. В случае необходимости внесения дополнений и (или) изменений в ранее представленные сведения (форма 019.00), подотчетные финансовые организации представляют дополнительные сведения (форма 019.00) с отметкой исправленный.</w:t>
      </w:r>
    </w:p>
    <w:bookmarkEnd w:id="274"/>
    <w:bookmarkStart w:name="z287" w:id="275"/>
    <w:p>
      <w:pPr>
        <w:spacing w:after="0"/>
        <w:ind w:left="0"/>
        <w:jc w:val="both"/>
      </w:pPr>
      <w:r>
        <w:rPr>
          <w:rFonts w:ascii="Times New Roman"/>
          <w:b w:val="false"/>
          <w:i w:val="false"/>
          <w:color w:val="000000"/>
          <w:sz w:val="28"/>
        </w:rPr>
        <w:t>
      17. В случае выявления представления сведений (форма 019.00), не соответствующих настоящим Правилам и положениям Соглашения, Комитет направляет запрос в юридический адрес подотчетной финансовой организации. Сведения (форма 019.00) по запросу Комитета подлежат представлению не позднее 15 (пятнадцати) календарных дней со дня получения такого запроса.</w:t>
      </w:r>
    </w:p>
    <w:bookmarkEnd w:id="2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и срокам</w:t>
            </w:r>
            <w:r>
              <w:br/>
            </w:r>
            <w:r>
              <w:rPr>
                <w:rFonts w:ascii="Times New Roman"/>
                <w:b w:val="false"/>
                <w:i w:val="false"/>
                <w:color w:val="000000"/>
                <w:sz w:val="20"/>
              </w:rPr>
              <w:t>представления</w:t>
            </w:r>
            <w:r>
              <w:br/>
            </w:r>
            <w:r>
              <w:rPr>
                <w:rFonts w:ascii="Times New Roman"/>
                <w:b w:val="false"/>
                <w:i w:val="false"/>
                <w:color w:val="000000"/>
                <w:sz w:val="20"/>
              </w:rPr>
              <w:t>сведений в органы</w:t>
            </w:r>
            <w:r>
              <w:br/>
            </w:r>
            <w:r>
              <w:rPr>
                <w:rFonts w:ascii="Times New Roman"/>
                <w:b w:val="false"/>
                <w:i w:val="false"/>
                <w:color w:val="000000"/>
                <w:sz w:val="20"/>
              </w:rPr>
              <w:t>государственных доходов</w:t>
            </w:r>
            <w:r>
              <w:br/>
            </w:r>
            <w:r>
              <w:rPr>
                <w:rFonts w:ascii="Times New Roman"/>
                <w:b w:val="false"/>
                <w:i w:val="false"/>
                <w:color w:val="000000"/>
                <w:sz w:val="20"/>
              </w:rPr>
              <w:t>банками второго уровня,</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 и</w:t>
            </w:r>
            <w:r>
              <w:br/>
            </w:r>
            <w:r>
              <w:rPr>
                <w:rFonts w:ascii="Times New Roman"/>
                <w:b w:val="false"/>
                <w:i w:val="false"/>
                <w:color w:val="000000"/>
                <w:sz w:val="20"/>
              </w:rPr>
              <w:t>организациями,</w:t>
            </w:r>
            <w:r>
              <w:br/>
            </w:r>
            <w:r>
              <w:rPr>
                <w:rFonts w:ascii="Times New Roman"/>
                <w:b w:val="false"/>
                <w:i w:val="false"/>
                <w:color w:val="000000"/>
                <w:sz w:val="20"/>
              </w:rPr>
              <w:t>осуществляющими отдельные</w:t>
            </w:r>
            <w:r>
              <w:br/>
            </w:r>
            <w:r>
              <w:rPr>
                <w:rFonts w:ascii="Times New Roman"/>
                <w:b w:val="false"/>
                <w:i w:val="false"/>
                <w:color w:val="000000"/>
                <w:sz w:val="20"/>
              </w:rPr>
              <w:t>виды банковских операций,</w:t>
            </w:r>
            <w:r>
              <w:br/>
            </w:r>
            <w:r>
              <w:rPr>
                <w:rFonts w:ascii="Times New Roman"/>
                <w:b w:val="false"/>
                <w:i w:val="false"/>
                <w:color w:val="000000"/>
                <w:sz w:val="20"/>
              </w:rPr>
              <w:t>кастодианами, включая</w:t>
            </w:r>
            <w:r>
              <w:br/>
            </w:r>
            <w:r>
              <w:rPr>
                <w:rFonts w:ascii="Times New Roman"/>
                <w:b w:val="false"/>
                <w:i w:val="false"/>
                <w:color w:val="000000"/>
                <w:sz w:val="20"/>
              </w:rPr>
              <w:t>управляющих инвестиционным</w:t>
            </w:r>
            <w:r>
              <w:br/>
            </w:r>
            <w:r>
              <w:rPr>
                <w:rFonts w:ascii="Times New Roman"/>
                <w:b w:val="false"/>
                <w:i w:val="false"/>
                <w:color w:val="000000"/>
                <w:sz w:val="20"/>
              </w:rPr>
              <w:t>портфелем, центральным</w:t>
            </w:r>
            <w:r>
              <w:br/>
            </w:r>
            <w:r>
              <w:rPr>
                <w:rFonts w:ascii="Times New Roman"/>
                <w:b w:val="false"/>
                <w:i w:val="false"/>
                <w:color w:val="000000"/>
                <w:sz w:val="20"/>
              </w:rPr>
              <w:t>депозитарием, брокерами и</w:t>
            </w:r>
            <w:r>
              <w:br/>
            </w:r>
            <w:r>
              <w:rPr>
                <w:rFonts w:ascii="Times New Roman"/>
                <w:b w:val="false"/>
                <w:i w:val="false"/>
                <w:color w:val="000000"/>
                <w:sz w:val="20"/>
              </w:rPr>
              <w:t>(или) дилерами, обладающими</w:t>
            </w:r>
            <w:r>
              <w:br/>
            </w:r>
            <w:r>
              <w:rPr>
                <w:rFonts w:ascii="Times New Roman"/>
                <w:b w:val="false"/>
                <w:i w:val="false"/>
                <w:color w:val="000000"/>
                <w:sz w:val="20"/>
              </w:rPr>
              <w:t>правом ведения счетов</w:t>
            </w:r>
            <w:r>
              <w:br/>
            </w:r>
            <w:r>
              <w:rPr>
                <w:rFonts w:ascii="Times New Roman"/>
                <w:b w:val="false"/>
                <w:i w:val="false"/>
                <w:color w:val="000000"/>
                <w:sz w:val="20"/>
              </w:rPr>
              <w:t>клиентов в качестве</w:t>
            </w:r>
            <w:r>
              <w:br/>
            </w:r>
            <w:r>
              <w:rPr>
                <w:rFonts w:ascii="Times New Roman"/>
                <w:b w:val="false"/>
                <w:i w:val="false"/>
                <w:color w:val="000000"/>
                <w:sz w:val="20"/>
              </w:rPr>
              <w:t>номинальных держателей</w:t>
            </w:r>
            <w:r>
              <w:br/>
            </w:r>
            <w:r>
              <w:rPr>
                <w:rFonts w:ascii="Times New Roman"/>
                <w:b w:val="false"/>
                <w:i w:val="false"/>
                <w:color w:val="000000"/>
                <w:sz w:val="20"/>
              </w:rPr>
              <w:t>ценных бумаг, страховыми</w:t>
            </w:r>
            <w:r>
              <w:br/>
            </w:r>
            <w:r>
              <w:rPr>
                <w:rFonts w:ascii="Times New Roman"/>
                <w:b w:val="false"/>
                <w:i w:val="false"/>
                <w:color w:val="000000"/>
                <w:sz w:val="20"/>
              </w:rPr>
              <w:t>организациями,</w:t>
            </w:r>
            <w:r>
              <w:br/>
            </w:r>
            <w:r>
              <w:rPr>
                <w:rFonts w:ascii="Times New Roman"/>
                <w:b w:val="false"/>
                <w:i w:val="false"/>
                <w:color w:val="000000"/>
                <w:sz w:val="20"/>
              </w:rPr>
              <w:t>осуществляющими</w:t>
            </w:r>
            <w:r>
              <w:br/>
            </w:r>
            <w:r>
              <w:rPr>
                <w:rFonts w:ascii="Times New Roman"/>
                <w:b w:val="false"/>
                <w:i w:val="false"/>
                <w:color w:val="000000"/>
                <w:sz w:val="20"/>
              </w:rPr>
              <w:t>деятельность по отрасли</w:t>
            </w:r>
            <w:r>
              <w:br/>
            </w:r>
            <w:r>
              <w:rPr>
                <w:rFonts w:ascii="Times New Roman"/>
                <w:b w:val="false"/>
                <w:i w:val="false"/>
                <w:color w:val="000000"/>
                <w:sz w:val="20"/>
              </w:rPr>
              <w:t>"страхование жизни",</w:t>
            </w:r>
            <w:r>
              <w:br/>
            </w:r>
            <w:r>
              <w:rPr>
                <w:rFonts w:ascii="Times New Roman"/>
                <w:b w:val="false"/>
                <w:i w:val="false"/>
                <w:color w:val="000000"/>
                <w:sz w:val="20"/>
              </w:rPr>
              <w:t>страховыми</w:t>
            </w:r>
            <w:r>
              <w:br/>
            </w:r>
            <w:r>
              <w:rPr>
                <w:rFonts w:ascii="Times New Roman"/>
                <w:b w:val="false"/>
                <w:i w:val="false"/>
                <w:color w:val="000000"/>
                <w:sz w:val="20"/>
              </w:rPr>
              <w:t>(перестраховочными)</w:t>
            </w:r>
            <w:r>
              <w:br/>
            </w:r>
            <w:r>
              <w:rPr>
                <w:rFonts w:ascii="Times New Roman"/>
                <w:b w:val="false"/>
                <w:i w:val="false"/>
                <w:color w:val="000000"/>
                <w:sz w:val="20"/>
              </w:rPr>
              <w:t>организациями, филиалами</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страховыми брокерами</w:t>
            </w:r>
          </w:p>
        </w:tc>
      </w:tr>
    </w:tbl>
    <w:bookmarkStart w:name="z289" w:id="276"/>
    <w:p>
      <w:pPr>
        <w:spacing w:after="0"/>
        <w:ind w:left="0"/>
        <w:jc w:val="left"/>
      </w:pPr>
      <w:r>
        <w:rPr>
          <w:rFonts w:ascii="Times New Roman"/>
          <w:b/>
          <w:i w:val="false"/>
          <w:color w:val="000000"/>
        </w:rPr>
        <w:t xml:space="preserve"> Подтверждение о принятии или непринятии органом государственных доходов сведений, представленных банками второго уровня, филиалами банков-нерезидентов Республики Казахстан и организациями, осуществляющими отдельные виды банковских и операций, кастодианами, включая управляющих инвестиционным портфелем, центральным депозитарием, брокерами и (или) дилерами, обладающими правом ведения счетов клиентов в качестве номинальных держателей ценных бумаг, страховыми организациями, осуществляющими деятельность по отрасли "страхование жизни", страховыми (перестраховочными) организациями, филиалами страховых (перестраховочных) организаций-нерезидентов Республики Казахстан и страховыми брокерами</w:t>
      </w:r>
    </w:p>
    <w:bookmarkEnd w:id="276"/>
    <w:bookmarkStart w:name="z290" w:id="277"/>
    <w:p>
      <w:pPr>
        <w:spacing w:after="0"/>
        <w:ind w:left="0"/>
        <w:jc w:val="both"/>
      </w:pPr>
      <w:r>
        <w:rPr>
          <w:rFonts w:ascii="Times New Roman"/>
          <w:b w:val="false"/>
          <w:i w:val="false"/>
          <w:color w:val="000000"/>
          <w:sz w:val="28"/>
        </w:rPr>
        <w:t>
      ____________________________________________________________</w:t>
      </w:r>
    </w:p>
    <w:bookmarkEnd w:id="277"/>
    <w:bookmarkStart w:name="z291" w:id="278"/>
    <w:p>
      <w:pPr>
        <w:spacing w:after="0"/>
        <w:ind w:left="0"/>
        <w:jc w:val="both"/>
      </w:pPr>
      <w:r>
        <w:rPr>
          <w:rFonts w:ascii="Times New Roman"/>
          <w:b w:val="false"/>
          <w:i w:val="false"/>
          <w:color w:val="000000"/>
          <w:sz w:val="28"/>
        </w:rPr>
        <w:t>
      Индивидуальный идентификационный номер/бизнес идентификационный номер</w:t>
      </w:r>
    </w:p>
    <w:bookmarkEnd w:id="278"/>
    <w:p>
      <w:pPr>
        <w:spacing w:after="0"/>
        <w:ind w:left="0"/>
        <w:jc w:val="both"/>
      </w:pPr>
      <w:r>
        <w:rPr>
          <w:rFonts w:ascii="Times New Roman"/>
          <w:b w:val="false"/>
          <w:i w:val="false"/>
          <w:color w:val="000000"/>
          <w:sz w:val="28"/>
        </w:rPr>
        <w:t xml:space="preserve">
      (ИИН/БИН) </w:t>
      </w:r>
    </w:p>
    <w:bookmarkStart w:name="z292" w:id="279"/>
    <w:p>
      <w:pPr>
        <w:spacing w:after="0"/>
        <w:ind w:left="0"/>
        <w:jc w:val="both"/>
      </w:pPr>
      <w:r>
        <w:rPr>
          <w:rFonts w:ascii="Times New Roman"/>
          <w:b w:val="false"/>
          <w:i w:val="false"/>
          <w:color w:val="000000"/>
          <w:sz w:val="28"/>
        </w:rPr>
        <w:t>
      _______________________________________________________________</w:t>
      </w:r>
    </w:p>
    <w:bookmarkEnd w:id="279"/>
    <w:bookmarkStart w:name="z293" w:id="280"/>
    <w:p>
      <w:pPr>
        <w:spacing w:after="0"/>
        <w:ind w:left="0"/>
        <w:jc w:val="both"/>
      </w:pPr>
      <w:r>
        <w:rPr>
          <w:rFonts w:ascii="Times New Roman"/>
          <w:b w:val="false"/>
          <w:i w:val="false"/>
          <w:color w:val="000000"/>
          <w:sz w:val="28"/>
        </w:rPr>
        <w:t>
      Наименование финансовой, спонсирующей, посреднической организации /фамилия,</w:t>
      </w:r>
    </w:p>
    <w:bookmarkEnd w:id="280"/>
    <w:bookmarkStart w:name="z294" w:id="281"/>
    <w:p>
      <w:pPr>
        <w:spacing w:after="0"/>
        <w:ind w:left="0"/>
        <w:jc w:val="both"/>
      </w:pPr>
      <w:r>
        <w:rPr>
          <w:rFonts w:ascii="Times New Roman"/>
          <w:b w:val="false"/>
          <w:i w:val="false"/>
          <w:color w:val="000000"/>
          <w:sz w:val="28"/>
        </w:rPr>
        <w:t>
      имя, отчество (если оно указано в документе, удостоверяющем личность)</w:t>
      </w:r>
    </w:p>
    <w:bookmarkEnd w:id="281"/>
    <w:bookmarkStart w:name="z295" w:id="282"/>
    <w:p>
      <w:pPr>
        <w:spacing w:after="0"/>
        <w:ind w:left="0"/>
        <w:jc w:val="both"/>
      </w:pPr>
      <w:r>
        <w:rPr>
          <w:rFonts w:ascii="Times New Roman"/>
          <w:b w:val="false"/>
          <w:i w:val="false"/>
          <w:color w:val="000000"/>
          <w:sz w:val="28"/>
        </w:rPr>
        <w:t>
      Код формы версия__________________________________</w:t>
      </w:r>
    </w:p>
    <w:bookmarkEnd w:id="282"/>
    <w:bookmarkStart w:name="z296" w:id="283"/>
    <w:p>
      <w:pPr>
        <w:spacing w:after="0"/>
        <w:ind w:left="0"/>
        <w:jc w:val="both"/>
      </w:pPr>
      <w:r>
        <w:rPr>
          <w:rFonts w:ascii="Times New Roman"/>
          <w:b w:val="false"/>
          <w:i w:val="false"/>
          <w:color w:val="000000"/>
          <w:sz w:val="28"/>
        </w:rPr>
        <w:t>
      Вид формы ________________________________________</w:t>
      </w:r>
    </w:p>
    <w:bookmarkEnd w:id="283"/>
    <w:bookmarkStart w:name="z297" w:id="284"/>
    <w:p>
      <w:pPr>
        <w:spacing w:after="0"/>
        <w:ind w:left="0"/>
        <w:jc w:val="both"/>
      </w:pPr>
      <w:r>
        <w:rPr>
          <w:rFonts w:ascii="Times New Roman"/>
          <w:b w:val="false"/>
          <w:i w:val="false"/>
          <w:color w:val="000000"/>
          <w:sz w:val="28"/>
        </w:rPr>
        <w:t>
      Наименование формы _______________________________</w:t>
      </w:r>
    </w:p>
    <w:bookmarkEnd w:id="284"/>
    <w:bookmarkStart w:name="z298" w:id="285"/>
    <w:p>
      <w:pPr>
        <w:spacing w:after="0"/>
        <w:ind w:left="0"/>
        <w:jc w:val="both"/>
      </w:pPr>
      <w:r>
        <w:rPr>
          <w:rFonts w:ascii="Times New Roman"/>
          <w:b w:val="false"/>
          <w:i w:val="false"/>
          <w:color w:val="000000"/>
          <w:sz w:val="28"/>
        </w:rPr>
        <w:t>
      Период ___________________________________________</w:t>
      </w:r>
    </w:p>
    <w:bookmarkEnd w:id="285"/>
    <w:bookmarkStart w:name="z299" w:id="286"/>
    <w:p>
      <w:pPr>
        <w:spacing w:after="0"/>
        <w:ind w:left="0"/>
        <w:jc w:val="both"/>
      </w:pPr>
      <w:r>
        <w:rPr>
          <w:rFonts w:ascii="Times New Roman"/>
          <w:b w:val="false"/>
          <w:i w:val="false"/>
          <w:color w:val="000000"/>
          <w:sz w:val="28"/>
        </w:rPr>
        <w:t>
      Способ приема_____________________________________</w:t>
      </w:r>
    </w:p>
    <w:bookmarkEnd w:id="286"/>
    <w:bookmarkStart w:name="z300" w:id="287"/>
    <w:p>
      <w:pPr>
        <w:spacing w:after="0"/>
        <w:ind w:left="0"/>
        <w:jc w:val="both"/>
      </w:pPr>
      <w:r>
        <w:rPr>
          <w:rFonts w:ascii="Times New Roman"/>
          <w:b w:val="false"/>
          <w:i w:val="false"/>
          <w:color w:val="000000"/>
          <w:sz w:val="28"/>
        </w:rPr>
        <w:t xml:space="preserve">
      Входящий (регистрационный) номер формы: ________________ </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Дата/Время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1" w:id="288"/>
    <w:p>
      <w:pPr>
        <w:spacing w:after="0"/>
        <w:ind w:left="0"/>
        <w:jc w:val="both"/>
      </w:pPr>
      <w:r>
        <w:rPr>
          <w:rFonts w:ascii="Times New Roman"/>
          <w:b w:val="false"/>
          <w:i w:val="false"/>
          <w:color w:val="000000"/>
          <w:sz w:val="28"/>
        </w:rPr>
        <w:t>
      Ошибки при приеме cведений (форма 026.00) и сведений (форма 019.00)</w:t>
      </w:r>
    </w:p>
    <w:bookmarkEnd w:id="288"/>
    <w:bookmarkStart w:name="z302" w:id="289"/>
    <w:p>
      <w:pPr>
        <w:spacing w:after="0"/>
        <w:ind w:left="0"/>
        <w:jc w:val="both"/>
      </w:pPr>
      <w:r>
        <w:rPr>
          <w:rFonts w:ascii="Times New Roman"/>
          <w:b w:val="false"/>
          <w:i w:val="false"/>
          <w:color w:val="000000"/>
          <w:sz w:val="28"/>
        </w:rPr>
        <w:t>
      Подпись прикладного сервера</w:t>
      </w:r>
    </w:p>
    <w:bookmarkEnd w:id="2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2025 года</w:t>
            </w:r>
            <w:r>
              <w:br/>
            </w:r>
            <w:r>
              <w:rPr>
                <w:rFonts w:ascii="Times New Roman"/>
                <w:b w:val="false"/>
                <w:i w:val="false"/>
                <w:color w:val="000000"/>
                <w:sz w:val="20"/>
              </w:rPr>
              <w:t>№ 699</w:t>
            </w:r>
            <w:r>
              <w:br/>
            </w: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04" w:id="290"/>
    <w:p>
      <w:pPr>
        <w:spacing w:after="0"/>
        <w:ind w:left="0"/>
        <w:jc w:val="left"/>
      </w:pPr>
      <w:r>
        <w:rPr>
          <w:rFonts w:ascii="Times New Roman"/>
          <w:b/>
          <w:i w:val="false"/>
          <w:color w:val="000000"/>
        </w:rPr>
        <w:t xml:space="preserve"> Сведения, представляемые коллекторскими агентствами, банками второго уровня, филиалами банков-нерезидентов Республики Казахстан и организациями, осуществляющими отдельные виды банковских операций по договорам, содержащим условия перехода права (требования)</w:t>
      </w:r>
    </w:p>
    <w:bookmarkEnd w:id="290"/>
    <w:bookmarkStart w:name="z305" w:id="291"/>
    <w:p>
      <w:pPr>
        <w:spacing w:after="0"/>
        <w:ind w:left="0"/>
        <w:jc w:val="both"/>
      </w:pPr>
      <w:r>
        <w:rPr>
          <w:rFonts w:ascii="Times New Roman"/>
          <w:b w:val="false"/>
          <w:i w:val="false"/>
          <w:color w:val="000000"/>
          <w:sz w:val="28"/>
        </w:rPr>
        <w:t>
      Представляется: в Комитет государственных доходов Министерства финансов Республики Казахстан.</w:t>
      </w:r>
    </w:p>
    <w:bookmarkEnd w:id="291"/>
    <w:bookmarkStart w:name="z306" w:id="29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kgd.gov.kz.</w:t>
      </w:r>
    </w:p>
    <w:bookmarkEnd w:id="292"/>
    <w:bookmarkStart w:name="z307" w:id="293"/>
    <w:p>
      <w:pPr>
        <w:spacing w:after="0"/>
        <w:ind w:left="0"/>
        <w:jc w:val="both"/>
      </w:pPr>
      <w:r>
        <w:rPr>
          <w:rFonts w:ascii="Times New Roman"/>
          <w:b w:val="false"/>
          <w:i w:val="false"/>
          <w:color w:val="000000"/>
          <w:sz w:val="28"/>
        </w:rPr>
        <w:t>
      Наименование административной формы: Сведения, представляемые коллекторскими агентствами, банками второго уровня, филиалами банков-нерезидентов Республики Казахстан и организациями, осуществляющими отдельные виды банковских операций по договорам, содержащим условия перехода права (требования).</w:t>
      </w:r>
    </w:p>
    <w:bookmarkEnd w:id="293"/>
    <w:bookmarkStart w:name="z308" w:id="29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КОЛЛ-1</w:t>
      </w:r>
    </w:p>
    <w:bookmarkEnd w:id="294"/>
    <w:bookmarkStart w:name="z309" w:id="295"/>
    <w:p>
      <w:pPr>
        <w:spacing w:after="0"/>
        <w:ind w:left="0"/>
        <w:jc w:val="both"/>
      </w:pPr>
      <w:r>
        <w:rPr>
          <w:rFonts w:ascii="Times New Roman"/>
          <w:b w:val="false"/>
          <w:i w:val="false"/>
          <w:color w:val="000000"/>
          <w:sz w:val="28"/>
        </w:rPr>
        <w:t>
      Периодичность: один раз в квартал.</w:t>
      </w:r>
    </w:p>
    <w:bookmarkEnd w:id="295"/>
    <w:bookmarkStart w:name="z310" w:id="296"/>
    <w:p>
      <w:pPr>
        <w:spacing w:after="0"/>
        <w:ind w:left="0"/>
        <w:jc w:val="both"/>
      </w:pPr>
      <w:r>
        <w:rPr>
          <w:rFonts w:ascii="Times New Roman"/>
          <w:b w:val="false"/>
          <w:i w:val="false"/>
          <w:color w:val="000000"/>
          <w:sz w:val="28"/>
        </w:rPr>
        <w:t>
      Отчетный период: __ квартал ____ год (ежеквартально не позднее 25 числа месяца, следующего за кварталом).</w:t>
      </w:r>
    </w:p>
    <w:bookmarkEnd w:id="296"/>
    <w:bookmarkStart w:name="z311" w:id="29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коллекторские агентства, банки второго уровня, филиалы банков-нерезидентов Республики Казахстан и организации, осуществляющие отдельные виды банковских операций.</w:t>
      </w:r>
    </w:p>
    <w:bookmarkEnd w:id="297"/>
    <w:bookmarkStart w:name="z312" w:id="29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25 числа месяца, следующего за кварталом.</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99"/>
          <w:p>
            <w:pPr>
              <w:spacing w:after="20"/>
              <w:ind w:left="20"/>
              <w:jc w:val="both"/>
            </w:pPr>
          </w:p>
          <w:bookmarkEnd w:id="299"/>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314" w:id="300"/>
    <w:p>
      <w:pPr>
        <w:spacing w:after="0"/>
        <w:ind w:left="0"/>
        <w:jc w:val="both"/>
      </w:pPr>
      <w:r>
        <w:rPr>
          <w:rFonts w:ascii="Times New Roman"/>
          <w:b w:val="false"/>
          <w:i w:val="false"/>
          <w:color w:val="000000"/>
          <w:sz w:val="28"/>
        </w:rPr>
        <w:t>
      (не заполняется в случае представления данных физическими лицами, а также в агрегированном виде)</w:t>
      </w:r>
    </w:p>
    <w:bookmarkEnd w:id="300"/>
    <w:bookmarkStart w:name="z315" w:id="301"/>
    <w:p>
      <w:pPr>
        <w:spacing w:after="0"/>
        <w:ind w:left="0"/>
        <w:jc w:val="both"/>
      </w:pPr>
      <w:r>
        <w:rPr>
          <w:rFonts w:ascii="Times New Roman"/>
          <w:b w:val="false"/>
          <w:i w:val="false"/>
          <w:color w:val="000000"/>
          <w:sz w:val="28"/>
        </w:rPr>
        <w:t>
      Метод сбора: в электронном виде.</w:t>
      </w:r>
    </w:p>
    <w:bookmarkEnd w:id="301"/>
    <w:bookmarkStart w:name="z316" w:id="302"/>
    <w:p>
      <w:pPr>
        <w:spacing w:after="0"/>
        <w:ind w:left="0"/>
        <w:jc w:val="both"/>
      </w:pPr>
      <w:r>
        <w:rPr>
          <w:rFonts w:ascii="Times New Roman"/>
          <w:b w:val="false"/>
          <w:i w:val="false"/>
          <w:color w:val="000000"/>
          <w:sz w:val="28"/>
        </w:rPr>
        <w:t>
      за период с "___" ________ 20____ года по "____" ________ 20___ года</w:t>
      </w:r>
    </w:p>
    <w:bookmarkEnd w:id="302"/>
    <w:bookmarkStart w:name="z317" w:id="303"/>
    <w:p>
      <w:pPr>
        <w:spacing w:after="0"/>
        <w:ind w:left="0"/>
        <w:jc w:val="both"/>
      </w:pPr>
      <w:r>
        <w:rPr>
          <w:rFonts w:ascii="Times New Roman"/>
          <w:b w:val="false"/>
          <w:i w:val="false"/>
          <w:color w:val="000000"/>
          <w:sz w:val="28"/>
        </w:rPr>
        <w:t>
      _________________________________________________________________</w:t>
      </w:r>
    </w:p>
    <w:bookmarkEnd w:id="303"/>
    <w:bookmarkStart w:name="z318" w:id="304"/>
    <w:p>
      <w:pPr>
        <w:spacing w:after="0"/>
        <w:ind w:left="0"/>
        <w:jc w:val="both"/>
      </w:pPr>
      <w:r>
        <w:rPr>
          <w:rFonts w:ascii="Times New Roman"/>
          <w:b w:val="false"/>
          <w:i w:val="false"/>
          <w:color w:val="000000"/>
          <w:sz w:val="28"/>
        </w:rPr>
        <w:t>
      (наименование коллекторского агентства, банка второго уровня, филиала банка-</w:t>
      </w:r>
    </w:p>
    <w:bookmarkEnd w:id="304"/>
    <w:bookmarkStart w:name="z319" w:id="305"/>
    <w:p>
      <w:pPr>
        <w:spacing w:after="0"/>
        <w:ind w:left="0"/>
        <w:jc w:val="both"/>
      </w:pPr>
      <w:r>
        <w:rPr>
          <w:rFonts w:ascii="Times New Roman"/>
          <w:b w:val="false"/>
          <w:i w:val="false"/>
          <w:color w:val="000000"/>
          <w:sz w:val="28"/>
        </w:rPr>
        <w:t>
      нерезидента Республики Казахстан, организации, осуществляющей отдельные виды</w:t>
      </w:r>
    </w:p>
    <w:bookmarkEnd w:id="305"/>
    <w:bookmarkStart w:name="z320" w:id="306"/>
    <w:p>
      <w:pPr>
        <w:spacing w:after="0"/>
        <w:ind w:left="0"/>
        <w:jc w:val="both"/>
      </w:pPr>
      <w:r>
        <w:rPr>
          <w:rFonts w:ascii="Times New Roman"/>
          <w:b w:val="false"/>
          <w:i w:val="false"/>
          <w:color w:val="000000"/>
          <w:sz w:val="28"/>
        </w:rPr>
        <w:t>
      банковских операций)</w:t>
      </w:r>
    </w:p>
    <w:bookmarkEnd w:id="306"/>
    <w:bookmarkStart w:name="z321" w:id="307"/>
    <w:p>
      <w:pPr>
        <w:spacing w:after="0"/>
        <w:ind w:left="0"/>
        <w:jc w:val="both"/>
      </w:pPr>
      <w:r>
        <w:rPr>
          <w:rFonts w:ascii="Times New Roman"/>
          <w:b w:val="false"/>
          <w:i w:val="false"/>
          <w:color w:val="000000"/>
          <w:sz w:val="28"/>
        </w:rPr>
        <w:t>
      __________________________________________________________________</w:t>
      </w:r>
    </w:p>
    <w:bookmarkEnd w:id="307"/>
    <w:bookmarkStart w:name="z322" w:id="308"/>
    <w:p>
      <w:pPr>
        <w:spacing w:after="0"/>
        <w:ind w:left="0"/>
        <w:jc w:val="both"/>
      </w:pPr>
      <w:r>
        <w:rPr>
          <w:rFonts w:ascii="Times New Roman"/>
          <w:b w:val="false"/>
          <w:i w:val="false"/>
          <w:color w:val="000000"/>
          <w:sz w:val="28"/>
        </w:rPr>
        <w:t>
      (бизнес-идентификационный номер коллекторского агентства, банка второго уровня,</w:t>
      </w:r>
    </w:p>
    <w:bookmarkEnd w:id="308"/>
    <w:bookmarkStart w:name="z323" w:id="309"/>
    <w:p>
      <w:pPr>
        <w:spacing w:after="0"/>
        <w:ind w:left="0"/>
        <w:jc w:val="both"/>
      </w:pPr>
      <w:r>
        <w:rPr>
          <w:rFonts w:ascii="Times New Roman"/>
          <w:b w:val="false"/>
          <w:i w:val="false"/>
          <w:color w:val="000000"/>
          <w:sz w:val="28"/>
        </w:rPr>
        <w:t>
      филиала банка-нерезидента Республики Казахстан, организации, осуществляющей</w:t>
      </w:r>
    </w:p>
    <w:bookmarkEnd w:id="309"/>
    <w:bookmarkStart w:name="z324" w:id="310"/>
    <w:p>
      <w:pPr>
        <w:spacing w:after="0"/>
        <w:ind w:left="0"/>
        <w:jc w:val="both"/>
      </w:pPr>
      <w:r>
        <w:rPr>
          <w:rFonts w:ascii="Times New Roman"/>
          <w:b w:val="false"/>
          <w:i w:val="false"/>
          <w:color w:val="000000"/>
          <w:sz w:val="28"/>
        </w:rPr>
        <w:t>
      отдельные виды банковских операций)</w:t>
      </w:r>
    </w:p>
    <w:bookmarkEnd w:id="310"/>
    <w:bookmarkStart w:name="z325" w:id="311"/>
    <w:p>
      <w:pPr>
        <w:spacing w:after="0"/>
        <w:ind w:left="0"/>
        <w:jc w:val="left"/>
      </w:pPr>
      <w:r>
        <w:rPr>
          <w:rFonts w:ascii="Times New Roman"/>
          <w:b/>
          <w:i w:val="false"/>
          <w:color w:val="000000"/>
        </w:rPr>
        <w:t xml:space="preserve"> Сведения, представляемые коллекторскими агентствами, банками второго уровня, филиалами банков-нерезидентов Республики Казахстан и организациями, осуществляющими отдельные виды банковских операций по договорам, содержащим условия перехода права (требования)</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коллекторского агентства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коллекторского агентства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кредитора, уступившего право требования коллекторскому агентству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кредитора (банки второго уровня, филиалы банков-нерезидентов Республики Казахстан, организации, осуществляющие отдельные виды банковских операций, микрофинансовые организаций), уступившего право требования коллекторскому агентству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6" w:id="312"/>
    <w:p>
      <w:pPr>
        <w:spacing w:after="0"/>
        <w:ind w:left="0"/>
        <w:jc w:val="both"/>
      </w:pPr>
      <w:r>
        <w:rPr>
          <w:rFonts w:ascii="Times New Roman"/>
          <w:b w:val="false"/>
          <w:i w:val="false"/>
          <w:color w:val="000000"/>
          <w:sz w:val="28"/>
        </w:rPr>
        <w:t>
      продолжение таблицы</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Наименование заемщика (должника)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заемщика (должника)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 займа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займа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договора займа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 и дата заключения договора, содержащего условия перехода права (требования)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7" w:id="313"/>
    <w:p>
      <w:pPr>
        <w:spacing w:after="0"/>
        <w:ind w:left="0"/>
        <w:jc w:val="both"/>
      </w:pPr>
      <w:r>
        <w:rPr>
          <w:rFonts w:ascii="Times New Roman"/>
          <w:b w:val="false"/>
          <w:i w:val="false"/>
          <w:color w:val="000000"/>
          <w:sz w:val="28"/>
        </w:rPr>
        <w:t>
      продолжение таблицы (тенге)</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приобретения права требования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задолженность коллекторским агентством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Погашено задолженности c нарастающем итогом с момента приобретения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Погашено задолженности за отчетный налоговый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начисления в виде штрафов, пени и другие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8" w:id="314"/>
    <w:p>
      <w:pPr>
        <w:spacing w:after="0"/>
        <w:ind w:left="0"/>
        <w:jc w:val="both"/>
      </w:pPr>
      <w:r>
        <w:rPr>
          <w:rFonts w:ascii="Times New Roman"/>
          <w:b w:val="false"/>
          <w:i w:val="false"/>
          <w:color w:val="000000"/>
          <w:sz w:val="28"/>
        </w:rPr>
        <w:t>
      Примечание:</w:t>
      </w:r>
    </w:p>
    <w:bookmarkEnd w:id="314"/>
    <w:bookmarkStart w:name="z329" w:id="315"/>
    <w:p>
      <w:pPr>
        <w:spacing w:after="0"/>
        <w:ind w:left="0"/>
        <w:jc w:val="both"/>
      </w:pPr>
      <w:r>
        <w:rPr>
          <w:rFonts w:ascii="Times New Roman"/>
          <w:b w:val="false"/>
          <w:i w:val="false"/>
          <w:color w:val="000000"/>
          <w:sz w:val="28"/>
        </w:rPr>
        <w:t>
      * БИН – бизнес-идентификационный номер;</w:t>
      </w:r>
    </w:p>
    <w:bookmarkEnd w:id="315"/>
    <w:bookmarkStart w:name="z330" w:id="316"/>
    <w:p>
      <w:pPr>
        <w:spacing w:after="0"/>
        <w:ind w:left="0"/>
        <w:jc w:val="both"/>
      </w:pPr>
      <w:r>
        <w:rPr>
          <w:rFonts w:ascii="Times New Roman"/>
          <w:b w:val="false"/>
          <w:i w:val="false"/>
          <w:color w:val="000000"/>
          <w:sz w:val="28"/>
        </w:rPr>
        <w:t>
      ** ИИН – индивидуальный-идентификационный номер;</w:t>
      </w:r>
    </w:p>
    <w:bookmarkEnd w:id="316"/>
    <w:bookmarkStart w:name="z331" w:id="317"/>
    <w:p>
      <w:pPr>
        <w:spacing w:after="0"/>
        <w:ind w:left="0"/>
        <w:jc w:val="both"/>
      </w:pPr>
      <w:r>
        <w:rPr>
          <w:rFonts w:ascii="Times New Roman"/>
          <w:b w:val="false"/>
          <w:i w:val="false"/>
          <w:color w:val="000000"/>
          <w:sz w:val="28"/>
        </w:rPr>
        <w:t>
      *** Ф.И.О. – фамилия, имя, отчество (если оно указано в документе, удостоверяющем личность).</w:t>
      </w:r>
    </w:p>
    <w:bookmarkEnd w:id="317"/>
    <w:bookmarkStart w:name="z332" w:id="318"/>
    <w:p>
      <w:pPr>
        <w:spacing w:after="0"/>
        <w:ind w:left="0"/>
        <w:jc w:val="both"/>
      </w:pPr>
      <w:r>
        <w:rPr>
          <w:rFonts w:ascii="Times New Roman"/>
          <w:b w:val="false"/>
          <w:i w:val="false"/>
          <w:color w:val="000000"/>
          <w:sz w:val="28"/>
        </w:rPr>
        <w:t>
      Графы 17 и 18 – не заполняются банками второго уровня, филиалами банков-нерезидентов Республики Казахстан и организациями, осуществляющими отдельные виды банковских операций.</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19"/>
          <w:p>
            <w:pPr>
              <w:spacing w:after="20"/>
              <w:ind w:left="20"/>
              <w:jc w:val="both"/>
            </w:pPr>
            <w:r>
              <w:rPr>
                <w:rFonts w:ascii="Times New Roman"/>
                <w:b w:val="false"/>
                <w:i w:val="false"/>
                <w:color w:val="000000"/>
                <w:sz w:val="20"/>
              </w:rPr>
              <w:t>
Наименование _________________</w:t>
            </w:r>
          </w:p>
          <w:bookmarkEnd w:id="319"/>
          <w:p>
            <w:pPr>
              <w:spacing w:after="20"/>
              <w:ind w:left="20"/>
              <w:jc w:val="both"/>
            </w:pPr>
            <w:r>
              <w:rPr>
                <w:rFonts w:ascii="Times New Roman"/>
                <w:b w:val="false"/>
                <w:i w:val="false"/>
                <w:color w:val="000000"/>
                <w:sz w:val="20"/>
              </w:rPr>
              <w:t>
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20"/>
          <w:p>
            <w:pPr>
              <w:spacing w:after="20"/>
              <w:ind w:left="20"/>
              <w:jc w:val="both"/>
            </w:pPr>
            <w:r>
              <w:rPr>
                <w:rFonts w:ascii="Times New Roman"/>
                <w:b w:val="false"/>
                <w:i w:val="false"/>
                <w:color w:val="000000"/>
                <w:sz w:val="20"/>
              </w:rPr>
              <w:t>
Адрес_______________________</w:t>
            </w:r>
          </w:p>
          <w:bookmarkEnd w:id="320"/>
          <w:p>
            <w:pPr>
              <w:spacing w:after="20"/>
              <w:ind w:left="20"/>
              <w:jc w:val="both"/>
            </w:pPr>
            <w:r>
              <w:rPr>
                <w:rFonts w:ascii="Times New Roman"/>
                <w:b w:val="false"/>
                <w:i w:val="false"/>
                <w:color w:val="000000"/>
                <w:sz w:val="20"/>
              </w:rPr>
              <w:t>
____________________________</w:t>
            </w:r>
          </w:p>
        </w:tc>
      </w:tr>
    </w:tbl>
    <w:bookmarkStart w:name="z335" w:id="321"/>
    <w:p>
      <w:pPr>
        <w:spacing w:after="0"/>
        <w:ind w:left="0"/>
        <w:jc w:val="both"/>
      </w:pPr>
      <w:r>
        <w:rPr>
          <w:rFonts w:ascii="Times New Roman"/>
          <w:b w:val="false"/>
          <w:i w:val="false"/>
          <w:color w:val="000000"/>
          <w:sz w:val="28"/>
        </w:rPr>
        <w:t>
      Телефон _________________________________________________________________</w:t>
      </w:r>
    </w:p>
    <w:bookmarkEnd w:id="321"/>
    <w:bookmarkStart w:name="z336" w:id="322"/>
    <w:p>
      <w:pPr>
        <w:spacing w:after="0"/>
        <w:ind w:left="0"/>
        <w:jc w:val="both"/>
      </w:pPr>
      <w:r>
        <w:rPr>
          <w:rFonts w:ascii="Times New Roman"/>
          <w:b w:val="false"/>
          <w:i w:val="false"/>
          <w:color w:val="000000"/>
          <w:sz w:val="28"/>
        </w:rPr>
        <w:t>
      Адрес электронной почты __________________________________________________</w:t>
      </w:r>
    </w:p>
    <w:bookmarkEnd w:id="322"/>
    <w:bookmarkStart w:name="z337" w:id="323"/>
    <w:p>
      <w:pPr>
        <w:spacing w:after="0"/>
        <w:ind w:left="0"/>
        <w:jc w:val="both"/>
      </w:pPr>
      <w:r>
        <w:rPr>
          <w:rFonts w:ascii="Times New Roman"/>
          <w:b w:val="false"/>
          <w:i w:val="false"/>
          <w:color w:val="000000"/>
          <w:sz w:val="28"/>
        </w:rPr>
        <w:t>
      Исполнитель___________________________________ __________________________</w:t>
      </w:r>
    </w:p>
    <w:bookmarkEnd w:id="323"/>
    <w:bookmarkStart w:name="z338" w:id="324"/>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324"/>
    <w:bookmarkStart w:name="z339" w:id="325"/>
    <w:p>
      <w:pPr>
        <w:spacing w:after="0"/>
        <w:ind w:left="0"/>
        <w:jc w:val="both"/>
      </w:pPr>
      <w:r>
        <w:rPr>
          <w:rFonts w:ascii="Times New Roman"/>
          <w:b w:val="false"/>
          <w:i w:val="false"/>
          <w:color w:val="000000"/>
          <w:sz w:val="28"/>
        </w:rPr>
        <w:t>
      Руководитель или лицо, исполняющее его обязанности</w:t>
      </w:r>
    </w:p>
    <w:bookmarkEnd w:id="325"/>
    <w:bookmarkStart w:name="z340" w:id="326"/>
    <w:p>
      <w:pPr>
        <w:spacing w:after="0"/>
        <w:ind w:left="0"/>
        <w:jc w:val="both"/>
      </w:pPr>
      <w:r>
        <w:rPr>
          <w:rFonts w:ascii="Times New Roman"/>
          <w:b w:val="false"/>
          <w:i w:val="false"/>
          <w:color w:val="000000"/>
          <w:sz w:val="28"/>
        </w:rPr>
        <w:t>
      __________________________________________________________________________</w:t>
      </w:r>
    </w:p>
    <w:bookmarkEnd w:id="326"/>
    <w:bookmarkStart w:name="z341" w:id="327"/>
    <w:p>
      <w:pPr>
        <w:spacing w:after="0"/>
        <w:ind w:left="0"/>
        <w:jc w:val="both"/>
      </w:pPr>
      <w:r>
        <w:rPr>
          <w:rFonts w:ascii="Times New Roman"/>
          <w:b w:val="false"/>
          <w:i w:val="false"/>
          <w:color w:val="000000"/>
          <w:sz w:val="28"/>
        </w:rPr>
        <w:t>
      __________________________________________________________________________</w:t>
      </w:r>
    </w:p>
    <w:bookmarkEnd w:id="327"/>
    <w:bookmarkStart w:name="z342" w:id="328"/>
    <w:p>
      <w:pPr>
        <w:spacing w:after="0"/>
        <w:ind w:left="0"/>
        <w:jc w:val="both"/>
      </w:pPr>
      <w:r>
        <w:rPr>
          <w:rFonts w:ascii="Times New Roman"/>
          <w:b w:val="false"/>
          <w:i w:val="false"/>
          <w:color w:val="000000"/>
          <w:sz w:val="28"/>
        </w:rPr>
        <w:t>
      фамилия, имя и отчество (при его наличии) подпись</w:t>
      </w:r>
    </w:p>
    <w:bookmarkEnd w:id="328"/>
    <w:bookmarkStart w:name="z343" w:id="329"/>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w:t>
      </w:r>
    </w:p>
    <w:bookmarkEnd w:id="329"/>
    <w:bookmarkStart w:name="z344" w:id="330"/>
    <w:p>
      <w:pPr>
        <w:spacing w:after="0"/>
        <w:ind w:left="0"/>
        <w:jc w:val="both"/>
      </w:pPr>
      <w:r>
        <w:rPr>
          <w:rFonts w:ascii="Times New Roman"/>
          <w:b w:val="false"/>
          <w:i w:val="false"/>
          <w:color w:val="000000"/>
          <w:sz w:val="28"/>
        </w:rPr>
        <w:t>
      предпринимательства) ___________________________________________</w:t>
      </w:r>
    </w:p>
    <w:bookmarkEnd w:id="3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"Сведения, представляемые</w:t>
            </w:r>
            <w:r>
              <w:br/>
            </w:r>
            <w:r>
              <w:rPr>
                <w:rFonts w:ascii="Times New Roman"/>
                <w:b w:val="false"/>
                <w:i w:val="false"/>
                <w:color w:val="000000"/>
                <w:sz w:val="20"/>
              </w:rPr>
              <w:t>коллекторскими агентствами,</w:t>
            </w:r>
            <w:r>
              <w:br/>
            </w:r>
            <w:r>
              <w:rPr>
                <w:rFonts w:ascii="Times New Roman"/>
                <w:b w:val="false"/>
                <w:i w:val="false"/>
                <w:color w:val="000000"/>
                <w:sz w:val="20"/>
              </w:rPr>
              <w:t>банками второго уровня,</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 и</w:t>
            </w:r>
            <w:r>
              <w:br/>
            </w:r>
            <w:r>
              <w:rPr>
                <w:rFonts w:ascii="Times New Roman"/>
                <w:b w:val="false"/>
                <w:i w:val="false"/>
                <w:color w:val="000000"/>
                <w:sz w:val="20"/>
              </w:rPr>
              <w:t>организациями,</w:t>
            </w:r>
            <w:r>
              <w:br/>
            </w:r>
            <w:r>
              <w:rPr>
                <w:rFonts w:ascii="Times New Roman"/>
                <w:b w:val="false"/>
                <w:i w:val="false"/>
                <w:color w:val="000000"/>
                <w:sz w:val="20"/>
              </w:rPr>
              <w:t>осуществляющими отдельные</w:t>
            </w:r>
            <w:r>
              <w:br/>
            </w:r>
            <w:r>
              <w:rPr>
                <w:rFonts w:ascii="Times New Roman"/>
                <w:b w:val="false"/>
                <w:i w:val="false"/>
                <w:color w:val="000000"/>
                <w:sz w:val="20"/>
              </w:rPr>
              <w:t>виды банковских операций по</w:t>
            </w:r>
            <w:r>
              <w:br/>
            </w:r>
            <w:r>
              <w:rPr>
                <w:rFonts w:ascii="Times New Roman"/>
                <w:b w:val="false"/>
                <w:i w:val="false"/>
                <w:color w:val="000000"/>
                <w:sz w:val="20"/>
              </w:rPr>
              <w:t>договорам, содержащим условия</w:t>
            </w:r>
            <w:r>
              <w:br/>
            </w:r>
            <w:r>
              <w:rPr>
                <w:rFonts w:ascii="Times New Roman"/>
                <w:b w:val="false"/>
                <w:i w:val="false"/>
                <w:color w:val="000000"/>
                <w:sz w:val="20"/>
              </w:rPr>
              <w:t>перехода права (требования)"</w:t>
            </w:r>
          </w:p>
        </w:tc>
      </w:tr>
    </w:tbl>
    <w:bookmarkStart w:name="z346" w:id="331"/>
    <w:p>
      <w:pPr>
        <w:spacing w:after="0"/>
        <w:ind w:left="0"/>
        <w:jc w:val="left"/>
      </w:pPr>
      <w:r>
        <w:rPr>
          <w:rFonts w:ascii="Times New Roman"/>
          <w:b/>
          <w:i w:val="false"/>
          <w:color w:val="000000"/>
        </w:rPr>
        <w:t xml:space="preserve"> Пояснение по заполнению сведений, представляемых коллекторскими агентствами, банками второго уровня, филиалами банков-нерезидентов Республики Казахстан и организациями, осуществляющими отдельные виды банковских операций по договорам, содержащим условия перехода права (требования)</w:t>
      </w:r>
    </w:p>
    <w:bookmarkEnd w:id="331"/>
    <w:bookmarkStart w:name="z347" w:id="332"/>
    <w:p>
      <w:pPr>
        <w:spacing w:after="0"/>
        <w:ind w:left="0"/>
        <w:jc w:val="left"/>
      </w:pPr>
      <w:r>
        <w:rPr>
          <w:rFonts w:ascii="Times New Roman"/>
          <w:b/>
          <w:i w:val="false"/>
          <w:color w:val="000000"/>
        </w:rPr>
        <w:t xml:space="preserve"> Глава 1. Общие положения</w:t>
      </w:r>
    </w:p>
    <w:bookmarkEnd w:id="332"/>
    <w:bookmarkStart w:name="z348" w:id="333"/>
    <w:p>
      <w:pPr>
        <w:spacing w:after="0"/>
        <w:ind w:left="0"/>
        <w:jc w:val="both"/>
      </w:pPr>
      <w:r>
        <w:rPr>
          <w:rFonts w:ascii="Times New Roman"/>
          <w:b w:val="false"/>
          <w:i w:val="false"/>
          <w:color w:val="000000"/>
          <w:sz w:val="28"/>
        </w:rPr>
        <w:t>
      1. Форма "Сведения, представляемые коллекторскими агентствами, банками второго уровня, филиалами банков-нерезидентов Республики Казахстан и организациями, осуществляющими отдельные виды банковских операций по договорам, содержащим условия перехода права (требования)" (далее – форма) предназначена для сбора Комитетом государственных доходов Министерства финансов Республики Казахстан (далее – Комитет) с коллекторских агентств, банков второго уровня, филиалов банков-нерезидентов Республики Казахстан и организаций, осуществляющих отдельные виды банковских операций сведений по договорам, содержащим условия перехода права (требования).</w:t>
      </w:r>
    </w:p>
    <w:bookmarkEnd w:id="333"/>
    <w:bookmarkStart w:name="z349" w:id="334"/>
    <w:p>
      <w:pPr>
        <w:spacing w:after="0"/>
        <w:ind w:left="0"/>
        <w:jc w:val="left"/>
      </w:pPr>
      <w:r>
        <w:rPr>
          <w:rFonts w:ascii="Times New Roman"/>
          <w:b/>
          <w:i w:val="false"/>
          <w:color w:val="000000"/>
        </w:rPr>
        <w:t xml:space="preserve"> Глава 2. Порядок заполнения формы</w:t>
      </w:r>
    </w:p>
    <w:bookmarkEnd w:id="334"/>
    <w:bookmarkStart w:name="z350" w:id="335"/>
    <w:p>
      <w:pPr>
        <w:spacing w:after="0"/>
        <w:ind w:left="0"/>
        <w:jc w:val="both"/>
      </w:pPr>
      <w:r>
        <w:rPr>
          <w:rFonts w:ascii="Times New Roman"/>
          <w:b w:val="false"/>
          <w:i w:val="false"/>
          <w:color w:val="000000"/>
          <w:sz w:val="28"/>
        </w:rPr>
        <w:t>
      2. В форме указываются следующие данные:</w:t>
      </w:r>
    </w:p>
    <w:bookmarkEnd w:id="335"/>
    <w:bookmarkStart w:name="z351" w:id="336"/>
    <w:p>
      <w:pPr>
        <w:spacing w:after="0"/>
        <w:ind w:left="0"/>
        <w:jc w:val="both"/>
      </w:pPr>
      <w:r>
        <w:rPr>
          <w:rFonts w:ascii="Times New Roman"/>
          <w:b w:val="false"/>
          <w:i w:val="false"/>
          <w:color w:val="000000"/>
          <w:sz w:val="28"/>
        </w:rPr>
        <w:t>
      1) в графе 2 указывается наименование коллекторского агентства;</w:t>
      </w:r>
    </w:p>
    <w:bookmarkEnd w:id="336"/>
    <w:bookmarkStart w:name="z352" w:id="337"/>
    <w:p>
      <w:pPr>
        <w:spacing w:after="0"/>
        <w:ind w:left="0"/>
        <w:jc w:val="both"/>
      </w:pPr>
      <w:r>
        <w:rPr>
          <w:rFonts w:ascii="Times New Roman"/>
          <w:b w:val="false"/>
          <w:i w:val="false"/>
          <w:color w:val="000000"/>
          <w:sz w:val="28"/>
        </w:rPr>
        <w:t>
      2) в графе 3 указывается БИН коллекторского агентства;</w:t>
      </w:r>
    </w:p>
    <w:bookmarkEnd w:id="337"/>
    <w:bookmarkStart w:name="z353" w:id="338"/>
    <w:p>
      <w:pPr>
        <w:spacing w:after="0"/>
        <w:ind w:left="0"/>
        <w:jc w:val="both"/>
      </w:pPr>
      <w:r>
        <w:rPr>
          <w:rFonts w:ascii="Times New Roman"/>
          <w:b w:val="false"/>
          <w:i w:val="false"/>
          <w:color w:val="000000"/>
          <w:sz w:val="28"/>
        </w:rPr>
        <w:t>
      3) в графе 4 указывается наименование кредитора, уступившего право требования коллекторскому агентству;</w:t>
      </w:r>
    </w:p>
    <w:bookmarkEnd w:id="338"/>
    <w:bookmarkStart w:name="z354" w:id="339"/>
    <w:p>
      <w:pPr>
        <w:spacing w:after="0"/>
        <w:ind w:left="0"/>
        <w:jc w:val="both"/>
      </w:pPr>
      <w:r>
        <w:rPr>
          <w:rFonts w:ascii="Times New Roman"/>
          <w:b w:val="false"/>
          <w:i w:val="false"/>
          <w:color w:val="000000"/>
          <w:sz w:val="28"/>
        </w:rPr>
        <w:t>
      4) в графе 5 указывается БИН кредитора (банки второго уровня, филиалы банков-нерезидентов Республики Казахстан, организации, осуществляющие отдельные виды банковских операций, микрофинансовые организаций), уступившего право требования коллекторскому агентству;</w:t>
      </w:r>
    </w:p>
    <w:bookmarkEnd w:id="339"/>
    <w:bookmarkStart w:name="z355" w:id="340"/>
    <w:p>
      <w:pPr>
        <w:spacing w:after="0"/>
        <w:ind w:left="0"/>
        <w:jc w:val="both"/>
      </w:pPr>
      <w:r>
        <w:rPr>
          <w:rFonts w:ascii="Times New Roman"/>
          <w:b w:val="false"/>
          <w:i w:val="false"/>
          <w:color w:val="000000"/>
          <w:sz w:val="28"/>
        </w:rPr>
        <w:t>
      5) в графе 6 указывается Ф.И.О./ наименование заемщика (должника);</w:t>
      </w:r>
    </w:p>
    <w:bookmarkEnd w:id="340"/>
    <w:bookmarkStart w:name="z356" w:id="341"/>
    <w:p>
      <w:pPr>
        <w:spacing w:after="0"/>
        <w:ind w:left="0"/>
        <w:jc w:val="both"/>
      </w:pPr>
      <w:r>
        <w:rPr>
          <w:rFonts w:ascii="Times New Roman"/>
          <w:b w:val="false"/>
          <w:i w:val="false"/>
          <w:color w:val="000000"/>
          <w:sz w:val="28"/>
        </w:rPr>
        <w:t>
      6) в графе 7 указывается БИН/ИИН заемщика (должника);</w:t>
      </w:r>
    </w:p>
    <w:bookmarkEnd w:id="341"/>
    <w:bookmarkStart w:name="z357" w:id="342"/>
    <w:p>
      <w:pPr>
        <w:spacing w:after="0"/>
        <w:ind w:left="0"/>
        <w:jc w:val="both"/>
      </w:pPr>
      <w:r>
        <w:rPr>
          <w:rFonts w:ascii="Times New Roman"/>
          <w:b w:val="false"/>
          <w:i w:val="false"/>
          <w:color w:val="000000"/>
          <w:sz w:val="28"/>
        </w:rPr>
        <w:t>
      7) в графе 8 указывается № договора займа;</w:t>
      </w:r>
    </w:p>
    <w:bookmarkEnd w:id="342"/>
    <w:bookmarkStart w:name="z358" w:id="343"/>
    <w:p>
      <w:pPr>
        <w:spacing w:after="0"/>
        <w:ind w:left="0"/>
        <w:jc w:val="both"/>
      </w:pPr>
      <w:r>
        <w:rPr>
          <w:rFonts w:ascii="Times New Roman"/>
          <w:b w:val="false"/>
          <w:i w:val="false"/>
          <w:color w:val="000000"/>
          <w:sz w:val="28"/>
        </w:rPr>
        <w:t>
      8) в графе 9 указывается дата заключения договора займа;</w:t>
      </w:r>
    </w:p>
    <w:bookmarkEnd w:id="343"/>
    <w:bookmarkStart w:name="z359" w:id="344"/>
    <w:p>
      <w:pPr>
        <w:spacing w:after="0"/>
        <w:ind w:left="0"/>
        <w:jc w:val="both"/>
      </w:pPr>
      <w:r>
        <w:rPr>
          <w:rFonts w:ascii="Times New Roman"/>
          <w:b w:val="false"/>
          <w:i w:val="false"/>
          <w:color w:val="000000"/>
          <w:sz w:val="28"/>
        </w:rPr>
        <w:t>
      9) в графе 10 указывается дата окончания договора займа;</w:t>
      </w:r>
    </w:p>
    <w:bookmarkEnd w:id="344"/>
    <w:bookmarkStart w:name="z360" w:id="345"/>
    <w:p>
      <w:pPr>
        <w:spacing w:after="0"/>
        <w:ind w:left="0"/>
        <w:jc w:val="both"/>
      </w:pPr>
      <w:r>
        <w:rPr>
          <w:rFonts w:ascii="Times New Roman"/>
          <w:b w:val="false"/>
          <w:i w:val="false"/>
          <w:color w:val="000000"/>
          <w:sz w:val="28"/>
        </w:rPr>
        <w:t>
      10) в графе 11 указывается № договора и дата заключения договора, содержащего условия перехода права (требования);</w:t>
      </w:r>
    </w:p>
    <w:bookmarkEnd w:id="345"/>
    <w:bookmarkStart w:name="z361" w:id="346"/>
    <w:p>
      <w:pPr>
        <w:spacing w:after="0"/>
        <w:ind w:left="0"/>
        <w:jc w:val="both"/>
      </w:pPr>
      <w:r>
        <w:rPr>
          <w:rFonts w:ascii="Times New Roman"/>
          <w:b w:val="false"/>
          <w:i w:val="false"/>
          <w:color w:val="000000"/>
          <w:sz w:val="28"/>
        </w:rPr>
        <w:t>
      11) в графе 12 указывается стоимость приобретения права требования;</w:t>
      </w:r>
    </w:p>
    <w:bookmarkEnd w:id="346"/>
    <w:bookmarkStart w:name="z362" w:id="347"/>
    <w:p>
      <w:pPr>
        <w:spacing w:after="0"/>
        <w:ind w:left="0"/>
        <w:jc w:val="both"/>
      </w:pPr>
      <w:r>
        <w:rPr>
          <w:rFonts w:ascii="Times New Roman"/>
          <w:b w:val="false"/>
          <w:i w:val="false"/>
          <w:color w:val="000000"/>
          <w:sz w:val="28"/>
        </w:rPr>
        <w:t>
      12) в графах 13 – 16 указывается сумма приобретенной задолженности коллекторским агентством;</w:t>
      </w:r>
    </w:p>
    <w:bookmarkEnd w:id="347"/>
    <w:bookmarkStart w:name="z363" w:id="348"/>
    <w:p>
      <w:pPr>
        <w:spacing w:after="0"/>
        <w:ind w:left="0"/>
        <w:jc w:val="both"/>
      </w:pPr>
      <w:r>
        <w:rPr>
          <w:rFonts w:ascii="Times New Roman"/>
          <w:b w:val="false"/>
          <w:i w:val="false"/>
          <w:color w:val="000000"/>
          <w:sz w:val="28"/>
        </w:rPr>
        <w:t>
      13) в графе 17 указывается сумма погашенной задолженности c нарастающем итогом с момента приобретения;</w:t>
      </w:r>
    </w:p>
    <w:bookmarkEnd w:id="348"/>
    <w:bookmarkStart w:name="z364" w:id="349"/>
    <w:p>
      <w:pPr>
        <w:spacing w:after="0"/>
        <w:ind w:left="0"/>
        <w:jc w:val="both"/>
      </w:pPr>
      <w:r>
        <w:rPr>
          <w:rFonts w:ascii="Times New Roman"/>
          <w:b w:val="false"/>
          <w:i w:val="false"/>
          <w:color w:val="000000"/>
          <w:sz w:val="28"/>
        </w:rPr>
        <w:t>
      14) в графе 18 указывается сумма погашенной задолженности за отчетный налоговый период.</w:t>
      </w:r>
    </w:p>
    <w:bookmarkEnd w:id="3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2025 года</w:t>
            </w:r>
            <w:r>
              <w:br/>
            </w:r>
            <w:r>
              <w:rPr>
                <w:rFonts w:ascii="Times New Roman"/>
                <w:b w:val="false"/>
                <w:i w:val="false"/>
                <w:color w:val="000000"/>
                <w:sz w:val="20"/>
              </w:rPr>
              <w:t>№ 699</w:t>
            </w:r>
          </w:p>
        </w:tc>
      </w:tr>
    </w:tbl>
    <w:bookmarkStart w:name="z366" w:id="350"/>
    <w:p>
      <w:pPr>
        <w:spacing w:after="0"/>
        <w:ind w:left="0"/>
        <w:jc w:val="left"/>
      </w:pPr>
      <w:r>
        <w:rPr>
          <w:rFonts w:ascii="Times New Roman"/>
          <w:b/>
          <w:i w:val="false"/>
          <w:color w:val="000000"/>
        </w:rPr>
        <w:t xml:space="preserve"> Перечень утративших силу некоторых приказов Министерства финансов Республики Казахстан</w:t>
      </w:r>
    </w:p>
    <w:bookmarkEnd w:id="350"/>
    <w:bookmarkStart w:name="z367" w:id="35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13 февраля 2018 года № 171 "Об утверждении Правил и сроков представления сведений в органы государственных доходов" (зарегистрирован в Реестре государственной регистрации нормативных правовых актов под № 16564).</w:t>
      </w:r>
    </w:p>
    <w:bookmarkEnd w:id="351"/>
    <w:bookmarkStart w:name="z368" w:id="35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26 февраля 2018 года № 291 "Об утверждении форм сведений по договорам, содержащим условия перехода права (требования)" (зарегистрирован в Реестре государственной регистрации нормативных правовых актов под № 16575).</w:t>
      </w:r>
    </w:p>
    <w:bookmarkEnd w:id="352"/>
    <w:bookmarkStart w:name="z369" w:id="35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от 27 декабря 2019 года № 1429 "Об утверждении Правил и сроков представления сведений в органы государственных доходов банками второго уровня и организациями, осуществляющими отдельные виды банковских операций, кастодианами, центральным депозитарием, брокерами и (или) дилерами, обладающими правом ведения счетов клиентов в качестве номинальных держателей ценных бумаг, управляющих инвестиционным портфелем, а также страховыми организациями" (зарегистрирован в Реестре государственной регистрации нормативных правовых актов под № 19803).</w:t>
      </w:r>
    </w:p>
    <w:bookmarkEnd w:id="353"/>
    <w:bookmarkStart w:name="z370" w:id="35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15 апреля 2021 года № 344 "О внесении изменений в приказ Первого заместителя Премьер-Министра Республики Казахстан - Министра финансов Республики Казахстан от 27 декабря 2019 года № 1429 "Об утверждении Правил и сроков представления сведений в органы государственных доходов банками второго уровня и организациями, осуществляющими отдельные виды банковских операций, кастодианами, центральным депозитарием, брокерами и (или) дилерами, обладающими правом ведения счетов клиентов в качестве номинальных держателей ценных бумаг, управляющих инвестиционным портфелем, а также страховыми организациями"" (зарегистрирован в Реестре государственной регистрации нормативных правовых актов под № 22554).</w:t>
      </w:r>
    </w:p>
    <w:bookmarkEnd w:id="354"/>
    <w:bookmarkStart w:name="z371" w:id="35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6 мая 2021 года № 434 "О внесении изменений в приказ Министра финансов Республики Казахстан от 26 февраля 2018 года № 291 "Об утверждении форм сведений по договорам, содержащим условия перехода права (требования)" (зарегистрирован в Реестре государственной регистрации нормативных правовых актов под № 22739).</w:t>
      </w:r>
    </w:p>
    <w:bookmarkEnd w:id="355"/>
    <w:bookmarkStart w:name="z372" w:id="35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Республики Казахстан – Министра финансов Республики Казахстан от 10 июня 2022 года № 575 "О внесении изменений в приказ Министра финансов Республики Казахстан от 13 февраля 2018 года № 171 "Об утверждении Правил и сроков представления сведений в органы государственных доходов"" (зарегистрирован в Реестре государственной регистрации нормативных правовых актов под № 28439).</w:t>
      </w:r>
    </w:p>
    <w:bookmarkEnd w:id="356"/>
    <w:bookmarkStart w:name="z373" w:id="35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29 июня 2023 года № 715 "О внесении изменений и дополнений в приказ Министра финансов Республики Казахстан от 26 февраля 2018 года № 291 "Об утверждении форм сведений по договорам, содержащим условия перехода права (требования)" (зарегистрирован в Реестре государственной регистрации нормативных правовых актов под № 32928).</w:t>
      </w:r>
    </w:p>
    <w:bookmarkEnd w:id="3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