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f7c8" w14:textId="ad1f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деятельности военной кафедры (военного факультета)</w:t>
      </w:r>
    </w:p>
    <w:p>
      <w:pPr>
        <w:spacing w:after="0"/>
        <w:ind w:left="0"/>
        <w:jc w:val="both"/>
      </w:pPr>
      <w:r>
        <w:rPr>
          <w:rFonts w:ascii="Times New Roman"/>
          <w:b w:val="false"/>
          <w:i w:val="false"/>
          <w:color w:val="000000"/>
          <w:sz w:val="28"/>
        </w:rPr>
        <w:t>Приказ Министра обороны Республики Казахстан от 11 ноября 2025 года № 1576. Зарегистрирован в Министерстве юстиции Республики Казахстан 12 ноября 2025 года № 37391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13 Закона Республики Казахстан "О воинской службе и статусе военнослужащих",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деятельности военной кафедры (военного факультета).</w:t>
      </w:r>
    </w:p>
    <w:bookmarkEnd w:id="1"/>
    <w:bookmarkStart w:name="z6" w:id="2"/>
    <w:p>
      <w:pPr>
        <w:spacing w:after="0"/>
        <w:ind w:left="0"/>
        <w:jc w:val="both"/>
      </w:pPr>
      <w:r>
        <w:rPr>
          <w:rFonts w:ascii="Times New Roman"/>
          <w:b w:val="false"/>
          <w:i w:val="false"/>
          <w:color w:val="000000"/>
          <w:sz w:val="28"/>
        </w:rPr>
        <w:t>
      2.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дня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первого официального опубликования настоящего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2025 года</w:t>
            </w:r>
            <w:r>
              <w:br/>
            </w:r>
            <w:r>
              <w:rPr>
                <w:rFonts w:ascii="Times New Roman"/>
                <w:b w:val="false"/>
                <w:i w:val="false"/>
                <w:color w:val="000000"/>
                <w:sz w:val="20"/>
              </w:rPr>
              <w:t>№ 1576</w:t>
            </w:r>
          </w:p>
        </w:tc>
      </w:tr>
    </w:tbl>
    <w:bookmarkStart w:name="z15" w:id="9"/>
    <w:p>
      <w:pPr>
        <w:spacing w:after="0"/>
        <w:ind w:left="0"/>
        <w:jc w:val="left"/>
      </w:pPr>
      <w:r>
        <w:rPr>
          <w:rFonts w:ascii="Times New Roman"/>
          <w:b/>
          <w:i w:val="false"/>
          <w:color w:val="000000"/>
        </w:rPr>
        <w:t xml:space="preserve"> Правила деятельности военной кафедры (военного факультета)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Настоящие Правила деятельности военной кафедры (военного факультета) (далее – Правила) определяют порядок деятельности военных кафедр (военных факультетов) при организациях высшего и (или) послевузовского образования Республики Казахстан (далее – ОВПО).</w:t>
      </w:r>
    </w:p>
    <w:bookmarkEnd w:id="11"/>
    <w:bookmarkStart w:name="z18" w:id="12"/>
    <w:p>
      <w:pPr>
        <w:spacing w:after="0"/>
        <w:ind w:left="0"/>
        <w:jc w:val="both"/>
      </w:pPr>
      <w:r>
        <w:rPr>
          <w:rFonts w:ascii="Times New Roman"/>
          <w:b w:val="false"/>
          <w:i w:val="false"/>
          <w:color w:val="000000"/>
          <w:sz w:val="28"/>
        </w:rPr>
        <w:t>
      2. В Правилах используются следующие термины с соответствующими определениями:</w:t>
      </w:r>
    </w:p>
    <w:bookmarkEnd w:id="12"/>
    <w:bookmarkStart w:name="z19" w:id="13"/>
    <w:p>
      <w:pPr>
        <w:spacing w:after="0"/>
        <w:ind w:left="0"/>
        <w:jc w:val="both"/>
      </w:pPr>
      <w:r>
        <w:rPr>
          <w:rFonts w:ascii="Times New Roman"/>
          <w:b w:val="false"/>
          <w:i w:val="false"/>
          <w:color w:val="000000"/>
          <w:sz w:val="28"/>
        </w:rPr>
        <w:t>
      1) военная кафедра (военный факультет) – структурное подразделение ОВПО, осуществляющее военную подготовку по программам офицеров запаса и (или) сержантов запаса и военно-патриотическое воспитание студентов;</w:t>
      </w:r>
    </w:p>
    <w:bookmarkEnd w:id="13"/>
    <w:bookmarkStart w:name="z20" w:id="14"/>
    <w:p>
      <w:pPr>
        <w:spacing w:after="0"/>
        <w:ind w:left="0"/>
        <w:jc w:val="both"/>
      </w:pPr>
      <w:r>
        <w:rPr>
          <w:rFonts w:ascii="Times New Roman"/>
          <w:b w:val="false"/>
          <w:i w:val="false"/>
          <w:color w:val="000000"/>
          <w:sz w:val="28"/>
        </w:rPr>
        <w:t>
      2) военно-патриотическая работа – практическое осуществление систематических, целенаправленных и скоординированных мероприятий, направленных на формирование у граждан Республики Казахстан казахстанского патриотизма, чувства принадлежности к единому народу, духовно-нравственных ценностей, а также на развитие готовности к выполнению конституционной обязанности по защите Республики Казахстан, необходимых знаний и навыков в области обороны и безопасности государства.</w:t>
      </w:r>
    </w:p>
    <w:bookmarkEnd w:id="14"/>
    <w:bookmarkStart w:name="z21" w:id="15"/>
    <w:p>
      <w:pPr>
        <w:spacing w:after="0"/>
        <w:ind w:left="0"/>
        <w:jc w:val="both"/>
      </w:pPr>
      <w:r>
        <w:rPr>
          <w:rFonts w:ascii="Times New Roman"/>
          <w:b w:val="false"/>
          <w:i w:val="false"/>
          <w:color w:val="000000"/>
          <w:sz w:val="28"/>
        </w:rPr>
        <w:t>
      3) военно-учебная практика (далее – ВУП) – вид учебной деятельности, направленной на закрепление теоретических знаний, умений, приобретение и развитие практических навыков по соответствующей программе военной подготовки;</w:t>
      </w:r>
    </w:p>
    <w:bookmarkEnd w:id="15"/>
    <w:bookmarkStart w:name="z22" w:id="16"/>
    <w:p>
      <w:pPr>
        <w:spacing w:after="0"/>
        <w:ind w:left="0"/>
        <w:jc w:val="both"/>
      </w:pPr>
      <w:r>
        <w:rPr>
          <w:rFonts w:ascii="Times New Roman"/>
          <w:b w:val="false"/>
          <w:i w:val="false"/>
          <w:color w:val="000000"/>
          <w:sz w:val="28"/>
        </w:rPr>
        <w:t>
      4) повышение квалификации – форма профессионального обучения профессорско-преподавательского состава (далее – ППС) военной кафедры (военного факультета) с целью повышения их методического мастерства;</w:t>
      </w:r>
    </w:p>
    <w:bookmarkEnd w:id="16"/>
    <w:bookmarkStart w:name="z23" w:id="17"/>
    <w:p>
      <w:pPr>
        <w:spacing w:after="0"/>
        <w:ind w:left="0"/>
        <w:jc w:val="both"/>
      </w:pPr>
      <w:r>
        <w:rPr>
          <w:rFonts w:ascii="Times New Roman"/>
          <w:b w:val="false"/>
          <w:i w:val="false"/>
          <w:color w:val="000000"/>
          <w:sz w:val="28"/>
        </w:rPr>
        <w:t>
      5) квалификационные характеристики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w:t>
      </w:r>
    </w:p>
    <w:bookmarkEnd w:id="17"/>
    <w:bookmarkStart w:name="z24" w:id="18"/>
    <w:p>
      <w:pPr>
        <w:spacing w:after="0"/>
        <w:ind w:left="0"/>
        <w:jc w:val="both"/>
      </w:pPr>
      <w:r>
        <w:rPr>
          <w:rFonts w:ascii="Times New Roman"/>
          <w:b w:val="false"/>
          <w:i w:val="false"/>
          <w:color w:val="000000"/>
          <w:sz w:val="28"/>
        </w:rPr>
        <w:t>
      6) имиджевая работа и связь с общественностью – организация мероприятий по повышению имиджа Вооруженных Сил, престижа военной профессии;</w:t>
      </w:r>
    </w:p>
    <w:bookmarkEnd w:id="18"/>
    <w:bookmarkStart w:name="z25" w:id="19"/>
    <w:p>
      <w:pPr>
        <w:spacing w:after="0"/>
        <w:ind w:left="0"/>
        <w:jc w:val="both"/>
      </w:pPr>
      <w:r>
        <w:rPr>
          <w:rFonts w:ascii="Times New Roman"/>
          <w:b w:val="false"/>
          <w:i w:val="false"/>
          <w:color w:val="000000"/>
          <w:sz w:val="28"/>
        </w:rPr>
        <w:t>
      7) распорядок дня – распределение времени в течение "военного дня" или ВУП, а по некоторым положениям и в течение недели;</w:t>
      </w:r>
    </w:p>
    <w:bookmarkEnd w:id="19"/>
    <w:bookmarkStart w:name="z26" w:id="20"/>
    <w:p>
      <w:pPr>
        <w:spacing w:after="0"/>
        <w:ind w:left="0"/>
        <w:jc w:val="both"/>
      </w:pPr>
      <w:r>
        <w:rPr>
          <w:rFonts w:ascii="Times New Roman"/>
          <w:b w:val="false"/>
          <w:i w:val="false"/>
          <w:color w:val="000000"/>
          <w:sz w:val="28"/>
        </w:rPr>
        <w:t>
      8) регламент служебного времени – дополнение к распорядку дня, устанавливающее сроки и продолжительность выполнения сотрудниками основных мероприятий, вытекающих из функциональных обязанностей;</w:t>
      </w:r>
    </w:p>
    <w:bookmarkEnd w:id="20"/>
    <w:bookmarkStart w:name="z27" w:id="21"/>
    <w:p>
      <w:pPr>
        <w:spacing w:after="0"/>
        <w:ind w:left="0"/>
        <w:jc w:val="both"/>
      </w:pPr>
      <w:r>
        <w:rPr>
          <w:rFonts w:ascii="Times New Roman"/>
          <w:b w:val="false"/>
          <w:i w:val="false"/>
          <w:color w:val="000000"/>
          <w:sz w:val="28"/>
        </w:rPr>
        <w:t>
      9) культурно-досуговая работа – организация мероприятий по воспитанию общей культуры обучающихся, приобщению к мировому и казахстанскому искусству, развитию творческих способностей, расширению культурного кругозора;</w:t>
      </w:r>
    </w:p>
    <w:bookmarkEnd w:id="21"/>
    <w:bookmarkStart w:name="z28" w:id="22"/>
    <w:p>
      <w:pPr>
        <w:spacing w:after="0"/>
        <w:ind w:left="0"/>
        <w:jc w:val="both"/>
      </w:pPr>
      <w:r>
        <w:rPr>
          <w:rFonts w:ascii="Times New Roman"/>
          <w:b w:val="false"/>
          <w:i w:val="false"/>
          <w:color w:val="000000"/>
          <w:sz w:val="28"/>
        </w:rPr>
        <w:t>
      10) психологическая работа – формирование у студентов высокой психологической устойчивости, готовности к выполнению сложных и ответственных задач в любых условиях обстановки, способности преодолевать тяготы и лишения воинской и других видов государственной службы, важнейших психологических качеств, необходимых для жизнедеятельности;</w:t>
      </w:r>
    </w:p>
    <w:bookmarkEnd w:id="22"/>
    <w:bookmarkStart w:name="z29" w:id="23"/>
    <w:p>
      <w:pPr>
        <w:spacing w:after="0"/>
        <w:ind w:left="0"/>
        <w:jc w:val="both"/>
      </w:pPr>
      <w:r>
        <w:rPr>
          <w:rFonts w:ascii="Times New Roman"/>
          <w:b w:val="false"/>
          <w:i w:val="false"/>
          <w:color w:val="000000"/>
          <w:sz w:val="28"/>
        </w:rPr>
        <w:t>
      11) заказчик – структурное подразделение Министерства обороны Республики Казахстан (далее – МО РК), Генерального штаба Вооруженных Сил Республики Казахстан, других войск и воинских формирований Республики Казахстан, в интересах которого осуществляется подготовка военнообученного резерва;</w:t>
      </w:r>
    </w:p>
    <w:bookmarkEnd w:id="23"/>
    <w:bookmarkStart w:name="z30" w:id="24"/>
    <w:p>
      <w:pPr>
        <w:spacing w:after="0"/>
        <w:ind w:left="0"/>
        <w:jc w:val="both"/>
      </w:pPr>
      <w:r>
        <w:rPr>
          <w:rFonts w:ascii="Times New Roman"/>
          <w:b w:val="false"/>
          <w:i w:val="false"/>
          <w:color w:val="000000"/>
          <w:sz w:val="28"/>
        </w:rPr>
        <w:t>
      12) воинская должность внештатного состава – штатная единица военной кафедры (военного факультета), на которую возложены должностные полномочия по военной подготовке и военно-патриотическому воспитанию студентов.</w:t>
      </w:r>
    </w:p>
    <w:bookmarkEnd w:id="24"/>
    <w:bookmarkStart w:name="z31" w:id="25"/>
    <w:p>
      <w:pPr>
        <w:spacing w:after="0"/>
        <w:ind w:left="0"/>
        <w:jc w:val="left"/>
      </w:pPr>
      <w:r>
        <w:rPr>
          <w:rFonts w:ascii="Times New Roman"/>
          <w:b/>
          <w:i w:val="false"/>
          <w:color w:val="000000"/>
        </w:rPr>
        <w:t xml:space="preserve"> Глава 2. Порядок деятельности военной кафедры (военного факультета)</w:t>
      </w:r>
    </w:p>
    <w:bookmarkEnd w:id="25"/>
    <w:bookmarkStart w:name="z32" w:id="26"/>
    <w:p>
      <w:pPr>
        <w:spacing w:after="0"/>
        <w:ind w:left="0"/>
        <w:jc w:val="both"/>
      </w:pPr>
      <w:r>
        <w:rPr>
          <w:rFonts w:ascii="Times New Roman"/>
          <w:b w:val="false"/>
          <w:i w:val="false"/>
          <w:color w:val="000000"/>
          <w:sz w:val="28"/>
        </w:rPr>
        <w:t>
      3. Непосредственное руководство деятельностью военной кафедры (военного факультета) осуществляет начальник военной кафедры (военного факультета).</w:t>
      </w:r>
    </w:p>
    <w:bookmarkEnd w:id="26"/>
    <w:bookmarkStart w:name="z33" w:id="27"/>
    <w:p>
      <w:pPr>
        <w:spacing w:after="0"/>
        <w:ind w:left="0"/>
        <w:jc w:val="both"/>
      </w:pPr>
      <w:r>
        <w:rPr>
          <w:rFonts w:ascii="Times New Roman"/>
          <w:b w:val="false"/>
          <w:i w:val="false"/>
          <w:color w:val="000000"/>
          <w:sz w:val="28"/>
        </w:rPr>
        <w:t xml:space="preserve">
      4. Для организации деятельности военной кафедры (военного факультета), начальником военной кафедры (военного факультета) разрабатывается Положение о военной кафедре (военном факультете) и утверждается руководителем ОВПО. Положение о военной кафедре (военном факультете) актуализируется по мере необходимости и содержит в себе разделы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5. В состав военной кафедры (военного факультета) входят ППС, инженерно-технический персонал (далее – ИТП) и учебно-вспомогательный персонал (далее – УВП). К ППС военной кафедры (военного факультета) относятся: начальник военной кафедры (военного факультета), заместитель начальника военной кафедры (военного факультета), начальник цикла (кафедры), старший преподаватель, преподаватель и ассистент преподавателя.</w:t>
      </w:r>
    </w:p>
    <w:bookmarkEnd w:id="28"/>
    <w:bookmarkStart w:name="z35" w:id="29"/>
    <w:p>
      <w:pPr>
        <w:spacing w:after="0"/>
        <w:ind w:left="0"/>
        <w:jc w:val="both"/>
      </w:pPr>
      <w:r>
        <w:rPr>
          <w:rFonts w:ascii="Times New Roman"/>
          <w:b w:val="false"/>
          <w:i w:val="false"/>
          <w:color w:val="000000"/>
          <w:sz w:val="28"/>
        </w:rPr>
        <w:t>
      6. Занятия проводятся в составе учебных взводов в количестве 14-30 человек, состоящих из 2-3 отделений по 7-10 человек. Занятия могут проводиться в составе отделений в количестве 7-13 человек. Формирование взводов и отделений осуществляется решением начальника военной кафедры (военного факультета) исходя из плана набора студентов на военную кафедру (военный факультет).</w:t>
      </w:r>
    </w:p>
    <w:bookmarkEnd w:id="29"/>
    <w:bookmarkStart w:name="z36" w:id="30"/>
    <w:p>
      <w:pPr>
        <w:spacing w:after="0"/>
        <w:ind w:left="0"/>
        <w:jc w:val="both"/>
      </w:pPr>
      <w:r>
        <w:rPr>
          <w:rFonts w:ascii="Times New Roman"/>
          <w:b w:val="false"/>
          <w:i w:val="false"/>
          <w:color w:val="000000"/>
          <w:sz w:val="28"/>
        </w:rPr>
        <w:t>
      7. За каждым учебным взводом решением начальника военной кафедры (военного факультета) назначается ответственный из числа ППС военной кафедры (военного факультета).</w:t>
      </w:r>
    </w:p>
    <w:bookmarkEnd w:id="30"/>
    <w:bookmarkStart w:name="z37" w:id="31"/>
    <w:p>
      <w:pPr>
        <w:spacing w:after="0"/>
        <w:ind w:left="0"/>
        <w:jc w:val="both"/>
      </w:pPr>
      <w:r>
        <w:rPr>
          <w:rFonts w:ascii="Times New Roman"/>
          <w:b w:val="false"/>
          <w:i w:val="false"/>
          <w:color w:val="000000"/>
          <w:sz w:val="28"/>
        </w:rPr>
        <w:t>
      8. Командиры учебных взводов и отделений определяются решением начальника военной кафедры (военного факультета) из числа студентов по представлению ответственного за учебный взвод.</w:t>
      </w:r>
    </w:p>
    <w:bookmarkEnd w:id="31"/>
    <w:bookmarkStart w:name="z38" w:id="32"/>
    <w:p>
      <w:pPr>
        <w:spacing w:after="0"/>
        <w:ind w:left="0"/>
        <w:jc w:val="both"/>
      </w:pPr>
      <w:r>
        <w:rPr>
          <w:rFonts w:ascii="Times New Roman"/>
          <w:b w:val="false"/>
          <w:i w:val="false"/>
          <w:color w:val="000000"/>
          <w:sz w:val="28"/>
        </w:rPr>
        <w:t>
      9. Штатное расписание военной кафедры (военного факультета) определяется исходя из количества обучающихся студентов на военной кафедре (военном факультете) и количества программ военной подготовки.</w:t>
      </w:r>
    </w:p>
    <w:bookmarkEnd w:id="32"/>
    <w:bookmarkStart w:name="z39" w:id="33"/>
    <w:p>
      <w:pPr>
        <w:spacing w:after="0"/>
        <w:ind w:left="0"/>
        <w:jc w:val="both"/>
      </w:pPr>
      <w:r>
        <w:rPr>
          <w:rFonts w:ascii="Times New Roman"/>
          <w:b w:val="false"/>
          <w:i w:val="false"/>
          <w:color w:val="000000"/>
          <w:sz w:val="28"/>
        </w:rPr>
        <w:t>
      10. На военных кафедрах создаются циклы в количестве не менее 5 человек с начальником цикла. При штатной численности военной кафедры в количестве 20 человек и более устанавливаются должности заместителей начальника военной кафедры, но не более трех. На военных факультетах могут создаваться циклы и (или) кафедры в составе военного факультета, должностей заместителей начальника военного факультета устанавливается не более трех.</w:t>
      </w:r>
    </w:p>
    <w:bookmarkEnd w:id="33"/>
    <w:bookmarkStart w:name="z40" w:id="34"/>
    <w:p>
      <w:pPr>
        <w:spacing w:after="0"/>
        <w:ind w:left="0"/>
        <w:jc w:val="both"/>
      </w:pPr>
      <w:r>
        <w:rPr>
          <w:rFonts w:ascii="Times New Roman"/>
          <w:b w:val="false"/>
          <w:i w:val="false"/>
          <w:color w:val="000000"/>
          <w:sz w:val="28"/>
        </w:rPr>
        <w:t>
      11. Численность ИТП и УВП определяется исходя из наличия и содержания аудиторного фонда, лабораторий, мастерских, стрелковых тиров, парков (боксов), гаражей и других учебных объектов, наличия учебного вооружения, военной техники и имущества, технических средств обучения, а также объема работ по их обслуживанию и обеспечению учебного процесса по военной подготовке.</w:t>
      </w:r>
    </w:p>
    <w:bookmarkEnd w:id="34"/>
    <w:bookmarkStart w:name="z41" w:id="35"/>
    <w:p>
      <w:pPr>
        <w:spacing w:after="0"/>
        <w:ind w:left="0"/>
        <w:jc w:val="both"/>
      </w:pPr>
      <w:r>
        <w:rPr>
          <w:rFonts w:ascii="Times New Roman"/>
          <w:b w:val="false"/>
          <w:i w:val="false"/>
          <w:color w:val="000000"/>
          <w:sz w:val="28"/>
        </w:rPr>
        <w:t xml:space="preserve">
      12. Штатное расписание военной кафедры (военного факультета) разрабатывает начальник военной кафедры (военного факультета)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не позднее 5 рабочих дней после завершения набора студентов на обучение по программам офицеров запаса и сержантов запаса. Начальник военной кафедры (военного факультета) согласовывает с руководителем ОВПО штатное расписание военной кафедры (военного факультета) и направляет в структурное подразделение МО РК, курирующее вопросы военного образования (далее – структурное подразделение МО РК), которое в установленном порядке вносит его на утверждение Министру обороны Республики Казахстан.</w:t>
      </w:r>
    </w:p>
    <w:bookmarkEnd w:id="35"/>
    <w:bookmarkStart w:name="z42" w:id="36"/>
    <w:p>
      <w:pPr>
        <w:spacing w:after="0"/>
        <w:ind w:left="0"/>
        <w:jc w:val="both"/>
      </w:pPr>
      <w:r>
        <w:rPr>
          <w:rFonts w:ascii="Times New Roman"/>
          <w:b w:val="false"/>
          <w:i w:val="false"/>
          <w:color w:val="000000"/>
          <w:sz w:val="28"/>
        </w:rPr>
        <w:t>
      13. Штатные расписания военных кафедр (военных факультетов), утвержденные Министром обороны Республики Казахстан, направляются структурным подразделением МО РК на военные кафедры (военные факультеты).</w:t>
      </w:r>
    </w:p>
    <w:bookmarkEnd w:id="36"/>
    <w:bookmarkStart w:name="z43" w:id="37"/>
    <w:p>
      <w:pPr>
        <w:spacing w:after="0"/>
        <w:ind w:left="0"/>
        <w:jc w:val="both"/>
      </w:pPr>
      <w:r>
        <w:rPr>
          <w:rFonts w:ascii="Times New Roman"/>
          <w:b w:val="false"/>
          <w:i w:val="false"/>
          <w:color w:val="000000"/>
          <w:sz w:val="28"/>
        </w:rPr>
        <w:t>
      14. Структурное подразделение МО РК организовывает согласование кандидатур, в том числе военнослужащих запаса (в отставке) офицерского и сержантского составов, для назначения на воинские должности внештатного состава военной кафедры (военного факультета).</w:t>
      </w:r>
    </w:p>
    <w:bookmarkEnd w:id="37"/>
    <w:bookmarkStart w:name="z44" w:id="38"/>
    <w:p>
      <w:pPr>
        <w:spacing w:after="0"/>
        <w:ind w:left="0"/>
        <w:jc w:val="both"/>
      </w:pPr>
      <w:r>
        <w:rPr>
          <w:rFonts w:ascii="Times New Roman"/>
          <w:b w:val="false"/>
          <w:i w:val="false"/>
          <w:color w:val="000000"/>
          <w:sz w:val="28"/>
        </w:rPr>
        <w:t xml:space="preserve">
      Структурное подразделение МО РК, курирующее вопросы кадровой работы, назначает, освобождает и откомандировывает военнослужащих, военнослужащих запаса (в отставке) офицерского и сержантского составов на воинские должности внештатного состава в соответствии с Правилами прохождения воинской службы в Вооруженных Силах, других войсках и воинских формированиях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мая 2006 года № 124. Назначение на гражданские должности военной кафедры (военного факультета) осуществляется руководителем ОВПО по представлению начальника военной кафедры (военного факультета).</w:t>
      </w:r>
    </w:p>
    <w:bookmarkEnd w:id="38"/>
    <w:bookmarkStart w:name="z45" w:id="39"/>
    <w:p>
      <w:pPr>
        <w:spacing w:after="0"/>
        <w:ind w:left="0"/>
        <w:jc w:val="both"/>
      </w:pPr>
      <w:r>
        <w:rPr>
          <w:rFonts w:ascii="Times New Roman"/>
          <w:b w:val="false"/>
          <w:i w:val="false"/>
          <w:color w:val="000000"/>
          <w:sz w:val="28"/>
        </w:rPr>
        <w:t>
      15. Начало и окончание учебного года для военной подготовки офицеров запаса и (или) сержантов запаса определяется на основании академического календаря ОВПО.</w:t>
      </w:r>
    </w:p>
    <w:bookmarkEnd w:id="39"/>
    <w:bookmarkStart w:name="z46" w:id="40"/>
    <w:p>
      <w:pPr>
        <w:spacing w:after="0"/>
        <w:ind w:left="0"/>
        <w:jc w:val="both"/>
      </w:pPr>
      <w:r>
        <w:rPr>
          <w:rFonts w:ascii="Times New Roman"/>
          <w:b w:val="false"/>
          <w:i w:val="false"/>
          <w:color w:val="000000"/>
          <w:sz w:val="28"/>
        </w:rPr>
        <w:t xml:space="preserve">
      16. Военная кафедра (военный факультет) осуществляет деятельность в соответствии с планом работы военной кафедры (военного факультета), разработанным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
    <w:bookmarkStart w:name="z47" w:id="41"/>
    <w:p>
      <w:pPr>
        <w:spacing w:after="0"/>
        <w:ind w:left="0"/>
        <w:jc w:val="both"/>
      </w:pPr>
      <w:r>
        <w:rPr>
          <w:rFonts w:ascii="Times New Roman"/>
          <w:b w:val="false"/>
          <w:i w:val="false"/>
          <w:color w:val="000000"/>
          <w:sz w:val="28"/>
        </w:rPr>
        <w:t>
      17. План работы военной кафедры (военного факультета) разрабатывается начальником военной кафедры (военного факультета) и утверждается руководителем ОВПО не позднее 10 рабочих дней до начала учебного года.</w:t>
      </w:r>
    </w:p>
    <w:bookmarkEnd w:id="41"/>
    <w:bookmarkStart w:name="z48" w:id="42"/>
    <w:p>
      <w:pPr>
        <w:spacing w:after="0"/>
        <w:ind w:left="0"/>
        <w:jc w:val="both"/>
      </w:pPr>
      <w:r>
        <w:rPr>
          <w:rFonts w:ascii="Times New Roman"/>
          <w:b w:val="false"/>
          <w:i w:val="false"/>
          <w:color w:val="000000"/>
          <w:sz w:val="28"/>
        </w:rPr>
        <w:t>
      18. Военная кафедра (военный факультет) взаимодействует с заказчиками по вопросам разработки квалификационных характеристик по программам военной подготовки офицеров запаса и (или) сержантов запаса по решению структурного подразделения МО РК, которое их утверждает.</w:t>
      </w:r>
    </w:p>
    <w:bookmarkEnd w:id="42"/>
    <w:bookmarkStart w:name="z49" w:id="43"/>
    <w:p>
      <w:pPr>
        <w:spacing w:after="0"/>
        <w:ind w:left="0"/>
        <w:jc w:val="both"/>
      </w:pPr>
      <w:r>
        <w:rPr>
          <w:rFonts w:ascii="Times New Roman"/>
          <w:b w:val="false"/>
          <w:i w:val="false"/>
          <w:color w:val="000000"/>
          <w:sz w:val="28"/>
        </w:rPr>
        <w:t>
      19. Военная кафедра (военный факультет) взаимодействует с воинской частью (учреждением), за которой она закреплена, по вопросам обеспечения учебно-материальной базы военной кафедры (военного факультета), совместного использования учебно-материальной базы, организации и проведения ВУП, а также мероприятий воспитательной и военно-патриотической работы (далее – ВиВПР). Допускается взаимодействие военной кафедры (военного факультета) с другими воинскими частями (учреждениями) по вопросам деятельности военной кафедры (военного факультета).</w:t>
      </w:r>
    </w:p>
    <w:bookmarkEnd w:id="43"/>
    <w:bookmarkStart w:name="z50" w:id="44"/>
    <w:p>
      <w:pPr>
        <w:spacing w:after="0"/>
        <w:ind w:left="0"/>
        <w:jc w:val="both"/>
      </w:pPr>
      <w:r>
        <w:rPr>
          <w:rFonts w:ascii="Times New Roman"/>
          <w:b w:val="false"/>
          <w:i w:val="false"/>
          <w:color w:val="000000"/>
          <w:sz w:val="28"/>
        </w:rPr>
        <w:t>
      20. ОВПО обеспечивает охрану зданий и сооружений, вооружения, военной техники и имущества военной кафедры (военного факультета).</w:t>
      </w:r>
    </w:p>
    <w:bookmarkEnd w:id="44"/>
    <w:bookmarkStart w:name="z51" w:id="45"/>
    <w:p>
      <w:pPr>
        <w:spacing w:after="0"/>
        <w:ind w:left="0"/>
        <w:jc w:val="both"/>
      </w:pPr>
      <w:r>
        <w:rPr>
          <w:rFonts w:ascii="Times New Roman"/>
          <w:b w:val="false"/>
          <w:i w:val="false"/>
          <w:color w:val="000000"/>
          <w:sz w:val="28"/>
        </w:rPr>
        <w:t>
      21. По представлению начальника военной кафедры (военного факультета) ОВПО обеспечивает издание разрабатываемой на военной кафедре (военном факультете) учебно-методической литературы и пособий по программам военной подготовки офицеров запаса и (или) сержантов запаса.</w:t>
      </w:r>
    </w:p>
    <w:bookmarkEnd w:id="45"/>
    <w:bookmarkStart w:name="z52" w:id="46"/>
    <w:p>
      <w:pPr>
        <w:spacing w:after="0"/>
        <w:ind w:left="0"/>
        <w:jc w:val="both"/>
      </w:pPr>
      <w:r>
        <w:rPr>
          <w:rFonts w:ascii="Times New Roman"/>
          <w:b w:val="false"/>
          <w:i w:val="false"/>
          <w:color w:val="000000"/>
          <w:sz w:val="28"/>
        </w:rPr>
        <w:t>
      22. Начальник военной кафедры (военного факультета) разрабатывает годовой план развития и совершенствования учебно-материальной базы военной кафедры (военного факультета) и представляет на утверждение руководителю ОВПО.</w:t>
      </w:r>
    </w:p>
    <w:bookmarkEnd w:id="46"/>
    <w:bookmarkStart w:name="z53" w:id="47"/>
    <w:p>
      <w:pPr>
        <w:spacing w:after="0"/>
        <w:ind w:left="0"/>
        <w:jc w:val="both"/>
      </w:pPr>
      <w:r>
        <w:rPr>
          <w:rFonts w:ascii="Times New Roman"/>
          <w:b w:val="false"/>
          <w:i w:val="false"/>
          <w:color w:val="000000"/>
          <w:sz w:val="28"/>
        </w:rPr>
        <w:t>
      23. План повышения квалификации ППС на военной кафедре (военном факультете) разрабатывается начальником военной кафедры (военного факультета) согласно приложению 3 к настоящим Правилам и утверждается руководителем ОВПО не позднее 10 рабочих дней до начала учебного года.</w:t>
      </w:r>
    </w:p>
    <w:bookmarkEnd w:id="47"/>
    <w:bookmarkStart w:name="z54" w:id="48"/>
    <w:p>
      <w:pPr>
        <w:spacing w:after="0"/>
        <w:ind w:left="0"/>
        <w:jc w:val="both"/>
      </w:pPr>
      <w:r>
        <w:rPr>
          <w:rFonts w:ascii="Times New Roman"/>
          <w:b w:val="false"/>
          <w:i w:val="false"/>
          <w:color w:val="000000"/>
          <w:sz w:val="28"/>
        </w:rPr>
        <w:t>
      24. ППС военных кафедр (военных факультетов) проходит курсы повышения квалификации в организациях, подведомственных МО РК, не реже одного раза в три года продолжительностью не менее 72 академических часов.</w:t>
      </w:r>
    </w:p>
    <w:bookmarkEnd w:id="48"/>
    <w:bookmarkStart w:name="z55" w:id="49"/>
    <w:p>
      <w:pPr>
        <w:spacing w:after="0"/>
        <w:ind w:left="0"/>
        <w:jc w:val="both"/>
      </w:pPr>
      <w:r>
        <w:rPr>
          <w:rFonts w:ascii="Times New Roman"/>
          <w:b w:val="false"/>
          <w:i w:val="false"/>
          <w:color w:val="000000"/>
          <w:sz w:val="28"/>
        </w:rPr>
        <w:t>
      25. Начальник военной кафедры (военного факультета) организовывает работу по подготовке документов для присвоения студентам, успешно завершившим полный курс военной подготовки по программам офицеров запаса и (или) сержантов запаса, воинских званий "лейтенант запаса", "лейтенант медицинской службы запаса" и "сержант запаса", "сержант медицинской службы запаса".</w:t>
      </w:r>
    </w:p>
    <w:bookmarkEnd w:id="49"/>
    <w:bookmarkStart w:name="z56" w:id="50"/>
    <w:p>
      <w:pPr>
        <w:spacing w:after="0"/>
        <w:ind w:left="0"/>
        <w:jc w:val="both"/>
      </w:pPr>
      <w:r>
        <w:rPr>
          <w:rFonts w:ascii="Times New Roman"/>
          <w:b w:val="false"/>
          <w:i w:val="false"/>
          <w:color w:val="000000"/>
          <w:sz w:val="28"/>
        </w:rPr>
        <w:t>
      26. По вопросам присвоения воинского звания "лейтенант запаса", "лейтенант медицинской службы запаса" начальник военной кафедры (военного факультета) взаимодействует со структурным подразделением МО РК, курирующим вопросы кадровой работы, которое вносит на утверждение Министру обороны Республики Казахстан соответствующие приказы.</w:t>
      </w:r>
    </w:p>
    <w:bookmarkEnd w:id="50"/>
    <w:bookmarkStart w:name="z57" w:id="51"/>
    <w:p>
      <w:pPr>
        <w:spacing w:after="0"/>
        <w:ind w:left="0"/>
        <w:jc w:val="both"/>
      </w:pPr>
      <w:r>
        <w:rPr>
          <w:rFonts w:ascii="Times New Roman"/>
          <w:b w:val="false"/>
          <w:i w:val="false"/>
          <w:color w:val="000000"/>
          <w:sz w:val="28"/>
        </w:rPr>
        <w:t>
      27. По вопросам присвоения воинского звания "сержант запаса", "сержант медицинской службы запаса" начальник военной кафедры (военного факультета) взаимодействует с местными органами военного управления и со структурным подразделением Генерального штаба Вооруженных Сил Республики Казахстан, курирующим вопросы организационно-мобилизационной работы.</w:t>
      </w:r>
    </w:p>
    <w:bookmarkEnd w:id="51"/>
    <w:bookmarkStart w:name="z58" w:id="52"/>
    <w:p>
      <w:pPr>
        <w:spacing w:after="0"/>
        <w:ind w:left="0"/>
        <w:jc w:val="both"/>
      </w:pPr>
      <w:r>
        <w:rPr>
          <w:rFonts w:ascii="Times New Roman"/>
          <w:b w:val="false"/>
          <w:i w:val="false"/>
          <w:color w:val="000000"/>
          <w:sz w:val="28"/>
        </w:rPr>
        <w:t>
      28. Начальник военной кафедры (военного факультета) совместно с руководителем ОВПО организует вручение военных билетов студентам, которым присвоены воинские звания "лейтенант запаса", "лейтенант медицинской службы запаса" и "сержант запаса", "сержант медицинской службы запаса" одновременно с вручением дипломов о высшем образовании в торжественной обстановке с привлечением представителей местных органов военного управления, воинских частей (учреждений), ветеранов Вооруженных Сил Республики Казахстан.</w:t>
      </w:r>
    </w:p>
    <w:bookmarkEnd w:id="52"/>
    <w:bookmarkStart w:name="z59" w:id="53"/>
    <w:p>
      <w:pPr>
        <w:spacing w:after="0"/>
        <w:ind w:left="0"/>
        <w:jc w:val="both"/>
      </w:pPr>
      <w:r>
        <w:rPr>
          <w:rFonts w:ascii="Times New Roman"/>
          <w:b w:val="false"/>
          <w:i w:val="false"/>
          <w:color w:val="000000"/>
          <w:sz w:val="28"/>
        </w:rPr>
        <w:t xml:space="preserve">
      29. Ежегодно на военные кафедры (военные факультеты) структурным подразделением МО РК направляется план основных мероприятий по военно-патриотическому воспитанию студентов, который разрабатывается с учетом требований </w:t>
      </w:r>
      <w:r>
        <w:rPr>
          <w:rFonts w:ascii="Times New Roman"/>
          <w:b w:val="false"/>
          <w:i w:val="false"/>
          <w:color w:val="000000"/>
          <w:sz w:val="28"/>
        </w:rPr>
        <w:t>Правил</w:t>
      </w:r>
      <w:r>
        <w:rPr>
          <w:rFonts w:ascii="Times New Roman"/>
          <w:b w:val="false"/>
          <w:i w:val="false"/>
          <w:color w:val="000000"/>
          <w:sz w:val="28"/>
        </w:rPr>
        <w:t xml:space="preserve"> военно-патриотического воспитания граждан, утвержденных постановлением Правительства Республики Казахстан от 24 августа 2022 года № 597. На его основе начальником военной кафедры (военного факультета) разрабатывается ежегодный план ВиВПР с включением дополнительных мероприятий по согласованию с проректором, курирующим воспитательную работу в ОВПО. План ВиВПР утверждается руководителем ОВПО не позднее 10 рабочих дней до начала учебного года.</w:t>
      </w:r>
    </w:p>
    <w:bookmarkEnd w:id="53"/>
    <w:bookmarkStart w:name="z60" w:id="54"/>
    <w:p>
      <w:pPr>
        <w:spacing w:after="0"/>
        <w:ind w:left="0"/>
        <w:jc w:val="both"/>
      </w:pPr>
      <w:r>
        <w:rPr>
          <w:rFonts w:ascii="Times New Roman"/>
          <w:b w:val="false"/>
          <w:i w:val="false"/>
          <w:color w:val="000000"/>
          <w:sz w:val="28"/>
        </w:rPr>
        <w:t>
      30. Мероприятия по ВиВПР студентов проводятся в процессе занятий и в часы, предусмотренные распорядком дня на военной кафедре (военном факультете), а также во внеучебное время совместно с другими структурными подразделениями ОВПО, общественными организациями, воинскими частями (учреждениями).</w:t>
      </w:r>
    </w:p>
    <w:bookmarkEnd w:id="54"/>
    <w:bookmarkStart w:name="z61" w:id="55"/>
    <w:p>
      <w:pPr>
        <w:spacing w:after="0"/>
        <w:ind w:left="0"/>
        <w:jc w:val="both"/>
      </w:pPr>
      <w:r>
        <w:rPr>
          <w:rFonts w:ascii="Times New Roman"/>
          <w:b w:val="false"/>
          <w:i w:val="false"/>
          <w:color w:val="000000"/>
          <w:sz w:val="28"/>
        </w:rPr>
        <w:t>
      31. В план ВиВПР включаются следующие разделы:</w:t>
      </w:r>
    </w:p>
    <w:bookmarkEnd w:id="55"/>
    <w:bookmarkStart w:name="z62" w:id="56"/>
    <w:p>
      <w:pPr>
        <w:spacing w:after="0"/>
        <w:ind w:left="0"/>
        <w:jc w:val="both"/>
      </w:pPr>
      <w:r>
        <w:rPr>
          <w:rFonts w:ascii="Times New Roman"/>
          <w:b w:val="false"/>
          <w:i w:val="false"/>
          <w:color w:val="000000"/>
          <w:sz w:val="28"/>
        </w:rPr>
        <w:t>
      1) информационно-воспитательная работа;</w:t>
      </w:r>
    </w:p>
    <w:bookmarkEnd w:id="56"/>
    <w:bookmarkStart w:name="z63" w:id="57"/>
    <w:p>
      <w:pPr>
        <w:spacing w:after="0"/>
        <w:ind w:left="0"/>
        <w:jc w:val="both"/>
      </w:pPr>
      <w:r>
        <w:rPr>
          <w:rFonts w:ascii="Times New Roman"/>
          <w:b w:val="false"/>
          <w:i w:val="false"/>
          <w:color w:val="000000"/>
          <w:sz w:val="28"/>
        </w:rPr>
        <w:t>
      2) воспитание лидерских качеств;</w:t>
      </w:r>
    </w:p>
    <w:bookmarkEnd w:id="57"/>
    <w:bookmarkStart w:name="z64" w:id="58"/>
    <w:p>
      <w:pPr>
        <w:spacing w:after="0"/>
        <w:ind w:left="0"/>
        <w:jc w:val="both"/>
      </w:pPr>
      <w:r>
        <w:rPr>
          <w:rFonts w:ascii="Times New Roman"/>
          <w:b w:val="false"/>
          <w:i w:val="false"/>
          <w:color w:val="000000"/>
          <w:sz w:val="28"/>
        </w:rPr>
        <w:t>
      3) идеологическая работа;</w:t>
      </w:r>
    </w:p>
    <w:bookmarkEnd w:id="58"/>
    <w:bookmarkStart w:name="z65" w:id="59"/>
    <w:p>
      <w:pPr>
        <w:spacing w:after="0"/>
        <w:ind w:left="0"/>
        <w:jc w:val="both"/>
      </w:pPr>
      <w:r>
        <w:rPr>
          <w:rFonts w:ascii="Times New Roman"/>
          <w:b w:val="false"/>
          <w:i w:val="false"/>
          <w:color w:val="000000"/>
          <w:sz w:val="28"/>
        </w:rPr>
        <w:t>
      4) культурно-досуговая работа;</w:t>
      </w:r>
    </w:p>
    <w:bookmarkEnd w:id="59"/>
    <w:bookmarkStart w:name="z66" w:id="60"/>
    <w:p>
      <w:pPr>
        <w:spacing w:after="0"/>
        <w:ind w:left="0"/>
        <w:jc w:val="both"/>
      </w:pPr>
      <w:r>
        <w:rPr>
          <w:rFonts w:ascii="Times New Roman"/>
          <w:b w:val="false"/>
          <w:i w:val="false"/>
          <w:color w:val="000000"/>
          <w:sz w:val="28"/>
        </w:rPr>
        <w:t>
      5) психологическая работа;</w:t>
      </w:r>
    </w:p>
    <w:bookmarkEnd w:id="60"/>
    <w:bookmarkStart w:name="z67" w:id="61"/>
    <w:p>
      <w:pPr>
        <w:spacing w:after="0"/>
        <w:ind w:left="0"/>
        <w:jc w:val="both"/>
      </w:pPr>
      <w:r>
        <w:rPr>
          <w:rFonts w:ascii="Times New Roman"/>
          <w:b w:val="false"/>
          <w:i w:val="false"/>
          <w:color w:val="000000"/>
          <w:sz w:val="28"/>
        </w:rPr>
        <w:t>
      6) имиджевая работа и связь с общественностью;</w:t>
      </w:r>
    </w:p>
    <w:bookmarkEnd w:id="61"/>
    <w:bookmarkStart w:name="z68" w:id="62"/>
    <w:p>
      <w:pPr>
        <w:spacing w:after="0"/>
        <w:ind w:left="0"/>
        <w:jc w:val="both"/>
      </w:pPr>
      <w:r>
        <w:rPr>
          <w:rFonts w:ascii="Times New Roman"/>
          <w:b w:val="false"/>
          <w:i w:val="false"/>
          <w:color w:val="000000"/>
          <w:sz w:val="28"/>
        </w:rPr>
        <w:t>
      7) проведение конференций, семинаров, круглых столов и тренингов.</w:t>
      </w:r>
    </w:p>
    <w:bookmarkEnd w:id="62"/>
    <w:bookmarkStart w:name="z69" w:id="63"/>
    <w:p>
      <w:pPr>
        <w:spacing w:after="0"/>
        <w:ind w:left="0"/>
        <w:jc w:val="both"/>
      </w:pPr>
      <w:r>
        <w:rPr>
          <w:rFonts w:ascii="Times New Roman"/>
          <w:b w:val="false"/>
          <w:i w:val="false"/>
          <w:color w:val="000000"/>
          <w:sz w:val="28"/>
        </w:rPr>
        <w:t xml:space="preserve">
      32. Внутренний порядок на военной кафедре (военном факультете) организуется применительно к требованиям общевоинских уставов Вооруженных Сил, других войск и воинских формирований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с учҰтом особенностей еҰ размещения, распорядком дня (регламентом служебного времени) и организацией учебного процесса. Распорядок дня (регламент служебного времени) военной кафедры (военного факультета) разрабатывается начальником военной кафедры (военного факультета) и утверждается руководителем ОВПО.</w:t>
      </w:r>
    </w:p>
    <w:bookmarkEnd w:id="63"/>
    <w:bookmarkStart w:name="z70" w:id="64"/>
    <w:p>
      <w:pPr>
        <w:spacing w:after="0"/>
        <w:ind w:left="0"/>
        <w:jc w:val="both"/>
      </w:pPr>
      <w:r>
        <w:rPr>
          <w:rFonts w:ascii="Times New Roman"/>
          <w:b w:val="false"/>
          <w:i w:val="false"/>
          <w:color w:val="000000"/>
          <w:sz w:val="28"/>
        </w:rPr>
        <w:t>
      33. В распорядке дня предусматривается время для проведения развода на занятия и утреннего осмотра, учебных занятий, самостоятельной работы под руководством преподавателя, ухода за вооружением и военной техникой, информирования и тренировок по специальности, воспитательной и военно-патриотической работы со студентами, время, выделенное на обеденный перерыв. К распорядку дня дополнительно разрабатывается регламент служебного времени.</w:t>
      </w:r>
    </w:p>
    <w:bookmarkEnd w:id="64"/>
    <w:bookmarkStart w:name="z71" w:id="65"/>
    <w:p>
      <w:pPr>
        <w:spacing w:after="0"/>
        <w:ind w:left="0"/>
        <w:jc w:val="both"/>
      </w:pPr>
      <w:r>
        <w:rPr>
          <w:rFonts w:ascii="Times New Roman"/>
          <w:b w:val="false"/>
          <w:i w:val="false"/>
          <w:color w:val="000000"/>
          <w:sz w:val="28"/>
        </w:rPr>
        <w:t>
      34. На военной кафедре (военном факультете) назначается следующий состав внутреннего наряда (дежурства):</w:t>
      </w:r>
    </w:p>
    <w:bookmarkEnd w:id="65"/>
    <w:bookmarkStart w:name="z72" w:id="66"/>
    <w:p>
      <w:pPr>
        <w:spacing w:after="0"/>
        <w:ind w:left="0"/>
        <w:jc w:val="both"/>
      </w:pPr>
      <w:r>
        <w:rPr>
          <w:rFonts w:ascii="Times New Roman"/>
          <w:b w:val="false"/>
          <w:i w:val="false"/>
          <w:color w:val="000000"/>
          <w:sz w:val="28"/>
        </w:rPr>
        <w:t>
      1) дежурный по военной кафедре (военному факультету) – из числа ППС, ИТП, УВП и/или студентов 2 курса обучения;</w:t>
      </w:r>
    </w:p>
    <w:bookmarkEnd w:id="66"/>
    <w:bookmarkStart w:name="z73" w:id="67"/>
    <w:p>
      <w:pPr>
        <w:spacing w:after="0"/>
        <w:ind w:left="0"/>
        <w:jc w:val="both"/>
      </w:pPr>
      <w:r>
        <w:rPr>
          <w:rFonts w:ascii="Times New Roman"/>
          <w:b w:val="false"/>
          <w:i w:val="false"/>
          <w:color w:val="000000"/>
          <w:sz w:val="28"/>
        </w:rPr>
        <w:t>
      2) помощник дежурного по военной кафедре (военному факультету) – из числа студентов.</w:t>
      </w:r>
    </w:p>
    <w:bookmarkEnd w:id="67"/>
    <w:bookmarkStart w:name="z74" w:id="68"/>
    <w:p>
      <w:pPr>
        <w:spacing w:after="0"/>
        <w:ind w:left="0"/>
        <w:jc w:val="both"/>
      </w:pPr>
      <w:r>
        <w:rPr>
          <w:rFonts w:ascii="Times New Roman"/>
          <w:b w:val="false"/>
          <w:i w:val="false"/>
          <w:color w:val="000000"/>
          <w:sz w:val="28"/>
        </w:rPr>
        <w:t>
      35. При наличии парка вооружения и военной техники дежурный по парку военной кафедры (военного факультета) назначается из числа ИТП и УВП. Помощник дежурного по парку военной кафедры (военного факультета) назначается из числа студентов.</w:t>
      </w:r>
    </w:p>
    <w:bookmarkEnd w:id="68"/>
    <w:bookmarkStart w:name="z75" w:id="69"/>
    <w:p>
      <w:pPr>
        <w:spacing w:after="0"/>
        <w:ind w:left="0"/>
        <w:jc w:val="both"/>
      </w:pPr>
      <w:r>
        <w:rPr>
          <w:rFonts w:ascii="Times New Roman"/>
          <w:b w:val="false"/>
          <w:i w:val="false"/>
          <w:color w:val="000000"/>
          <w:sz w:val="28"/>
        </w:rPr>
        <w:t>
      36. Внутренний наряд при выполнении своих обязанностей руководствуется утвержденными начальником военной кафедры (военного факультета) инструкциями.</w:t>
      </w:r>
    </w:p>
    <w:bookmarkEnd w:id="69"/>
    <w:bookmarkStart w:name="z76" w:id="70"/>
    <w:p>
      <w:pPr>
        <w:spacing w:after="0"/>
        <w:ind w:left="0"/>
        <w:jc w:val="both"/>
      </w:pPr>
      <w:r>
        <w:rPr>
          <w:rFonts w:ascii="Times New Roman"/>
          <w:b w:val="false"/>
          <w:i w:val="false"/>
          <w:color w:val="000000"/>
          <w:sz w:val="28"/>
        </w:rPr>
        <w:t>
      37. Планирование и организация профессиональной подготовки военнослужащих военной кафедры (военного факультета) возлагается на начальника военной кафедры (военного факультета). Профессиональная подготовка проводится в соответствии с программой профессиональной подготовки Вооруженных Сил Республики Казахстан.</w:t>
      </w:r>
    </w:p>
    <w:bookmarkEnd w:id="70"/>
    <w:bookmarkStart w:name="z77" w:id="71"/>
    <w:p>
      <w:pPr>
        <w:spacing w:after="0"/>
        <w:ind w:left="0"/>
        <w:jc w:val="both"/>
      </w:pPr>
      <w:r>
        <w:rPr>
          <w:rFonts w:ascii="Times New Roman"/>
          <w:b w:val="false"/>
          <w:i w:val="false"/>
          <w:color w:val="000000"/>
          <w:sz w:val="28"/>
        </w:rPr>
        <w:t>
      38. Начальник военной кафедры (военного факультета) в пределах своих полномочий отдает распоряжения, утверждает и подписывает служебные документы.</w:t>
      </w:r>
    </w:p>
    <w:bookmarkEnd w:id="71"/>
    <w:bookmarkStart w:name="z78" w:id="72"/>
    <w:p>
      <w:pPr>
        <w:spacing w:after="0"/>
        <w:ind w:left="0"/>
        <w:jc w:val="both"/>
      </w:pPr>
      <w:r>
        <w:rPr>
          <w:rFonts w:ascii="Times New Roman"/>
          <w:b w:val="false"/>
          <w:i w:val="false"/>
          <w:color w:val="000000"/>
          <w:sz w:val="28"/>
        </w:rPr>
        <w:t>
      39. Начальник военной кафедры (военного факультета) ведет служебную переписку с воинскими частями (учреждениями) Вооруженных Сил Республики Казахстан, структурным подразделением МО РК, другими войсками и воинскими формированиями Республики Казахстан, заказчиками и другими организациями в пределах своих полномочий.</w:t>
      </w:r>
    </w:p>
    <w:bookmarkEnd w:id="72"/>
    <w:bookmarkStart w:name="z79" w:id="73"/>
    <w:p>
      <w:pPr>
        <w:spacing w:after="0"/>
        <w:ind w:left="0"/>
        <w:jc w:val="both"/>
      </w:pPr>
      <w:r>
        <w:rPr>
          <w:rFonts w:ascii="Times New Roman"/>
          <w:b w:val="false"/>
          <w:i w:val="false"/>
          <w:color w:val="000000"/>
          <w:sz w:val="28"/>
        </w:rPr>
        <w:t>
      40. Начальник военной кафедры (военного факультета) составляет отчет о деятельности военной кафедры (военного факультета) за учебный год и направляет его (в электронном формате) в структурное подразделение МО РК не позднее 15 рабочих дней после окончания учебного года.</w:t>
      </w:r>
    </w:p>
    <w:bookmarkEnd w:id="73"/>
    <w:bookmarkStart w:name="z80" w:id="74"/>
    <w:p>
      <w:pPr>
        <w:spacing w:after="0"/>
        <w:ind w:left="0"/>
        <w:jc w:val="both"/>
      </w:pPr>
      <w:r>
        <w:rPr>
          <w:rFonts w:ascii="Times New Roman"/>
          <w:b w:val="false"/>
          <w:i w:val="false"/>
          <w:color w:val="000000"/>
          <w:sz w:val="28"/>
        </w:rPr>
        <w:t>
      41. В отчет о деятельности военной кафедры (военного факультета) включаются следующие сведения:</w:t>
      </w:r>
    </w:p>
    <w:bookmarkEnd w:id="74"/>
    <w:bookmarkStart w:name="z81" w:id="75"/>
    <w:p>
      <w:pPr>
        <w:spacing w:after="0"/>
        <w:ind w:left="0"/>
        <w:jc w:val="both"/>
      </w:pPr>
      <w:r>
        <w:rPr>
          <w:rFonts w:ascii="Times New Roman"/>
          <w:b w:val="false"/>
          <w:i w:val="false"/>
          <w:color w:val="000000"/>
          <w:sz w:val="28"/>
        </w:rPr>
        <w:t>
      1) количество обучающихся в разрезе программ военной подготовки;</w:t>
      </w:r>
    </w:p>
    <w:bookmarkEnd w:id="75"/>
    <w:bookmarkStart w:name="z82" w:id="76"/>
    <w:p>
      <w:pPr>
        <w:spacing w:after="0"/>
        <w:ind w:left="0"/>
        <w:jc w:val="both"/>
      </w:pPr>
      <w:r>
        <w:rPr>
          <w:rFonts w:ascii="Times New Roman"/>
          <w:b w:val="false"/>
          <w:i w:val="false"/>
          <w:color w:val="000000"/>
          <w:sz w:val="28"/>
        </w:rPr>
        <w:t>
      2) результаты отбора студентов;</w:t>
      </w:r>
    </w:p>
    <w:bookmarkEnd w:id="76"/>
    <w:bookmarkStart w:name="z83" w:id="77"/>
    <w:p>
      <w:pPr>
        <w:spacing w:after="0"/>
        <w:ind w:left="0"/>
        <w:jc w:val="both"/>
      </w:pPr>
      <w:r>
        <w:rPr>
          <w:rFonts w:ascii="Times New Roman"/>
          <w:b w:val="false"/>
          <w:i w:val="false"/>
          <w:color w:val="000000"/>
          <w:sz w:val="28"/>
        </w:rPr>
        <w:t>
      3) проведение ВУП;</w:t>
      </w:r>
    </w:p>
    <w:bookmarkEnd w:id="77"/>
    <w:bookmarkStart w:name="z84" w:id="78"/>
    <w:p>
      <w:pPr>
        <w:spacing w:after="0"/>
        <w:ind w:left="0"/>
        <w:jc w:val="both"/>
      </w:pPr>
      <w:r>
        <w:rPr>
          <w:rFonts w:ascii="Times New Roman"/>
          <w:b w:val="false"/>
          <w:i w:val="false"/>
          <w:color w:val="000000"/>
          <w:sz w:val="28"/>
        </w:rPr>
        <w:t>
      4) итоги военной подготовки за учебный год (по академическим периодам);</w:t>
      </w:r>
    </w:p>
    <w:bookmarkEnd w:id="78"/>
    <w:bookmarkStart w:name="z85" w:id="79"/>
    <w:p>
      <w:pPr>
        <w:spacing w:after="0"/>
        <w:ind w:left="0"/>
        <w:jc w:val="both"/>
      </w:pPr>
      <w:r>
        <w:rPr>
          <w:rFonts w:ascii="Times New Roman"/>
          <w:b w:val="false"/>
          <w:i w:val="false"/>
          <w:color w:val="000000"/>
          <w:sz w:val="28"/>
        </w:rPr>
        <w:t>
      5) сведения о ППС;</w:t>
      </w:r>
    </w:p>
    <w:bookmarkEnd w:id="79"/>
    <w:bookmarkStart w:name="z86" w:id="80"/>
    <w:p>
      <w:pPr>
        <w:spacing w:after="0"/>
        <w:ind w:left="0"/>
        <w:jc w:val="both"/>
      </w:pPr>
      <w:r>
        <w:rPr>
          <w:rFonts w:ascii="Times New Roman"/>
          <w:b w:val="false"/>
          <w:i w:val="false"/>
          <w:color w:val="000000"/>
          <w:sz w:val="28"/>
        </w:rPr>
        <w:t>
      6) обновление учебно-материальной базы;</w:t>
      </w:r>
    </w:p>
    <w:bookmarkEnd w:id="80"/>
    <w:bookmarkStart w:name="z87" w:id="81"/>
    <w:p>
      <w:pPr>
        <w:spacing w:after="0"/>
        <w:ind w:left="0"/>
        <w:jc w:val="both"/>
      </w:pPr>
      <w:r>
        <w:rPr>
          <w:rFonts w:ascii="Times New Roman"/>
          <w:b w:val="false"/>
          <w:i w:val="false"/>
          <w:color w:val="000000"/>
          <w:sz w:val="28"/>
        </w:rPr>
        <w:t>
      7) мероприятия воспитательной и военно-патриотической работы;</w:t>
      </w:r>
    </w:p>
    <w:bookmarkEnd w:id="81"/>
    <w:bookmarkStart w:name="z88" w:id="82"/>
    <w:p>
      <w:pPr>
        <w:spacing w:after="0"/>
        <w:ind w:left="0"/>
        <w:jc w:val="both"/>
      </w:pPr>
      <w:r>
        <w:rPr>
          <w:rFonts w:ascii="Times New Roman"/>
          <w:b w:val="false"/>
          <w:i w:val="false"/>
          <w:color w:val="000000"/>
          <w:sz w:val="28"/>
        </w:rPr>
        <w:t>
      8) проблемные вопросы и предложения по совершенствованию качества военной подготовки студентов.</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деятельности</w:t>
            </w:r>
            <w:r>
              <w:br/>
            </w:r>
            <w:r>
              <w:rPr>
                <w:rFonts w:ascii="Times New Roman"/>
                <w:b w:val="false"/>
                <w:i w:val="false"/>
                <w:color w:val="000000"/>
                <w:sz w:val="20"/>
              </w:rPr>
              <w:t>военной кафедры</w:t>
            </w:r>
            <w:r>
              <w:br/>
            </w:r>
            <w:r>
              <w:rPr>
                <w:rFonts w:ascii="Times New Roman"/>
                <w:b w:val="false"/>
                <w:i w:val="false"/>
                <w:color w:val="000000"/>
                <w:sz w:val="20"/>
              </w:rPr>
              <w:t>(военного факультета)</w:t>
            </w:r>
            <w:r>
              <w:br/>
            </w:r>
            <w:r>
              <w:rPr>
                <w:rFonts w:ascii="Times New Roman"/>
                <w:b w:val="false"/>
                <w:i w:val="false"/>
                <w:color w:val="000000"/>
                <w:sz w:val="20"/>
              </w:rPr>
              <w:t>Форма</w:t>
            </w:r>
          </w:p>
        </w:tc>
      </w:tr>
    </w:tbl>
    <w:bookmarkStart w:name="z90" w:id="83"/>
    <w:p>
      <w:pPr>
        <w:spacing w:after="0"/>
        <w:ind w:left="0"/>
        <w:jc w:val="left"/>
      </w:pPr>
      <w:r>
        <w:rPr>
          <w:rFonts w:ascii="Times New Roman"/>
          <w:b/>
          <w:i w:val="false"/>
          <w:color w:val="000000"/>
        </w:rPr>
        <w:t xml:space="preserve"> Положение о военной кафедре (военном факультете) при _______________________</w:t>
      </w:r>
    </w:p>
    <w:bookmarkEnd w:id="83"/>
    <w:bookmarkStart w:name="z91" w:id="84"/>
    <w:p>
      <w:pPr>
        <w:spacing w:after="0"/>
        <w:ind w:left="0"/>
        <w:jc w:val="left"/>
      </w:pPr>
      <w:r>
        <w:rPr>
          <w:rFonts w:ascii="Times New Roman"/>
          <w:b/>
          <w:i w:val="false"/>
          <w:color w:val="000000"/>
        </w:rPr>
        <w:t xml:space="preserve">  наименование ОВПО</w:t>
      </w:r>
    </w:p>
    <w:bookmarkEnd w:id="84"/>
    <w:bookmarkStart w:name="z92" w:id="85"/>
    <w:p>
      <w:pPr>
        <w:spacing w:after="0"/>
        <w:ind w:left="0"/>
        <w:jc w:val="both"/>
      </w:pPr>
      <w:r>
        <w:rPr>
          <w:rFonts w:ascii="Times New Roman"/>
          <w:b w:val="false"/>
          <w:i w:val="false"/>
          <w:color w:val="000000"/>
          <w:sz w:val="28"/>
        </w:rPr>
        <w:t>
      1. Общие положения.</w:t>
      </w:r>
    </w:p>
    <w:bookmarkEnd w:id="85"/>
    <w:bookmarkStart w:name="z93" w:id="86"/>
    <w:p>
      <w:pPr>
        <w:spacing w:after="0"/>
        <w:ind w:left="0"/>
        <w:jc w:val="both"/>
      </w:pPr>
      <w:r>
        <w:rPr>
          <w:rFonts w:ascii="Times New Roman"/>
          <w:b w:val="false"/>
          <w:i w:val="false"/>
          <w:color w:val="000000"/>
          <w:sz w:val="28"/>
        </w:rPr>
        <w:t>
      2. Основные задачи военной кафедры (военного факультета).</w:t>
      </w:r>
    </w:p>
    <w:bookmarkEnd w:id="86"/>
    <w:bookmarkStart w:name="z94" w:id="87"/>
    <w:p>
      <w:pPr>
        <w:spacing w:after="0"/>
        <w:ind w:left="0"/>
        <w:jc w:val="both"/>
      </w:pPr>
      <w:r>
        <w:rPr>
          <w:rFonts w:ascii="Times New Roman"/>
          <w:b w:val="false"/>
          <w:i w:val="false"/>
          <w:color w:val="000000"/>
          <w:sz w:val="28"/>
        </w:rPr>
        <w:t>
      3. Организационно – штатная структура военной кафедры (военного факультета).</w:t>
      </w:r>
    </w:p>
    <w:bookmarkEnd w:id="87"/>
    <w:bookmarkStart w:name="z95" w:id="88"/>
    <w:p>
      <w:pPr>
        <w:spacing w:after="0"/>
        <w:ind w:left="0"/>
        <w:jc w:val="both"/>
      </w:pPr>
      <w:r>
        <w:rPr>
          <w:rFonts w:ascii="Times New Roman"/>
          <w:b w:val="false"/>
          <w:i w:val="false"/>
          <w:color w:val="000000"/>
          <w:sz w:val="28"/>
        </w:rPr>
        <w:t>
      4. Основные функции военной кафедры (военного факультета).</w:t>
      </w:r>
    </w:p>
    <w:bookmarkEnd w:id="88"/>
    <w:bookmarkStart w:name="z96" w:id="89"/>
    <w:p>
      <w:pPr>
        <w:spacing w:after="0"/>
        <w:ind w:left="0"/>
        <w:jc w:val="both"/>
      </w:pPr>
      <w:r>
        <w:rPr>
          <w:rFonts w:ascii="Times New Roman"/>
          <w:b w:val="false"/>
          <w:i w:val="false"/>
          <w:color w:val="000000"/>
          <w:sz w:val="28"/>
        </w:rPr>
        <w:t>
      5. Функциональные обязанности должностных лиц военной кафедры (военного факультета).</w:t>
      </w:r>
    </w:p>
    <w:bookmarkEnd w:id="89"/>
    <w:bookmarkStart w:name="z97" w:id="90"/>
    <w:p>
      <w:pPr>
        <w:spacing w:after="0"/>
        <w:ind w:left="0"/>
        <w:jc w:val="both"/>
      </w:pPr>
      <w:r>
        <w:rPr>
          <w:rFonts w:ascii="Times New Roman"/>
          <w:b w:val="false"/>
          <w:i w:val="false"/>
          <w:color w:val="000000"/>
          <w:sz w:val="28"/>
        </w:rPr>
        <w:t>
      6. Организация профессиональной и методической подготовки, повышения квалификации и проведения аттестации личного состава военной кафедры (военного факультета).</w:t>
      </w:r>
    </w:p>
    <w:bookmarkEnd w:id="90"/>
    <w:bookmarkStart w:name="z98" w:id="91"/>
    <w:p>
      <w:pPr>
        <w:spacing w:after="0"/>
        <w:ind w:left="0"/>
        <w:jc w:val="both"/>
      </w:pPr>
      <w:r>
        <w:rPr>
          <w:rFonts w:ascii="Times New Roman"/>
          <w:b w:val="false"/>
          <w:i w:val="false"/>
          <w:color w:val="000000"/>
          <w:sz w:val="28"/>
        </w:rPr>
        <w:t>
      7. Учебно-методическая работа и научно-методическая работа на военной кафедре (военном факультете).</w:t>
      </w:r>
    </w:p>
    <w:bookmarkEnd w:id="91"/>
    <w:bookmarkStart w:name="z99" w:id="92"/>
    <w:p>
      <w:pPr>
        <w:spacing w:after="0"/>
        <w:ind w:left="0"/>
        <w:jc w:val="both"/>
      </w:pPr>
      <w:r>
        <w:rPr>
          <w:rFonts w:ascii="Times New Roman"/>
          <w:b w:val="false"/>
          <w:i w:val="false"/>
          <w:color w:val="000000"/>
          <w:sz w:val="28"/>
        </w:rPr>
        <w:t>
      8. Организация военной подготовки студентов на военной кафедре (военном факультете).</w:t>
      </w:r>
    </w:p>
    <w:bookmarkEnd w:id="92"/>
    <w:bookmarkStart w:name="z100" w:id="93"/>
    <w:p>
      <w:pPr>
        <w:spacing w:after="0"/>
        <w:ind w:left="0"/>
        <w:jc w:val="both"/>
      </w:pPr>
      <w:r>
        <w:rPr>
          <w:rFonts w:ascii="Times New Roman"/>
          <w:b w:val="false"/>
          <w:i w:val="false"/>
          <w:color w:val="000000"/>
          <w:sz w:val="28"/>
        </w:rPr>
        <w:t>
      9. Организация и проведение ВУП.</w:t>
      </w:r>
    </w:p>
    <w:bookmarkEnd w:id="93"/>
    <w:bookmarkStart w:name="z101" w:id="94"/>
    <w:p>
      <w:pPr>
        <w:spacing w:after="0"/>
        <w:ind w:left="0"/>
        <w:jc w:val="both"/>
      </w:pPr>
      <w:r>
        <w:rPr>
          <w:rFonts w:ascii="Times New Roman"/>
          <w:b w:val="false"/>
          <w:i w:val="false"/>
          <w:color w:val="000000"/>
          <w:sz w:val="28"/>
        </w:rPr>
        <w:t>
      10. Применение цифровых решений в учебном процессе.</w:t>
      </w:r>
    </w:p>
    <w:bookmarkEnd w:id="94"/>
    <w:bookmarkStart w:name="z102" w:id="95"/>
    <w:p>
      <w:pPr>
        <w:spacing w:after="0"/>
        <w:ind w:left="0"/>
        <w:jc w:val="both"/>
      </w:pPr>
      <w:r>
        <w:rPr>
          <w:rFonts w:ascii="Times New Roman"/>
          <w:b w:val="false"/>
          <w:i w:val="false"/>
          <w:color w:val="000000"/>
          <w:sz w:val="28"/>
        </w:rPr>
        <w:t>
      11. Присвоение воинского звания "лейтенант запаса", "лейтенант медицинской службы запаса" и "сержант запаса", "сержант медицинской службы запаса".</w:t>
      </w:r>
    </w:p>
    <w:bookmarkEnd w:id="95"/>
    <w:bookmarkStart w:name="z103" w:id="96"/>
    <w:p>
      <w:pPr>
        <w:spacing w:after="0"/>
        <w:ind w:left="0"/>
        <w:jc w:val="both"/>
      </w:pPr>
      <w:r>
        <w:rPr>
          <w:rFonts w:ascii="Times New Roman"/>
          <w:b w:val="false"/>
          <w:i w:val="false"/>
          <w:color w:val="000000"/>
          <w:sz w:val="28"/>
        </w:rPr>
        <w:t>
      12. Воспитательная и военно-патриотическая работа.</w:t>
      </w:r>
    </w:p>
    <w:bookmarkEnd w:id="96"/>
    <w:bookmarkStart w:name="z104" w:id="97"/>
    <w:p>
      <w:pPr>
        <w:spacing w:after="0"/>
        <w:ind w:left="0"/>
        <w:jc w:val="both"/>
      </w:pPr>
      <w:r>
        <w:rPr>
          <w:rFonts w:ascii="Times New Roman"/>
          <w:b w:val="false"/>
          <w:i w:val="false"/>
          <w:color w:val="000000"/>
          <w:sz w:val="28"/>
        </w:rPr>
        <w:t>
      13. Учебно-материальная и техническая база военной кафедры (военного факультета).</w:t>
      </w:r>
    </w:p>
    <w:bookmarkEnd w:id="97"/>
    <w:bookmarkStart w:name="z105" w:id="98"/>
    <w:p>
      <w:pPr>
        <w:spacing w:after="0"/>
        <w:ind w:left="0"/>
        <w:jc w:val="both"/>
      </w:pPr>
      <w:r>
        <w:rPr>
          <w:rFonts w:ascii="Times New Roman"/>
          <w:b w:val="false"/>
          <w:i w:val="false"/>
          <w:color w:val="000000"/>
          <w:sz w:val="28"/>
        </w:rPr>
        <w:t>
      14. Внутренний порядок на военной кафедре (военном факультете).</w:t>
      </w:r>
    </w:p>
    <w:bookmarkEnd w:id="98"/>
    <w:bookmarkStart w:name="z106" w:id="99"/>
    <w:p>
      <w:pPr>
        <w:spacing w:after="0"/>
        <w:ind w:left="0"/>
        <w:jc w:val="both"/>
      </w:pPr>
      <w:r>
        <w:rPr>
          <w:rFonts w:ascii="Times New Roman"/>
          <w:b w:val="false"/>
          <w:i w:val="false"/>
          <w:color w:val="000000"/>
          <w:sz w:val="28"/>
        </w:rPr>
        <w:t>
      15. Служебная переписка и отчетность.</w:t>
      </w:r>
    </w:p>
    <w:bookmarkEnd w:id="99"/>
    <w:bookmarkStart w:name="z107" w:id="100"/>
    <w:p>
      <w:pPr>
        <w:spacing w:after="0"/>
        <w:ind w:left="0"/>
        <w:jc w:val="both"/>
      </w:pPr>
      <w:r>
        <w:rPr>
          <w:rFonts w:ascii="Times New Roman"/>
          <w:b w:val="false"/>
          <w:i w:val="false"/>
          <w:color w:val="000000"/>
          <w:sz w:val="28"/>
        </w:rPr>
        <w:t>
      16. Печати и штампы военной кафедры (военного факультета).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деятельности</w:t>
            </w:r>
            <w:r>
              <w:br/>
            </w:r>
            <w:r>
              <w:rPr>
                <w:rFonts w:ascii="Times New Roman"/>
                <w:b w:val="false"/>
                <w:i w:val="false"/>
                <w:color w:val="000000"/>
                <w:sz w:val="20"/>
              </w:rPr>
              <w:t>военной кафедры</w:t>
            </w:r>
            <w:r>
              <w:br/>
            </w:r>
            <w:r>
              <w:rPr>
                <w:rFonts w:ascii="Times New Roman"/>
                <w:b w:val="false"/>
                <w:i w:val="false"/>
                <w:color w:val="000000"/>
                <w:sz w:val="20"/>
              </w:rPr>
              <w:t>(военного факультета)</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ОВПО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фамилия и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 20__ года</w:t>
            </w:r>
          </w:p>
        </w:tc>
      </w:tr>
    </w:tbl>
    <w:bookmarkStart w:name="z114" w:id="101"/>
    <w:p>
      <w:pPr>
        <w:spacing w:after="0"/>
        <w:ind w:left="0"/>
        <w:jc w:val="left"/>
      </w:pPr>
      <w:r>
        <w:rPr>
          <w:rFonts w:ascii="Times New Roman"/>
          <w:b/>
          <w:i w:val="false"/>
          <w:color w:val="000000"/>
        </w:rPr>
        <w:t xml:space="preserve"> План работы военной кафедры (военного факультета) ___________________________на</w:t>
      </w:r>
    </w:p>
    <w:bookmarkEnd w:id="101"/>
    <w:bookmarkStart w:name="z115" w:id="102"/>
    <w:p>
      <w:pPr>
        <w:spacing w:after="0"/>
        <w:ind w:left="0"/>
        <w:jc w:val="both"/>
      </w:pPr>
      <w:r>
        <w:rPr>
          <w:rFonts w:ascii="Times New Roman"/>
          <w:b w:val="false"/>
          <w:i w:val="false"/>
          <w:color w:val="000000"/>
          <w:sz w:val="28"/>
        </w:rPr>
        <w:t>
      ____________ учебный год</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Срок</w:t>
            </w:r>
          </w:p>
          <w:bookmarkEnd w:id="104"/>
          <w:p>
            <w:pPr>
              <w:spacing w:after="20"/>
              <w:ind w:left="20"/>
              <w:jc w:val="both"/>
            </w:pPr>
            <w:r>
              <w:rPr>
                <w:rFonts w:ascii="Times New Roman"/>
                <w:b w:val="false"/>
                <w:i w:val="false"/>
                <w:color w:val="000000"/>
                <w:sz w:val="20"/>
              </w:rPr>
              <w:t>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военной подготовки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 и организация самостоятельной работы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тренировок со студентами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подготовке к военно-учебной практике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Военно-учебная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утверждение планирующих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Учебно-методическая работа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(методические) сборы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Заседания учебно-методической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совершенствование учебно-методических материалов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Научно - методическая работа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издание учебников и учебно-методических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Развитие и совершенствование учебной материальной базы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Взаимопосещение (посещение) военных кафедр (военных факультетов)</w:t>
            </w:r>
          </w:p>
        </w:tc>
      </w:tr>
    </w:tbl>
    <w:bookmarkStart w:name="z118" w:id="105"/>
    <w:p>
      <w:pPr>
        <w:spacing w:after="0"/>
        <w:ind w:left="0"/>
        <w:jc w:val="both"/>
      </w:pPr>
      <w:r>
        <w:rPr>
          <w:rFonts w:ascii="Times New Roman"/>
          <w:b w:val="false"/>
          <w:i w:val="false"/>
          <w:color w:val="000000"/>
          <w:sz w:val="28"/>
        </w:rPr>
        <w:t>
      Начальник военной кафедры (военного факультета) ______________________________</w:t>
      </w:r>
    </w:p>
    <w:bookmarkEnd w:id="105"/>
    <w:bookmarkStart w:name="z119" w:id="106"/>
    <w:p>
      <w:pPr>
        <w:spacing w:after="0"/>
        <w:ind w:left="0"/>
        <w:jc w:val="both"/>
      </w:pPr>
      <w:r>
        <w:rPr>
          <w:rFonts w:ascii="Times New Roman"/>
          <w:b w:val="false"/>
          <w:i w:val="false"/>
          <w:color w:val="000000"/>
          <w:sz w:val="28"/>
        </w:rPr>
        <w:t>
      (воинское звание, подпись, фамилия и инициалы)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деятельности</w:t>
            </w:r>
            <w:r>
              <w:br/>
            </w:r>
            <w:r>
              <w:rPr>
                <w:rFonts w:ascii="Times New Roman"/>
                <w:b w:val="false"/>
                <w:i w:val="false"/>
                <w:color w:val="000000"/>
                <w:sz w:val="20"/>
              </w:rPr>
              <w:t>военной кафедры</w:t>
            </w:r>
            <w:r>
              <w:br/>
            </w:r>
            <w:r>
              <w:rPr>
                <w:rFonts w:ascii="Times New Roman"/>
                <w:b w:val="false"/>
                <w:i w:val="false"/>
                <w:color w:val="000000"/>
                <w:sz w:val="20"/>
              </w:rPr>
              <w:t>(военного факультета)</w:t>
            </w:r>
            <w:r>
              <w:br/>
            </w:r>
            <w:r>
              <w:rPr>
                <w:rFonts w:ascii="Times New Roman"/>
                <w:b w:val="false"/>
                <w:i w:val="false"/>
                <w:color w:val="000000"/>
                <w:sz w:val="20"/>
              </w:rPr>
              <w:t>Форма</w:t>
            </w:r>
          </w:p>
        </w:tc>
      </w:tr>
    </w:tbl>
    <w:bookmarkStart w:name="z121" w:id="107"/>
    <w:p>
      <w:pPr>
        <w:spacing w:after="0"/>
        <w:ind w:left="0"/>
        <w:jc w:val="left"/>
      </w:pPr>
      <w:r>
        <w:rPr>
          <w:rFonts w:ascii="Times New Roman"/>
          <w:b/>
          <w:i w:val="false"/>
          <w:color w:val="000000"/>
        </w:rPr>
        <w:t xml:space="preserve"> План повышения квалификации ППС военной кафедры (военного факультета)</w:t>
      </w:r>
    </w:p>
    <w:bookmarkEnd w:id="107"/>
    <w:bookmarkStart w:name="z122" w:id="108"/>
    <w:p>
      <w:pPr>
        <w:spacing w:after="0"/>
        <w:ind w:left="0"/>
        <w:jc w:val="left"/>
      </w:pPr>
      <w:r>
        <w:rPr>
          <w:rFonts w:ascii="Times New Roman"/>
          <w:b/>
          <w:i w:val="false"/>
          <w:color w:val="000000"/>
        </w:rPr>
        <w:t xml:space="preserve"> ___________________________________________</w:t>
      </w:r>
    </w:p>
    <w:bookmarkEnd w:id="108"/>
    <w:bookmarkStart w:name="z123" w:id="109"/>
    <w:p>
      <w:pPr>
        <w:spacing w:after="0"/>
        <w:ind w:left="0"/>
        <w:jc w:val="left"/>
      </w:pPr>
      <w:r>
        <w:rPr>
          <w:rFonts w:ascii="Times New Roman"/>
          <w:b/>
          <w:i w:val="false"/>
          <w:color w:val="000000"/>
        </w:rPr>
        <w:t xml:space="preserve"> (наименование ВУЗ)</w:t>
      </w:r>
    </w:p>
    <w:bookmarkEnd w:id="109"/>
    <w:bookmarkStart w:name="z124" w:id="110"/>
    <w:p>
      <w:pPr>
        <w:spacing w:after="0"/>
        <w:ind w:left="0"/>
        <w:jc w:val="left"/>
      </w:pPr>
      <w:r>
        <w:rPr>
          <w:rFonts w:ascii="Times New Roman"/>
          <w:b/>
          <w:i w:val="false"/>
          <w:color w:val="000000"/>
        </w:rPr>
        <w:t xml:space="preserve"> на 20 ___ - 20 ___ учебный год</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p>
          <w:bookmarkEnd w:id="111"/>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преподавателя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прохождения повышения квалификации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2"/>
    <w:p>
      <w:pPr>
        <w:spacing w:after="0"/>
        <w:ind w:left="0"/>
        <w:jc w:val="both"/>
      </w:pPr>
      <w:r>
        <w:rPr>
          <w:rFonts w:ascii="Times New Roman"/>
          <w:b w:val="false"/>
          <w:i w:val="false"/>
          <w:color w:val="000000"/>
          <w:sz w:val="28"/>
        </w:rPr>
        <w:t>
      Начальник военной кафедры (военного факультета) _____________________________</w:t>
      </w:r>
    </w:p>
    <w:bookmarkEnd w:id="112"/>
    <w:bookmarkStart w:name="z127" w:id="113"/>
    <w:p>
      <w:pPr>
        <w:spacing w:after="0"/>
        <w:ind w:left="0"/>
        <w:jc w:val="both"/>
      </w:pPr>
      <w:r>
        <w:rPr>
          <w:rFonts w:ascii="Times New Roman"/>
          <w:b w:val="false"/>
          <w:i w:val="false"/>
          <w:color w:val="000000"/>
          <w:sz w:val="28"/>
        </w:rPr>
        <w:t>
      (воинское звание, подпись, фамилия и инициалы)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деятельности</w:t>
            </w:r>
            <w:r>
              <w:br/>
            </w:r>
            <w:r>
              <w:rPr>
                <w:rFonts w:ascii="Times New Roman"/>
                <w:b w:val="false"/>
                <w:i w:val="false"/>
                <w:color w:val="000000"/>
                <w:sz w:val="20"/>
              </w:rPr>
              <w:t>военной кафедры</w:t>
            </w:r>
            <w:r>
              <w:br/>
            </w:r>
            <w:r>
              <w:rPr>
                <w:rFonts w:ascii="Times New Roman"/>
                <w:b w:val="false"/>
                <w:i w:val="false"/>
                <w:color w:val="000000"/>
                <w:sz w:val="20"/>
              </w:rPr>
              <w:t>(военного факультета)</w:t>
            </w:r>
            <w:r>
              <w:br/>
            </w: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Согласовано</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ОВПО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(научное звание, роспись, фамилия и инициалы) </w:t>
            </w:r>
          </w:p>
          <w:p>
            <w:pPr>
              <w:spacing w:after="20"/>
              <w:ind w:left="20"/>
              <w:jc w:val="both"/>
            </w:pPr>
            <w:r>
              <w:rPr>
                <w:rFonts w:ascii="Times New Roman"/>
                <w:b w:val="false"/>
                <w:i w:val="false"/>
                <w:color w:val="000000"/>
                <w:sz w:val="20"/>
              </w:rPr>
              <w:t>
"_____" ______________20__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Утверждаю</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Министр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роспись, фамилия и инициалы)</w:t>
            </w:r>
          </w:p>
          <w:p>
            <w:pPr>
              <w:spacing w:after="20"/>
              <w:ind w:left="20"/>
              <w:jc w:val="both"/>
            </w:pPr>
            <w:r>
              <w:rPr>
                <w:rFonts w:ascii="Times New Roman"/>
                <w:b w:val="false"/>
                <w:i w:val="false"/>
                <w:color w:val="000000"/>
                <w:sz w:val="20"/>
              </w:rPr>
              <w:t>
"_____" ______________20__ год</w:t>
            </w:r>
          </w:p>
        </w:tc>
      </w:tr>
    </w:tbl>
    <w:bookmarkStart w:name="z137" w:id="116"/>
    <w:p>
      <w:pPr>
        <w:spacing w:after="0"/>
        <w:ind w:left="0"/>
        <w:jc w:val="both"/>
      </w:pPr>
      <w:r>
        <w:rPr>
          <w:rFonts w:ascii="Times New Roman"/>
          <w:b w:val="false"/>
          <w:i w:val="false"/>
          <w:color w:val="000000"/>
          <w:sz w:val="28"/>
        </w:rPr>
        <w:t>
      Штатное расписание военной кафедры (военного факультета) при _______________________________ (наименование ОВПО)</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штатных категорий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Воинское звание по штату</w:t>
            </w:r>
          </w:p>
          <w:bookmarkEnd w:id="117"/>
          <w:p>
            <w:pPr>
              <w:spacing w:after="20"/>
              <w:ind w:left="20"/>
              <w:jc w:val="both"/>
            </w:pPr>
            <w:r>
              <w:rPr>
                <w:rFonts w:ascii="Times New Roman"/>
                <w:b w:val="false"/>
                <w:i w:val="false"/>
                <w:color w:val="000000"/>
                <w:sz w:val="20"/>
              </w:rPr>
              <w:t>
(ВУС)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должность внештатного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должность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Профессорско-преподавательский состав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военной кафедры (военного факультета)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военной кафедры (военного факультета)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цикла военной кафедры (военного факультета)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 военной кафедры (военного факультета)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военной кафедры (военного факультета)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военной кафедры (военного факультета)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Инженерно-технический персонал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 военной кафедры (военного факультета)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военной кафедры (военного факультета)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Учебно-вспомогательный персонал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лабораторией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мастерской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штатных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8"/>
    <w:p>
      <w:pPr>
        <w:spacing w:after="0"/>
        <w:ind w:left="0"/>
        <w:jc w:val="both"/>
      </w:pPr>
      <w:r>
        <w:rPr>
          <w:rFonts w:ascii="Times New Roman"/>
          <w:b w:val="false"/>
          <w:i w:val="false"/>
          <w:color w:val="000000"/>
          <w:sz w:val="28"/>
        </w:rPr>
        <w:t>
      Начальник военной кафедры (военного факультета) ______________________________</w:t>
      </w:r>
    </w:p>
    <w:bookmarkEnd w:id="118"/>
    <w:bookmarkStart w:name="z140" w:id="119"/>
    <w:p>
      <w:pPr>
        <w:spacing w:after="0"/>
        <w:ind w:left="0"/>
        <w:jc w:val="both"/>
      </w:pPr>
      <w:r>
        <w:rPr>
          <w:rFonts w:ascii="Times New Roman"/>
          <w:b w:val="false"/>
          <w:i w:val="false"/>
          <w:color w:val="000000"/>
          <w:sz w:val="28"/>
        </w:rPr>
        <w:t>
      (воинское звание, подпись, фамилия и инициалы)</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