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1777" w14:textId="2df1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(перемаркировки) алкогольной продукции, за исключением вина наливом (виноматериала), пива и пивного напитка, учетно-контрольными марками, а также формы, содержания и элементов защиты учетно-контрольных марок и Правил получения, учета, хранения, выдачи учетно-контрольных марок и представления обязательства, отчета производителя об уплате акциза и (или) импортера о целевом использовании учетно-контрольных марок, а также учета и размера обеспечения такого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ноября 2025 года № 682. Зарегистрирован в Министерстве юстиции Республики Казахстан 10 ноября 2025 года № 37371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(перемаркировки) алкогольной продукции, за исключением вина наливом (виноматериала), пива и пивного напитка,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формы, содержание и элементы защиты учетно-контрольных марок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получения, учета, хранения, выдачи учетно-контрольных марок и представления обязательства, отчета производителя об уплате акциза и (или) импортера о целевом использовании учетно-контрольных марок, а также учета и размера обеспечения такого обязательства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2026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(перемаркировки) алкогольной продукции, за исключением вина наливом (виноматериала), пива и пивного напитка, учетно-контрольными марками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вина наливом (виноматериала), пива и пивного напитка, учетно-контрольными марками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175 Налогового кодекса Республики Казахстан (далее – Налоговый кодекс) и определяют порядок маркировки (перемаркировки) алкогольной продукции, за исключением вина наливом (виноматериала), пива и пивного напитка (далее – алкогольная продукция), учетно-контрольными марками.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алкогольной продукции учетно-контрольными марками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Маркировке учетно-контрольными марками подлежит алкогольная продукция, разлитая в потребительскую тару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 (за исключением жестяной тары).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Конкурсные и реабилитационные управляющие при реализации имущества (активов) должника производят маркировку алкогольной продукции учетно-контрольными марками по адресу их хранения.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Маркировка алкогольной продукции учетно-контрольными марками, импортируемой на территорию Республики Казахстан, осуществляется за пределами территории Республики Казахстан, кроме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перемаркировки алкогольной продукции учетно-контрольными марками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Перемаркировка алкогольной продукции учетно-контрольными марками нового образца представляет собой маркировку алкогольной продукции, ранее маркированную учетно-контрольными марками старого образца учетно-контрольными марками нового образца 1 (один) раз каждые 5 (пять) лет.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перемаркировка производится в течение 20 (двадцати) месяцев с даты начала перемаркировки.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период допускается использование учетно-контрольных марок, введенных до даты начала перемаркировки.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учетно-контрольных марок нового образца на алкогольную продукцию производится рядом с имеющимися учетно-контрольными марками старого образца без наложения одной учетно-контрольной марки на другую.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Перемаркировка включает в себя: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с наклеенными на ней учетно-контрольными марками старого образца, а также неиспользованных учетно-контрольных марок старого образца;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алкогольной продукции учетно-контрольными марками нового образца;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уничтожение неиспользованных учетно-контрольных марок старого образца.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Инвентаризация носит разовый характер и проводится физическими и юридическими лицами, осуществляющими производство или импорт алкогольной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обеспечивают своевременность и соблюдение порядка проведения инвентаризации, полноту, достоверность и правильность данных об алкогольной продукции с наклеенными на ней учетно-контрольными марками старого образца в разрезе видов и наименований по их фактическим количественным остаткам, вносимым в соответствующую инвентаризационную опись в произвольной форме.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Инвентаризационная опись составляется отдельно по алкогольной продукции с наклеенными на ней учетно-контрольными марками старого образца и по неиспользованным учетно-контрольным маркам старого образца с указанием на каждой странице общего количества (цифрами и прописью) алкогольной продукции с наклеенными на ней учетно-контрольными марками старого образца и неиспользованных учетно-контрольных марок. Каждая страница инвентаризационной описи подписывается руководителем субъекта.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Инвентаризационная опись составляется в 2 (двух) экземплярах, один из которых направляется в соответствующий орган государственных доходов, второй остается у субъекта.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Неиспользованные учетно-контрольные марки старого образца подлежат уничтожению субъектом и органами государственных доходов в присутствии членов комиссии по уничтожению учетно-контрольных марок старого образца в течение 3 (трех) месяцев со дня введения учетно-контрольных марок нового образца.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состав комиссии входят первые руководители органов государственных доходов, материально-ответственные за учетно-контрольные марки лица органа государственных доходов и уполномоченные представители субъекта.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комиссии и место уничтожения учетно-контрольных марок утверждается приказом первого руководителя органа государственных доходов.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 фактическом уничтожении учетно-контрольных марок составляется акт уничтожения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акт). Акт составляется в 2 (двух) экземплярах, в котором указываются серии, диапазоны номеров, вид и количество уничтоженных учетно-контрольных марок. Каждый экземпляр акта подписывается членами комиссии и заверяется печатью органа государственных доходов.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вина наливом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(виноматериала),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 и пивного напитка,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учетно-контрольных марок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уничтожение учетно-контрольных марок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 или физическое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682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Формы, содержание и элементы защиты учетно-контрольных марок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65*17 мм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на алкогольную продукцию отечественного производства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на ввозимую алкогольную продукцию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682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и представления обязательства, отчета производителя об уплате акциза</w:t>
      </w:r>
      <w:r>
        <w:br/>
      </w:r>
      <w:r>
        <w:rPr>
          <w:rFonts w:ascii="Times New Roman"/>
          <w:b/>
          <w:i w:val="false"/>
          <w:color w:val="000000"/>
        </w:rPr>
        <w:t>и (или) импортера о целевом использовании учетно-контрольных марок,</w:t>
      </w:r>
      <w:r>
        <w:br/>
      </w:r>
      <w:r>
        <w:rPr>
          <w:rFonts w:ascii="Times New Roman"/>
          <w:b/>
          <w:i w:val="false"/>
          <w:color w:val="000000"/>
        </w:rPr>
        <w:t>а также учета и размера обеспечения такого обязательства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учетно-контрольных марок и представления обязательства, отчета производителя об уплате акциза и (или) импортера о целевом использовании учетно-контрольных марок, а также учета и размера обеспечения такого обязательства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175 Налогового кодекса Республики Казахстан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устанавливают порядок: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получения, учета, хранения, выдачи учетно-контрольных марок (далее – УКМ) на алкогольную продукцию (за исключением вина наливом (виноматериала), пива и пивного напитка)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 управляющими при реализации имущества (активов) должника (далее – услугополучатель);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 в органы государственных доходов по областям, городам республиканского значения и столицы (далее – орган государственных доходов):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об уплате акциза в день отгрузки (передачи) алкогольной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обязательство об уплате акциза) и отчета – лицом, осуществляющим производство алкогольной продукции в Республике Казахстан (далее – производитель), в случае уплаты акциза в день отгрузки (передачи) алкогольной продукции;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целевом использовании учетно-контрольных марок при импорте в Республику Казахстан алкогольной продукции (далее – обязательство о целевом использовании УКМ)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отчета – лицом, осуществляющим импорт в Республику Казахстан алкогольной продукции (далее – импортер);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и размер обеспечения обязательств об уплате акциза и (или) о целевом использовании УКМ.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в течение 3 (трех) рабочих дней после регистрации в Министерстве юстиции Республики Казахстан актуализирует информацию о порядке оказания государственной услуги и направляет ее в Единый контакт-центр, оператору информационно-коммуникационной инфраструктуры "электронного правительства" и услугодателю.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через telegram-канал, опубликованный на веб-портале www.alcotrack.qoldau.kz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(далее – ИИН), или бизнес-идентификационному номеру (далее – БИН), версии системного и прикладного программного обеспечения, описанию последовательности действий, приводящих к ошибке, скриншоты, поясняющие возникшую проблему.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учетно-контрольных марок на алкогольную продукцию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вина наливом и пивоваренной продукции)"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Услугополучатели для получения УКМ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 не позднее, чем за 30 (тридцать) календарных дней до наступления нового календарного года или не позднее, чем за 30 (тридцать) календарных дней до начала второго полугодия текущего года, в котором осуществляется получение УКМ, представляют услугодателю и в орган государственных доходов: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учетно-контрольных марок на алкогольную продукцию, производимую на территории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производство);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изготовление учетно-контрольных марок на алкогольную продукцию, импортируемую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импорт).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производство в срок не позднее, чем за 5 (пять) календарных дней до 1 числа месяца, в котором осуществляется получение УКМ;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в срок не позднее, чем за 30 (тридцать) календарных дней до 1 числа месяца, в котором осуществляется получение УКМ.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 при изменении количества УКМ вносят изменения и (или) дополнения в ранее представленные: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производство путем составления дополнительной заявки на производство не позднее, чем за 5 (пять) календарных дней до 1 числа месяца, в котором осуществляется получение УКМ;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импорт путем составления дополнительной заявки на импорт не позднее, чем за 30 (тридцать) календарных дней до 1 числа месяца, в котором осуществляется получение УКМ.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количества УКМ в дополнительной заявке указываются изменения с плюсовым или минусовым значением в зависимости от того необходимо увеличить или уменьшить значение.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Прием заявок на импорт от услугополучателей, импортирующих алкогольную продукцию, производится при представлении копии внешнеторгового договора (контракта), на основании которого осуществляется ввоз подакцизных товаров.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согласования заявки на импорт является отсутствие задолженности по налогам и обязательным платежам в бюджет, а также по социальным платежам, отсутствие неисполненных уведомлений,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82,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 Налогового кодекса.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Представленные услугополучателями заявки на производство и (или) заявки на импорт не переносятся на следующий календарный год.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государственных доходов согласовывает представленные заявки на производство и (или) импорт или отказывает в их согласовании посредством информационной системы: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производство – в течение 2 (двух) рабочих дней с даты поступления указанной заявки;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импорт – в течение 15 (пятнадцати) рабочих дней с даты поступления указанной заявки.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производство и (или) импорт при несоблюдении требований, указанных в пунктах 6, 7, 8 и 9 настоящих Правил.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Согласованные с органом государственных доходов заявки на производство и (или) импорт автоматически поступают посредством информационной системы услугодателю для изготовления.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отказа в согласовании представленных заявок услугополучатели повторно подают заявки на УКМ в порядке, установленном настоящими Правилами.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за изготовление УКМ производится услугополучателями путем перечисления денег на банковский счет услугодателя в соответствии с их заявкой на УКМ, по каждому месяцу отдельно, в срок не позднее, чем за 5 (пять) календарных дней до первого числа месяца, в котором осуществляется получение УКМ.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получения УКМ услугополучатель представляет услугодателю и в орган государственных доходов посредством информационной системы заявление на получение учетно-контрольных марок на алкогольную продукцию: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производимую на территории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импортируемую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представлении заявления на получение УКМ для маркировки алкогольной продукции дополнительно представляется: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обязательство: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уплате акциза – производителем в случае уплаты акциза в день отгрузки (передачи) алкогольной продукции;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целевом использовании УКМ – импортером;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выдачи УКМ для маркировки алкогольной продукции, импортируемой на территорию Республики Казахстан, является отсутствие задолженности по налогам и платежам в бюджет, а также задолженности по социальным платежам.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получения УКМ при перемаркировке услугополучатели представляют услугодателю и в орган государственных доходов посредством информационной системы заявление на получение учетно-контрольных марок на алкогольную продукцию, произведенную на территории Республики Казахстан и (или) импортированную на территорию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признании услугополучателя банкротом или применении реабилитационной процедуры к заявлению на получение УКМ прилагаются: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вступившего в законную силу судебного акта о признании банкротом или применении реабилитационной процедуры;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назначении банкротного или реабилитационного управляющего либо вступившего в законную силу судебного акта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инвентаризации.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такого заявления.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представленных сведений,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отказывает в согласовании заявления на получение УКМ по следующим основаниям: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акциз на алкогольную продукцию, подлежащую маркировке УКМ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549 Налогового кодекса, производителями алкогольной продукции уплачивается по выбору: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получения УКМ; 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отгрузки (передачи) подакцизных товаров в случае представления обязательства об уплате акциза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Выдача УКМ услугополучателям для маркировки алкогольной продукции, производимой в Республике Казахстан, производится услугодателем в течение 2 (двух) рабочих дней с даты подтверждения органом государственных доходов заявления на получение УКМ с нанесенным штрих-кодом на УКМ и осуществленными привязками диапазонов номеров УКМ к заявлению на получение УКМ.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 с нанесенным штрих-кодом на УКМ и осуществленными привязками диапазонов номеров УКМ к заявлению на получение УКМ.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услугополучателю возможности выразить позицию по предварительному решению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УКМ с нанесенным штрих-кодом на УКМ либо мотивированный отказ в оказании государственной услуги.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учетно-контрольных марок;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или наименование услугополучателя, ИИН или БИН;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и емкость алкогольной продукции;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УКМ услугополучателям производится в соответствии с количеством, указанным в заявлении на получение УКМ.</w:t>
      </w:r>
    </w:p>
    <w:bookmarkEnd w:id="120"/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 и отчета производителя</w:t>
      </w:r>
      <w:r>
        <w:br/>
      </w:r>
      <w:r>
        <w:rPr>
          <w:rFonts w:ascii="Times New Roman"/>
          <w:b/>
          <w:i w:val="false"/>
          <w:color w:val="000000"/>
        </w:rPr>
        <w:t>об уплате акциза, и обязательства и отчета импортера</w:t>
      </w:r>
      <w:r>
        <w:br/>
      </w:r>
      <w:r>
        <w:rPr>
          <w:rFonts w:ascii="Times New Roman"/>
          <w:b/>
          <w:i w:val="false"/>
          <w:color w:val="000000"/>
        </w:rPr>
        <w:t>о целевом использовании учетно-контрольных марок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Производитель при уплате акциза в день отгрузки (передачи) алкогольной продукции до получения УКМ представляет в органы государственных доходов обязательство об уплате акциза.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 до получения УКМ представляет в органы государственных доходов обязательство о целевом использовании УКМ.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Обязательство об уплате акциза и (или) о целевом использовании УКМ представляется в органы государственных доходов по областям, городам республиканского значения и столице до получения УКМ.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Производитель ежемесячно не позднее 10 числа месяца, следующего за отчетным периодом, представляет посредством информационной системы отчет об уплате акциза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Импортер не позднее 6 (шести) месяцев после завершения фактического импорта представляет посредством информационной системы отчет о целевом использовании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 государственных доходов в течение 3 (трех) рабочих дней после представления отчетов, предусмотренных пунктом 27 настоящих Правил, информирует производителя и (или) импортера о получении отчета посредством информационной системы.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Подтверждение о принятии органом государственных доходов отчетов, предусмотренных пунктом 27 настоящих Правил, осуществляется путем проставления отметки в журнале учета регистрации отчета производителя и (или) импортера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отказе в принятии отчета в адрес производителя и (или) импортера органом государственных доходов не позднее 2 (двух) рабочих дней представляется отказ с указанием причин.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неисполнении производителем обязательства об уплате акциза и (или) импортером обязательства о целевом использовании УКМ орган государственных доходов по областям, городам республиканского значения и столице по истечении 5 (пяти) рабочих дней со дня истечения срока исполнения обязательства, перечисляет деньги со счета временного размещения денег в доход бюджета.</w:t>
      </w:r>
    </w:p>
    <w:bookmarkEnd w:id="132"/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и хранения учетно-контрольных марок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Учет УКМ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Неиспользованные и (или) испорченные (поврежденные) в ходе производства и (или) импорта алкогольной продукции УКМ подлежат возврату услугополучателями в орган государственных доходов ежеквартально не позднее 10 числа месяца, следующего за отчетным кварталом. При этом деньги, уплаченные за УКМ, не возвращаются.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УКМ подлежат возврату в орган государственных доходов если маркировка алкогольной продукции УКМ произведена с нарушением Правил маркировки (перемаркировки) алкогольной продукции, за исключением вина наливом (виноматериала), пива и пивного напитка, учетно-контрольными марками, утвержденных настоящим приказом. При этом деньги, уплаченные за УКМ, не возвращаются.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Услугополучатели обеспечивают сохранность УКМ до их использования, а также неиспользованных и (или) испорченных (поврежденных) УКМ до их уничтожения в порядке, установленном настоящими Правилами.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неиспользованных и (или) испорченных (поврежденных) УКМ услугополучателем производится в орган государственных доходов на основании заявления о возврате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номера и даты оформления накладной, по которой получены УКМ.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прекращении деятельности по производству алкогольной продукции неиспользованные и (или) испорченные (поврежденные) УКМ подлежит возврату в орган государственных доходов. 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возврате УКМ составляется акт приема-передачи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приема-передачи) в 2 (двух) экземплярах, который подписывается комиссией по уничтожению учетно-контрольных марок. Один экземпляр акта приема-передачи вручается услугополучателю.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по списанию и уничтожению учетно-контрольных марок создается ежегодно не позднее 10 января приказом руководителя органа государственных доходов, в состав которой включаются не менее 3 (трех) работников органов государственных доходов (далее – комиссия).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Списание и уничтожение УКМ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 фактическом списании и уничтожении УКМ составляется акт о списании и уничтожении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акт) в 2 (двух) экземплярах. Один экземпляр акта уничтожения вручается услугополучателю.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подписывается членами комиссии и услугополучателем и заверяется печатью органа государственных доходов.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списания и уничтожения УКМ согласно акту фиксируется в информационной системе.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Услугополучатели посредством информационной системы ежемесячно не позднее 10 числа месяца, следующего за отчетным периодом, представляют в орган государственных доходов отчет об использовании полученных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6"/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обязательств об уплате акциза и (или) о целевом использовании</w:t>
      </w:r>
      <w:r>
        <w:br/>
      </w:r>
      <w:r>
        <w:rPr>
          <w:rFonts w:ascii="Times New Roman"/>
          <w:b/>
          <w:i w:val="false"/>
          <w:color w:val="000000"/>
        </w:rPr>
        <w:t>учетно-контрольных марок и размер такого обязательства</w:t>
      </w:r>
    </w:p>
    <w:bookmarkEnd w:id="147"/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учета обязательств об уплате акциза</w:t>
      </w:r>
      <w:r>
        <w:br/>
      </w:r>
      <w:r>
        <w:rPr>
          <w:rFonts w:ascii="Times New Roman"/>
          <w:b/>
          <w:i w:val="false"/>
          <w:color w:val="000000"/>
        </w:rPr>
        <w:t>и о целевом использовании учетно-контрольных марок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Регистрацию обязательств об уплате акциза и (или) о целевом использовании УКМ осуществляют органы государственных доходов посредством информационной системы путем оформления карточки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Карточка).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Регистрационный номер Карточки имеет следующую структуру: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00000/ДДММГГ/ННННН, где: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код органа государственных доходов, зарегистрировавшего Карточку;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– день регистрации;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месяц регистрации;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последние цифры года регистрации;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ННННН – порядковый номер Карточки.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порядковых номеров Карточек начинается с единицы. Начало нумерации порядковых номеров Карточек начинается с 1 января каждого последующего календарного года.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заявлению производителя и (или) импортера формируется дополнение к Карточке в случаях: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обеспечения обязательства об уплате акциза и (или) о целевом использовании УКМ, связанного с продлением срока совершения производства и (или) импорта;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банковской гарантии, договора залога имущества, договора поручительства;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лица, представившего обеспечение обязательства об уплате акциза и (или) о целевом использовании УКМ, или юридического лица, являющегося гарантом.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к Карточке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информационной системы.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 производителю и (или) импортеру обеспечения обязательства об уплате акциза и (или) о целевом использовании УКМ осуществляется органом государственных доходов в течение 10 (десяти) рабочих дней при условии исполнения обязательств и на основании: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поручения органа государственных доходов на возврат денег – если обеспечение осуществлено деньгами; 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письма органа государственных доходов об исполнении такого обязательства с приложением оригинала банковской гарантии для ее аннулирования – если обеспечение осуществлено банковской гарантией;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органа государственных доходов о прекращении действия договора поручительства в случаях исполнения производителем и (или) импортером такого обязательства, в соответствии с которым представлен договор поручительства – если обеспечение осуществлено путем представления поручительства;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органа государственных доходов о прекращении действия договора залога имущества в случаях исполнения такого обязательства, в соответствии с которым представлен договор залога имущества – если обеспечение осуществлено путем представления договора залога имущества. 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Производитель и (или) импортер представляет заявление о возврате суммы обеспечения со счета органа государственных доходов, оформившего Карточку, после исполнения обязательства об уплате акциза и (или) о целевом использовании УКМ, но не позднее 3 (трех) лет со дня следующего за днем его исполнения,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– Гражданский кодекс).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Возврат (зачет) внесенных денег на счет осуществляется в течение 10 (десяти) рабочих дней после представления отчета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условии исполнения обязательств об уплате акциза и (или) о целевом использовании УКМ по заявлению производителя и (или) импортера сумма обеспечения зачитывается в счет уплаты в качестве обеспечения следующего обязательства об уплате акциза и (или) о целевом использовании УКМ.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возврата производителю и (или) импортеру со счета сумм обеспечения орган государственных доходов представляет в территориальные органы казначейства следующие документы в 2 (двух) экземплярах: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платежных поручений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безналичных платежей и (или) переводов денег на территории Республики Казахстан, утвержденным постановлением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поручение, указанное в настоящем пункте, регистрируется посредством информационной системы в Журнале регистрации платежных поручений на возврат суммы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неисполнении производителем и (или) импортером обязательств об уплате акциза и (или) о целевом использовании УКМ, обеспеченных внесением денег на счет, орган государственных доходов, зарегистрировавший Карточку, в срок не позднее 5 (пяти) рабочих дней перечисляет деньги со счета в доход бюджета. 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Обязательства об уплате акциза и (или) о целевом использовании УКМ обеспечиваются следующими способами по выбору производителя и (или) импортера: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внесения денег на счет временного размещения денег, принадлежащего соответствующему органу государственных доходов (далее – счет);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поручительством;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об уплате акциза и (или) о целевом использовании УКМ допускаются обеспечивать несколькими способами одновременно.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Обязательства об уплате акциза и (или) о целевом использовании УКМ обеспечиваются в следующих размерах и устанавливаются от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МРП), за 1 литр алкогольной продукции: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водки и водки особые, водки с защищенным наименованием места происхождения товара, код Товарной номенклатуры внешнеэкономической деятельности (далее – ТН ВЭД) 2208: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– 0,3 МРП;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– 1 МРП;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коньяк, бренди, код ТН ВЭД 2208 – 0,1 МРП;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алкогольная продукция (кроме водок и водок особых, водок с защищенным наименованием места происхождения товара, коньяка, бренди, вин), код ТН ВЭД 2204, 2205, 2206, 2208 – 0,1 МРП.</w:t>
      </w:r>
    </w:p>
    <w:bookmarkEnd w:id="187"/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учета денег, внесенных на счет временного размещения денег органа государственных доходов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Суммы обеспечения обязательств об уплате акциза и (или) о целевом использовании УКМ вносятся производителем и (или) импортером на счет.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Должностным лицом органа государственных доходов осуществляется учет и контроль за исполнением обязательств об уплате акциза и (или) о целевом использовании УКМ по внесенным производителем и (или) импортером денег на счет. Для учета внесенных производителем и (или) импортером денег органом государственных доходов посредством информационной системы ведется лицевая карточка по учету сумм обеспечения обязательства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Лицевая карточка).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Лицевая карточка предназначена для: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денег, внесенных на счет;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зачисления перечисленных сумм обеспечения со счета в бюджет по неисполненным обязательствам об уплате акциза и (или) о целевом использовании УКМ; 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сумм обеспечения со счета в бюджет по окончании срока исковой давности, по истечении 3 (трех) лет,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(зачета) денег, внесенных на счет, на банковские счета производителей и (или) импортеров по исполненным обязательствам об уплате акциза и (или) о целевом использовании УКМ или в счет другого обязательства об уплате акциза и (или) о целевом использовании УКМ.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Лицевая карточка по суммам обеспечения открывается по отдельности на каждого производителя и (или) импортера для учета сумм, внесенных на счет, на основании принятых обязательств об уплате акциза и (или) о целевом использовании УКМ.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Счет по учету обеспечения исполнения обязательств об уплате акциза и (или) о целевом использовании УКМ ведется в информационной системе.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Органом государственных доходов посредством информационной системы ведется реестр платежных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где указываются суммы обязательств об уплате акциза и (или) о целевом использовании УКМ по внесенным производителем и (или) импортером денег на счет.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Лицевая карточка по суммам обеспечения открывается на каждый календарный год. Сальдо переносится на следующий год.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производителям и (или) импортерам Лицевой карточки по суммам обеспечения в обязательном порядке указываются следующие реквизиты: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производителя и (или) импортера;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ИНН/БИН производителя и (или) импортера;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сумма.</w:t>
      </w:r>
    </w:p>
    <w:bookmarkEnd w:id="204"/>
    <w:bookmarkStart w:name="z21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учета банковской гарантии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Банковская гарантия представляется производителем и (или) импортером в орган государственных доходов.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Орган государственных доходов запрашивает подтверждение банковской гарантии в письменной форме у банка, выдавшего такую гарантию, для проверки достоверности в отношении подлинности и (или) содержания банковской гарантии.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Орган государственных доходов, зарегистрировавший Карточку на основании представленной банковской гарантии, а также сведений, отраженных в Карточке, в целях учета сумм обеспечения обязательств об уплате акциза и (или) о целевом использовании УКМ, осуществляет посредством информационной системы формирование Реестра банковских гарантий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Производитель и (или) импортер, исполнивший обязательства об уплате акциза и (или) о целевом использовании УКМ, обеспеченное банковской гарантией, в течении 2 (двух) рабочих дней извещает об этом банк.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неисполнении производителем и (или) импортером обязательства об уплате акциза и (или) о целевом использовании УКМ орган государственных доходов в течение 5 (пяти) рабочих дней после окончания срока исполнения такого обязательства, предусмотренного гарантией банка, направляет банку требование об уплате причитающихся сумм обеспечения.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Требование органа государственных доходов об уплате причитающихся сумм обеспечения, направляемое банку, содержит: 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или БИН производителя и (или) импортера;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сумму, подлежащую уплате в связи с неисполнением производителем и (или) импортером обязательства об уплате акциза и (или) о целевом использовании УКМ;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суммы, подлежащей уплате в связи с неисполнением производителем и (или) импортером обязательства об уплате акциза и (или) о целевом использовании УКМ.</w:t>
      </w:r>
    </w:p>
    <w:bookmarkEnd w:id="217"/>
    <w:bookmarkStart w:name="z23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учета договора поручительства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Договор поручительства представляется в орган государственных доходов производителем и (или) импортером.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Орган государственных доходов в качестве обеспечения обязательства об уплате акциза и (или) о целевом использовании УКМ принимает договор поручительства, оформленный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кодекса.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Орган государственных доходов запрашивает подтверждение договора поручительства у поручителя для проверки достоверности в отношении подлинности и (или) содержания представленного договора поручительства.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представленного договора поручительства обязательства об уплате акциза и (или) о целевом использовании УКМ обеспечиваются поручителем следующими способами: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сумм обеспечения на счет;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Орган государственных доходов, зарегистрировавший Карточку на основании представленного договора поручительства, а также сведений, отраженных в Карточке, в целях учета сумм обеспечения посредством информационной системы осуществляет формирование Реестра договоров поручительства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Производитель и (или) импортер, исполнивший обязательство об уплате акциза и (или) о целевом использовании УКМ, обеспеченное договором поручительства, извещает об этом поручителя.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неисполнении производителем и (или) импортером обязательства об уплате акциза и (или) о целевом использовании УКМ, орган государственных доходов направляет поручителю требование об уплате причитающихся сумм в течение 5 (пяти) рабочих дней после окончания сроков исполнения обязательства об уплате акциза и (или) о целевом использовании УКМ, предусмотренных договором поручительством.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Требование органа государственных доходов об уплате причитающихся сумм, направляемое поручителю, содержит: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или БИН производителя и (или) импортера;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сумму, подлежащую уплате в связи с неисполнением обязательства об уплате акциза и (или) о целевом использовании УКМ;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суммы, подлежащей уплате в связи с неисполнением обязательства об уплате акциза и (или) о целевом использовании УКМ.</w:t>
      </w:r>
    </w:p>
    <w:bookmarkEnd w:id="235"/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учета залога имущества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Договор залога имущества представляется в орган государственных доходов производителем и (или) импортером.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Орган государственных доходов в качестве обеспечения обязательства об уплате акциза и (или) о целевом использовании УКМ принимает залог имущества на основании договора залога имущества,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18 Гражданского кодекса.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Орган государственных доходов запрашивает подтверждение договора залога имущества у залогодателя для проверки достоверности в отношении подлинности и (или) содержания представленного договора залога имущества.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Орган государственных доходов, зарегистрировавший Карточку, на основании представленного договора залога имущества, а также сведений, отраженных в Карточке, в целях учета сумм обеспечения посредством информационной системы осуществляет формирование Реестра договоров залога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Производитель и (или) импортер, исполнивший обязательство об уплате акциза и (или) о целевом использовании УКМ, обеспеченное договором залога имущества, в течении 2 (двух) рабочих дней извещает об этом залогодателя.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неисполнении производителем и (или) импортером обязательства об уплате акциза и (или) о целевом использовании УКМ орган государственных доходов в течение 5 (пяти) рабочих дней после окончания срока исполнения такого обязательства, предусмотренных договором залога имущества, направляет залогодателю требование об уплате причитающихся сумм.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Требование органа государственных доходов об уплате причитающихся сумм, направляемое залогодателю, содержит: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или БИН производителя и (или) импортера;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 – бенефициара и органа казначейства;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сумму, подлежащую уплате в связи с неисполнением обязательства об уплате акциза и (или) о целевом использовании УКМ;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суммы, подлежащей уплате в связи с неисполнением обязательства об уплате акциза и (или) о целевом использовании УКМ.</w:t>
      </w:r>
    </w:p>
    <w:bookmarkEnd w:id="249"/>
    <w:bookmarkStart w:name="z26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 по вопросам оказания государственных услуг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которых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 обращение в суд допускается после обжалования в досудебном порядке.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 случае несогласия с результатами оказания государственной услуги услугополучатель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обращается в суд.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такого 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об уплате акциза в день отгрузки (передачи) алкогольной продукции</w:t>
      </w:r>
    </w:p>
    <w:bookmarkEnd w:id="262"/>
    <w:p>
      <w:pPr>
        <w:spacing w:after="0"/>
        <w:ind w:left="0"/>
        <w:jc w:val="both"/>
      </w:pPr>
      <w:bookmarkStart w:name="z279" w:id="2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ИИН/БИН, юридический адрес,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обязательство об уплате акциза в день отгрузки (передачи)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по заявлениям на получение учетно-контрольных марок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_______20___, осуществить обеспечение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 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осуществить маркировку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при производстве алкогольной продукции, вернуть испорченные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неиспользованные УКМ в выдавший орган государственных доходов,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 государственных доходов отчет об уплате акциза в установленные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уплатить сумму акциза в день отгрузки (передачи) подакцизных товаров,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549 Налогового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неисполнении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будут перечислены в доход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статьей 8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Подписано и отправлено получателем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 ___ часов "__" ___________ 20__ года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 от "__" 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импорте в Республику Казахстан алкогольной продукции</w:t>
      </w:r>
    </w:p>
    <w:bookmarkEnd w:id="264"/>
    <w:p>
      <w:pPr>
        <w:spacing w:after="0"/>
        <w:ind w:left="0"/>
        <w:jc w:val="both"/>
      </w:pPr>
      <w:bookmarkStart w:name="z286" w:id="2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ИИН/БИН, юридический адрес,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Налогового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использовать учетно-контрольные марки по заявлениям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учетно-контрольных марок № ____, от "__" ____20__ осуществить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 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осуществить вывоз УКМ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наклеивания на алкогольную продукцию за пределами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осуществить ввоз в на территорию Республики Казахстан маркированной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вернуть испорченные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неиспользованные УКМ в выдавший орган государственных доходов,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 отчет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неисполнении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__:___ часов "__" ___________ 20__ года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учетно-контрольных марок на алкогольную продукцию (за исключением вина наливом и пивоваренной продукции)"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вина наливом и пивоваренной продукции, производимой в Республике Казахстан, производится услугодателем в течение 2 (двух) рабочих дней с даты подтверждения органом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8.00 до 17.00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учетно-контрольных марок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– в целях получения УКМ на алкогольную продукцию посредством информационной системы, при наличии заявки на изготовление учетно-контрольных марок на алкогольную продукцию, производимую на территории Республики Казахстан, импортируемую на территорию Республики Казахстан и копии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https://pbf.goldau.kz. 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производителя)</w:t>
            </w:r>
          </w:p>
        </w:tc>
      </w:tr>
    </w:tbl>
    <w:bookmarkStart w:name="z30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</w:t>
      </w:r>
      <w:r>
        <w:br/>
      </w:r>
      <w:r>
        <w:rPr>
          <w:rFonts w:ascii="Times New Roman"/>
          <w:b/>
          <w:i w:val="false"/>
          <w:color w:val="000000"/>
        </w:rPr>
        <w:t>производимую на территории Республики Казахстан</w:t>
      </w:r>
    </w:p>
    <w:bookmarkEnd w:id="266"/>
    <w:p>
      <w:pPr>
        <w:spacing w:after="0"/>
        <w:ind w:left="0"/>
        <w:jc w:val="both"/>
      </w:pPr>
      <w:bookmarkStart w:name="z303" w:id="267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2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Подписано и отправлено получателем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импортера)</w:t>
            </w:r>
          </w:p>
        </w:tc>
      </w:tr>
    </w:tbl>
    <w:bookmarkStart w:name="z30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</w:t>
      </w:r>
      <w:r>
        <w:br/>
      </w:r>
      <w:r>
        <w:rPr>
          <w:rFonts w:ascii="Times New Roman"/>
          <w:b/>
          <w:i w:val="false"/>
          <w:color w:val="000000"/>
        </w:rPr>
        <w:t>импортируемую на территорию Республики Казахстан</w:t>
      </w:r>
    </w:p>
    <w:bookmarkEnd w:id="269"/>
    <w:p>
      <w:pPr>
        <w:spacing w:after="0"/>
        <w:ind w:left="0"/>
        <w:jc w:val="both"/>
      </w:pPr>
      <w:bookmarkStart w:name="z310" w:id="270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2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Подписано и отправлено получателем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31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272"/>
    <w:p>
      <w:pPr>
        <w:spacing w:after="0"/>
        <w:ind w:left="0"/>
        <w:jc w:val="both"/>
      </w:pPr>
      <w:bookmarkStart w:name="z317" w:id="273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 (орган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лицензию, номер, 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за единицу продукции: 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 платежным документом № ___от "___"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 : 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32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274"/>
    <w:p>
      <w:pPr>
        <w:spacing w:after="0"/>
        <w:ind w:left="0"/>
        <w:jc w:val="both"/>
      </w:pPr>
      <w:bookmarkStart w:name="z322" w:id="275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на покупку УКМ внесены на банковский счет ____ 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32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276"/>
    <w:p>
      <w:pPr>
        <w:spacing w:after="0"/>
        <w:ind w:left="0"/>
        <w:jc w:val="both"/>
      </w:pPr>
      <w:bookmarkStart w:name="z327" w:id="277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на покупку УКМ внесены на банковский счет ____ 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от "___" _______ 20__ года в сумме 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Подписано и отправлено получателем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33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уплате акциза</w:t>
      </w:r>
    </w:p>
    <w:bookmarkEnd w:id="278"/>
    <w:p>
      <w:pPr>
        <w:spacing w:after="0"/>
        <w:ind w:left="0"/>
        <w:jc w:val="both"/>
      </w:pPr>
      <w:bookmarkStart w:name="z332" w:id="2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алкогольной продукции (в литрах)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алкогольной продукции на начало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(перемещено) алкогольной продукции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акциза 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алкогольной продукции на конец отчетного месяца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бутылках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литрах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бутылках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бутылках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бутылках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литрах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4" w:id="281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использовано для маркировки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 удостоверяющем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 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33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учетно-контрольных марок</w:t>
      </w:r>
    </w:p>
    <w:bookmarkEnd w:id="282"/>
    <w:p>
      <w:pPr>
        <w:spacing w:after="0"/>
        <w:ind w:left="0"/>
        <w:jc w:val="both"/>
      </w:pPr>
      <w:bookmarkStart w:name="z339" w:id="2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импортера,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" w:id="285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использовано для маркировки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отчета производителя и (или) импортера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 производителя и (или) импортера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5" w:id="287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(ФИО (если оно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34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учетно-контрольных марок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 производителя и (или) импортера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номеров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накладной на получение УКМ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0" w:id="2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учетно-контрольных марок "____" ___________ 20___ года</w:t>
      </w:r>
    </w:p>
    <w:bookmarkEnd w:id="290"/>
    <w:p>
      <w:pPr>
        <w:spacing w:after="0"/>
        <w:ind w:left="0"/>
        <w:jc w:val="both"/>
      </w:pPr>
      <w:bookmarkStart w:name="z354" w:id="2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принимает, а услугополучатель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(если оно указано в документе, удостоверяющем личность),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сдает УКМ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292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 Сдал __________________________________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(если оно указано в документе, (ФИО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подпись удостоверяющем личность),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и/импортера,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</w:t>
      </w:r>
    </w:p>
    <w:bookmarkEnd w:id="293"/>
    <w:p>
      <w:pPr>
        <w:spacing w:after="0"/>
        <w:ind w:left="0"/>
        <w:jc w:val="both"/>
      </w:pPr>
      <w:bookmarkStart w:name="z359" w:id="29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543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в количестве 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в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(если 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 удостоверяющем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личность), должность членов комиссии)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(если 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 удостоверяющем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личность), должность получателя)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bookmarkStart w:name="z360" w:id="2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и/или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 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обработку, хранение, выгрузку и использование персональных данных.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полученных учетно-контрольных марок отчетный период ____ месяц 20__ года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 наименование производителя и (или) импортера)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УКМ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УКМ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4" w:id="2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 и их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№________________</w:t>
      </w:r>
    </w:p>
    <w:bookmarkEnd w:id="298"/>
    <w:p>
      <w:pPr>
        <w:spacing w:after="0"/>
        <w:ind w:left="0"/>
        <w:jc w:val="both"/>
      </w:pPr>
      <w:bookmarkStart w:name="z368" w:id="299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 ___________________________________________________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производителя об уплате акциза в день отгрузки (передачи)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и/или импортера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импорте в Республику Казахстан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(способы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(банке, поручителе,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обязательства,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Карточке №__________________</w:t>
      </w:r>
    </w:p>
    <w:bookmarkEnd w:id="300"/>
    <w:p>
      <w:pPr>
        <w:spacing w:after="0"/>
        <w:ind w:left="0"/>
        <w:jc w:val="both"/>
      </w:pPr>
      <w:bookmarkStart w:name="z372" w:id="301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 ___________________________________________________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производителя об уплате акциза в день отгрузки (передачи)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и/или импортера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импорте в Республику Казахстан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(способы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(банке, поручителе, 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обязательства,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поручений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казначейства)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(дата предоставления реестра)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исполнении/ неисполнении*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6" w:id="303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(указано в документе, удостоверяющем личность))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Дата/Место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*данные поля заполняются ответственным исполнителем территориального органа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"______" ___________ 20_____ года</w:t>
            </w:r>
          </w:p>
        </w:tc>
      </w:tr>
    </w:tbl>
    <w:bookmarkStart w:name="z38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платежных поручений на возврат суммы обеспечения обязательства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возврату услугополучателю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перечислению в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8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в орган государственных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органами казначейства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банка-бенефициара и банковский идентификационный код (БИК)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382" w:id="30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карточка по учету сумм обеспечения обязательства</w:t>
      </w:r>
    </w:p>
    <w:bookmarkEnd w:id="307"/>
    <w:p>
      <w:pPr>
        <w:spacing w:after="0"/>
        <w:ind w:left="0"/>
        <w:jc w:val="both"/>
      </w:pPr>
      <w:bookmarkStart w:name="z386" w:id="308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 ____________________________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 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услугополучателю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другого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бюджет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неисполненным обязательствам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документов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 и его реквизиты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поручения, квитанции, документа, подтверждающего оплату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 возврата импортеру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по обеспечению, внесенного на счет временного размещения денег соответствующего органа государственных доходов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перечисленная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1" w:id="31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– индивидуальный идентификационный номер.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банковских гарантий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производителя об уплате акциза в день отгрузки (передачи) алкоголь ной продукции и/или импортера о целевом использовании учетно-контрольных марок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уплаты, перечисленная в бюджет при взыскании обязательства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ИИН/БИН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395" w:id="31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– индивидуальный идентификационный номер.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поручительства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производителя об уплате акциза в день отгрузки (передачи) алкогольной продукции и/или импортера о целевом использовании учетно-контрольных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поручительства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поручительства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способа обеспечения уплаты обязательства, выбранного поручителем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в бюджет при взыскании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обеспечения 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банковской гарантии, договора залога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гарантии, договора за лога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 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учета и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залога имущества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производителя об уплате акциза в день отгрузки (передачи) алкогольной продукции и/или импортера о целевом использовании учетно-контрольных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залога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обязательства, перечисленная в бюджет при взыскании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 № 682</w:t>
            </w:r>
          </w:p>
        </w:tc>
      </w:tr>
    </w:tbl>
    <w:bookmarkStart w:name="z40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318"/>
    <w:bookmarkStart w:name="z40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16437).</w:t>
      </w:r>
    </w:p>
    <w:bookmarkEnd w:id="319"/>
    <w:bookmarkStart w:name="z40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16444).</w:t>
      </w:r>
    </w:p>
    <w:bookmarkEnd w:id="320"/>
    <w:bookmarkStart w:name="z4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14 марта 2019 года № 236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под № 18414).</w:t>
      </w:r>
    </w:p>
    <w:bookmarkEnd w:id="321"/>
    <w:bookmarkStart w:name="z4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мая 2019 года № 510 "О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18793).</w:t>
      </w:r>
    </w:p>
    <w:bookmarkEnd w:id="322"/>
    <w:bookmarkStart w:name="z4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июня 2020 года № 561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под № 20819).</w:t>
      </w:r>
    </w:p>
    <w:bookmarkEnd w:id="323"/>
    <w:bookmarkStart w:name="z41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2020 года № 1154 "О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21701).</w:t>
      </w:r>
    </w:p>
    <w:bookmarkEnd w:id="324"/>
    <w:bookmarkStart w:name="z41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ноября 2021 года № 1128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под № 24998).</w:t>
      </w:r>
    </w:p>
    <w:bookmarkEnd w:id="325"/>
    <w:bookmarkStart w:name="z41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финансов Республики Казахстан от 5 апреля 2022 года № 366 "О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27426).</w:t>
      </w:r>
    </w:p>
    <w:bookmarkEnd w:id="326"/>
    <w:bookmarkStart w:name="z41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финансов Республики Казахстан от 14 апреля 2022 года № 410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под № 27575).</w:t>
      </w:r>
    </w:p>
    <w:bookmarkEnd w:id="327"/>
    <w:bookmarkStart w:name="z41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финансов Республики Казахстан от 28 сентября 2022 года № 998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 (зарегистрированн в Реестре государственной регистрации нормативных правовых актов под № 29924).</w:t>
      </w:r>
    </w:p>
    <w:bookmarkEnd w:id="328"/>
    <w:bookmarkStart w:name="z41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финансов Республики Казахстан от 22 декабря 2022 года № 1311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31217).</w:t>
      </w:r>
    </w:p>
    <w:bookmarkEnd w:id="329"/>
    <w:bookmarkStart w:name="z41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финансов Республики Казахстан от 11 августа 2023 года № 854 "О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33272).</w:t>
      </w:r>
    </w:p>
    <w:bookmarkEnd w:id="330"/>
    <w:bookmarkStart w:name="z41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Премьер-Министра–Министра финансов Республики Казахстан от 14 ноября 2023 года № 1191 "О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33636).</w:t>
      </w:r>
    </w:p>
    <w:bookmarkEnd w:id="3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