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2264" w14:textId="5de2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распределения государственного образовательного заказа на подготовку кадров с высшим и послевузовским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4 ноября 2025 года № 511. Зарегистрирован в Министерстве юстиции Республики Казахстан 5 ноября 2025 года № 37347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распределения государственного образовательного заказа на подготовку кадров с высшим и послевузовским образованием.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511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распределения государственного образовательного заказа на подготовку кадров с высшим и послевузовским образованием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распределения государственного образовательного заказа на подготовку кадров с высшим и послевузовским образованием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формирования и распределения государственного образовательного заказа на подготовку кадров с высшим и послевузовским образованием.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кадров с высшим и послевузовским образованием (далее – государственный образовательный заказ)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 (далее – ОВПО).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государственного образовательного заказа на подготовку кадров с высшим и послевузовским образованием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формирования государственного образовательного заказа в соответствии с Правилами формирования национальной системы прогнозирования трудовых ресурсов и использования ее результатов,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под № 32546), уполномоченный государственный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а также осуществляющий регулирование и контрольные функции за деятельностью Государственного фонда социального страхования, предоставляет в уполномоченный орган в области науки и высшего образования (далее – уполномоченный орган) результаты о потребности в кадрах на среднесрочный период ежегодно в срок не позднее 1 апреля.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на основе результатов системы прогнозирования потребности в кадрах на среднесрочный период формирует государственный образовательный заказ в разрезе направлений подготовки согласно Классификатору направлений подготовки кадров с высшим и послевузовским образованием,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(зарегистрирован в Реестре государственной регистрации нормативных правовых актов под № 17565), а также с учетом целей и задач развития высшего образования и науки, стратегических, программных документов, планов.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распределения государственного образовательного заказа на подготовку кадров с высшим и послевузовским образованием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образовательный заказ по направлениям подготовки распределяется по группам образовательных программ, а также двудипломных и совместных образовательных программ в ОВПО, филиалах зарубежных организаций высшего образования, с учетом целей и задач развития высшего образования и науки, стратегических, программных документов, планов.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государственного образовательного заказа осуществляется по группам образовательных программ на трехлетний период.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государственного образовательного заказа по каждой группе образовательных программ определяется по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663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Gi = объем государственного образовательного заказа по i-й группе образовательных программ;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= потребность в кадрах на среднесрочный период по i-й группе образовательных программ;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7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суммарная потребность в кадрах на среднесрочный период по всем группам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= общий объем государственного образовательного заказа по направлениям подготовки кадров с высшим и послевузовским образованием;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индекс, указывающий на конкретную группу образовательных программ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ее наименованию.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государственного образовательного заказа в качестве приоритетного критерия для отдельных групп образовательных программ учитывается процент трудоустройства выпускников. Указанный показатель используется для обеспечения рынка труда востребованными выпускниками по соответствующим направлениям.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значения объема государственного образовательного заказа округляются до целых чисел с соблюдением установленного общего объема государственного образовательного заказа.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необходимости допускается корректировка с целью соблюдения общей численности государственного образовательного заказа по группе образовательных программ.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распределения государственного образовательного заказа уполномоченный орган создает Комиссию по распределению государственного образовательного заказа (далее – Комиссия).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уполномоченного органа, других заинтересованных государственных органов и ведомств, Национальной палаты предпринимателей Республики Казахстан, ассоциации высших учебных заведений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числа членов Комиссии большинством голосов избираются председатель, его заместитель и секретарь.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первого руководителя или лица, исполняющего его обязанности.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составляет нечетное число. Заседания Комиссии считаются правомочными при наличии не менее двух третьей ее состава.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председателем. При равенстве голосов, голос председателя является решающим.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основании решения Комиссии осуществляет распределение государственного образовательного заказа дифференцированно по соответствующим группам образовательных программ, в том числе в зависимости от образовательных программ, вида и статуса ОВПО.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распределении государственного образовательного заказа предусматриваются размеры квоты приема по каждому направлению подготовки кадров с высшим образованием,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26 июля 2023 года № 357 "Об утверждении размеров квоты приема при поступлении на учебу в организации образования, реализующие образовательные программы высшего образования" (зарегистрирован в Реестре государственной регистрации нормативных правовых актов под № 33174).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