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33b2" w14:textId="0e13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28 июня 2024 года № 41 "Об утверждении Правил проведения расследования в сфере оказания медицинских услуг (помощи)"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октября 2025 года № 122. Зарегистрирован в Министерстве юстиции Республики Казахстан 31 октября 2025 года № 37289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июня 2024 года № 41 "Об утверждении Правил проведения расследования в сфере оказания медицинских услуг (помощи)" (зарегистрирован в Реестре государственной регистрации нормативных правовых актов под № 34660)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расследования в сфере оказания медицинских услуг (помощи),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 № 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41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расследования в сфере оказания медицинских услуг (помощи)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расследования в сфере оказания медицинских услуг (помощи)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Кодекса Республики Казахстан "О здоровье народа и системе здравоохранения" и определяют порядок проведения расследования в сфере оказания медицинских услуг (помощи) (далее – расследование).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применяемые в настоящих Правилах: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орган в сфере оказания медицинских услуг (помощи) – государственный орган, осуществляющий руководство в сфере оказания медицинских услуг (помощи), контроль и надзор за качеством медицинских услуг (помощи);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 контроля и надзора в сфере оказания медицинских услуг (помощи) – государственный орган в сфере оказания медицинских услуг (помощи) и его территориальные подразделения;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расследование в сфере оказания медицинских услуг (помощи) – это деятельность государственного органа по установлению причин и условий нарушения требований законодательства Республики Казахстан, определению субъектов (объектов) контроля и надзора, их допустивших, а равно принятие мер в соответствии с законодательством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конфликт интересов – ситуация, при которой личная заинтересованность члена комиссии, созданной для проведения расследования в сфере оказания медицинских услуг (помощи), может повлиять на объективное принятие решения;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 (объекты) контроля и надзора в сфере оказания медицинских услуг (помощи) (далее – субъект (объект) контроля и надзора) – физические и (или) юридические лица, оказывающие медицинские услуги (помощь).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Расследование проводится органом контроля и надзора в сфере оказания медицинских услуг (помощи) с целью установления причин и условий нарушения требований законодательства Республики Казахстан в сфере оказания медицинских услуг (помощи), принятия соответствующих мер и определения субъектов (объектов) контроля и надзора, допустивших нарушения требований законодательства Республики Казахстан.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проведения расследования в сфере оказания медицинских услуг (помощи)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Расследование проводится органом контроля и надзора в сфере оказания медицинских услуг (помощи) по следующим основаниям: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 физических и (или) юридических лиц, а также государственных органов по конкретным фактам причинения вреда жизни, здоровью человека и законным интересам физических и юридических лиц, государства в случаях, когда такой факт коснулся широкого круга лиц и требуется установить конкретный субъект (объект) контроля и надзора, допустивший нарушения;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информация (экстренное извещение) о наступлении смерти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сентября 2020 года № ҚР ДСМ-100/2020 "Об утверждении правил предоставления информации (экстренного извещения) о случаях наступления смерти беременных, рожениц, а также в случае смерти родильниц в течение сорока двух календарных дней после родов, внезапной смерти пациентов при оказании им плановой медицинской помощи (первичной медико-санитарной и специализированной помощи, в том числе высокотехнологичных медицинских услуг)" (зарегистрирован в Реестре государственной регистрации нормативных правовых актов под № 21181) (далее – информация (экстренное извещение).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 контроля и надзора в сфере оказания медицинских услуг (помощи) в течение 5 (пяти) рабочих дней со дня поступления информации (экстренное извещение) и (или) обращения принимает акт о назначении расследования в сфере оказания медицинских услуг (помощи) (далее – акт о назначении расследования) согласно приложению 1 к настоящим Правилам.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(объекты) контроля и надзора, в отношении которых проводится расследование, и лица, осуществляющие расследование, определяются органом контроля и надзора в сфере оказания медицинских услуг (помощи) с учетом маршрута пациента и профиля, вида, форм и условий медицинской помощи.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Расследование проводится должностными лицами, осуществляющими государственный контроль и надзор в сфере оказания медицинских услуг (помощи). Должностными лицами являются: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главный государственный медицинский инспектор Республики Казахстан и (или) его заместитель;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главные государственные медицинские инспекторы соответствующих административно-территориальных единиц и их заместители, определяемые руководителем государственного органа в сфере оказания медицинских услуг (помощи);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 государственного органа в сфере оказания медицинских услуг (помощи).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 проведению расследования привлекаются независимые эксперты и (или) профильные специалисты, обладающие специальными научными знаниями и навыками, специалисты, консультанты и эксперты других государственных органов и подведомственных организаций для оказания содействия в собирании, исследовании и оценке доказательств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сентября 2020 года № ҚР ДСМ-103/2020 "Об утверждении Правил привлечения независимых экспертов и профильных специалистов для проведения экспертизы качества медицинских услуг (помощи), а также квалификационные требования к ним" (зарегистрирован в Реестре государственной регистрации нормативных правовых актов под № 21218), которые предоставляют экспертное заключение и (или) заключение согласно приложению 2 к настоящим Правилам.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проведения расследования органом контроля и надзора в сфере оказания медицинских услуг (помощи) создается комиссия из числа должностных лиц, осуществляющих государственный контроль и надзор в сфере оказания медицинских услуг (помощи) и лиц, предусмотренных в пункте 7 настоящих Правил.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утверждаются в акте о назначении расследования.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 о назначении расследования вносятся изменения и (или) дополнения, в случаях, когда участие в работе комиссии отдельных еҰ членов невозможно и (или) необходимо дополнительное привлечение лиц, осуществляющих государственный контроль и надзор в сфере оказания медицинских услуг (помощи) и лиц, предусмотренных в пункте 7 настоящих Правил, а также при выявлении конфликта интересов у члена комиссии.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Комиссию возглавляет председатель комиссии из должностных лиц органа контроля и надзора в сфере оказания медицинских услуг (помощи), который организует ее работу, осуществляет планирование работы, определяет потребности комиссии в транспорте, служебных помещениях, средствах связи, необходимых документах и доступе к информационным системам для обеспечения работы комиссии.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руководствуется принципами объективности и беспристрастности при проведении расследования. В целях обеспечения независимости расследования комиссия формируется с учетом исключения конфликта интересов.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Конфликтом интересов считаются следующие случаи: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член комиссии состоит в брачных (супружеских) отношениях или близких родственных связях с пациентом либо заявителем, а также с сотрудниками и (или) с руководством субъекта (объекта) контроля и надзора;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 комиссии состоит или состоял в течение последних 5 (пяти) лет в трудовых или договорных отношениях с лицами, указанными в подпункте 1) части второй настоящего пункта.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у члена комиссии конфликта интересов, орган контроля и надзора исключает его из комиссии путҰм внесения изменений в акт о назначении расследования в течение 5 (пяти) рабочих дней.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проведения расследования составляет не более 30 (тридцати) календарных дней, который указывается в акте о назначении расследования.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расследования продлеваются не более одного раза на 30 (тридцать) календарных дней решением первого руководителя органа контроля и надзора в сфере оказания медицинских услуг (помощи) или его заменяющим лицом с оформлением акта о продлении сроков расследования в сфере оказания медицинских услуг (помощи) (далее – акта о продлении сроков расследования) согласно приложению 3 к настоящим Правилам.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расследования продлеваются в случаях неполучения результатов экспертиз, экспертных заключений и (или) заключений, необходимой информации и документов, пересмотра гистологических исследований, результатов ретроспективного анализа, патологоанатомического вскрытия, а также в случаях, когда для вынесения экспертных заключений и (или) заключений требуется дополнительное изучение научной литературы и (или) международных методических рекомендаций в области здравоохранения.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Уведомление субъекта (объекта) контроля и надзора о начале проведения расследования, продлении сроков проведения расследования, об изменении и (или) дополнении состава лиц, уполномоченных на его проведение, осуществляется путем направления акта о назначении расследования, акта о продлении сроков расследования, акта о назначении расследования с измененным и (или) дополненным составом лиц, уполномоченных на его проведение, за один рабочий день до его начала, продления, до начала участия в расследовании лиц, не указанных в акте о назначении расследования.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расследования вручается нарочно, с уведомлением о вручении, либо посредством электронного документа, подписанного посредством электронной цифровой подписи, по адресу электронной почты субъекта (объекта) контроля и надзора, если такой адрес ранее был представлен данным субъектом (объектом) в орган контроля и надзора в сфере оказания медицинских услуг (помощи) или другим доступным способом.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Председатель комиссии и члены комиссии: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 субъекты (объекты) контроля и надзора, подлежащие к проведению расследования;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выясняют обстоятельства, повлекшие допущение нарушения и (или) предшествовавшие допущению возникновения угрозы или причинению вреда жизни, здоровью человека, законным интересам физических и юридических лиц, государства;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получают письменные объяснения от круга лиц и (или) субъектов (объектов), возможно причастных к предмету расследования;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принимают меры по дальнейшему недопущению нанесения ущерба жизни и (или) здоровью человека;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анализируют медицинскую документацию пациента, оценивают деятельность субъекта (объекта) и качество предоставленной ею медицинской помощи (услуги) на соответствие стандартам организации оказания медицинской помощи, правилам оказания медицинской помощи. В случае необходимости проводят осмотр пациента;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изучают, обеспечивают пересмотр гистологических и, при наличии, патологоанатомических исследований;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получают заключения других независимых экспертов и (или) профильных специалистов, судебно-медицинских экспертов, патологоанатомов, научно-исследовательских институтов, других организаций по профилю заболевания о тяжести повреждений, причинах смерти, наличии признаков алкогольного, токсического опьянения, отравления, информацию о динамике состояния здоровья с результатами лабораторных данных;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сопоставляют результаты ретроспективного анализа, патологоанатомического вскрытия и (или) обеспечивают пересмотр судебно-медицинской экспертизы;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запрашивают, получают и изучают копии документов, журналов, протоколов, необходимых для расследования, по обращениям пациентов и (или) их законных представителей по вопросам оказания медицинских услуг (помощи) в субъекте (объекте) контроля и надзора и другую документацию. В качестве источника информации при проведении экспертизы также используются электронные информационные системы в области здравоохранения;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необходимости проводят фото и (или) видеофиксацию места и документов, относящихся к предмету расследования;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определяют мероприятия по ликвидации и (или) предотвращению последствий, связанных с предметом расследования;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ознакомляют лиц и (или) субъектов (объектов), возможно причастных к предмету расследования, с материалами расследования в части, имеющей отношение к данным лицам и (или) субъектам (объектам).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ходе расследования председатель и члены комиссии, с учетом необходимости защиты конфиденциальной информации, предоставляют участникам расследования по их письменному запросу возможность ознакомиться со сведениями, имеющими отношение к расследованию, проводят консультации по предмету расследования.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расследования составляется акт о результатах расследования в сфере оказания медицинских услуг (помощи) (далее – акт о результатах расследования) по форме согласно приложению 4 к настоящим Правилам.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в ходе расследования субъектов (объектов) контроля и надзора, находящихся в другой области, городе республиканского значения и столице, комиссия завершает расследование актом о результатах расследования и передает материалы расследования в соответствующий орган контроля и надзора в сфере оказания медицинских услуг (помощи) для проведения дальнейшего расследования в соответствующей области, городе республиканского значения и столице.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Акт о результатах расследования оформляется на основании материалов расследования, в том числе с учетом мнения большинства членов комиссии. Количество экземпляров акта о результатах расследования зависит от количества субъектов (объектов), в отношении которых проведено расследование.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результатах расследования подписывается председателем и всеми членами комиссии, проводившими расследование. Комиссией первый экземпляр акта о результатах расследования на бумажном носителе под роспись или в электронной форме вручается или направляется письмом с уведомлением субъекту (объекту) контроля и надзора (руководителю юридического лица либо его уполномоченному лицу, физическому лицу) для ознакомления и принятия мер по устранению выявленных нарушений, второй экземпляр остается у органа контроля и надзора в сфере оказания медицинских услуг (помощи).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Члены комиссии, не согласные с выводами, указанными в акте о результатах расследования, в день подписания данного акта представляют председателю комиссии в письменном виде особое мнение для приобщения к акту о результатах расследования, при этом, акт о результатах расследования подписывается ими с оговоркой "с учетом особого мнения".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Материалы расследования содержат: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о проведении расследования, о привлечении к расследованию экспертов и специалистов, обладающих специальными знаниями по предмету расследования и (или) другие решения председателя комиссии, связанные с предметом расследования и дополнительное решение о продлении сроков проведения расследования (при его наличии);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 физических и (или) юридических лиц, а также государственных органов, информацию (экстренное извещение), подаваемую государственными органами или субъектами (объектами) деятельности;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о назначении расследования;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о результатах расследования, к которому прилагается: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вся медицинская документация (справки и выписки, результаты клинико-диагностических исследований, консультации профильных специалистов, медицинские заключения о характере и тяжести повреждения здоровья (причине смерти) пострадавших);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заключения специалистов и экспертов, в том числе судебно-медицинских экспертов и патологоанатомической диагностики;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протоколы опроса и пояснения свидетелей, причастных лиц к расследованию, а также должностных лиц, ответственных за организацию медицинской помощи;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фото, видео материалы;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материалы, имеющие отношение к расследованию и приобщенные к материалам по решению председателя комиссии.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акте о результатах расследования в том числе отражаются выявленные нарушения, указания по их устранению, а также сроки устранения.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устранения выявленных нарушений определяются с учетом обстоятельств, оказывающих влияние на реальную возможность его исполнения, но не менее 10 (десяти) календарных дней со дня вручения акта о результатах расследования.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дополнительных временных и (или) финансовых затрат для устранения выявленных нарушений субъект (объект) контроля и надзора не позднее 3 (трех) рабочих дней со дня вручения ему акта о результатах расследования обращается в орган контроля и надзора в сфере оказания медицинских услуг (помощи), который создал комиссию, с заявлением о продлении сроков устранения выявленных нарушений.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субъект (объект) контроля и надзора излагает меры, которые будут приняты по устранению выявленных нарушений, и объективные причины продления сроков их устранения в части необходимости дополнительных временных и (или) финансовых затрат.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контроля и надзора в сфере оказания медицинских услуг (помощи), проводивший расследование, в течение 3 (трех) рабочих дней со дня получения заявления с учетом изложенных в заявлении о продлении сроков устранения выявленных нарушений доводов принимает решение о продлении сроков устранения выявленных нарушений, или отказе в продлении с мотивированным обоснованием.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истечения сроков, предусмотренных в акте о результатах расследования, субъект (объект) контроля и надзора представляет информацию об устранении выявленных нарушений с приложением материалов, доказывающих факт устранения нарушения.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Сведения о расследовании вносятся в журнал учета расследований органа контроля и надзора в сфере оказания медицинских услуг (помощи) по форме, утвержденной приложением 5 к настоящим Правилам.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проведения расследования орган контроля и надзора в сфере оказания медицинских услуг (помощи) в течение 10 (десяти) рабочих дней после дня окончания расследования размещает на официальном сайте информацию о результатах проведения расследования в сфере оказания медицинских услуг (помощи) по форме согласно приложению 6 к настоящим Правилам, за исключением сведений, составляющих государственные секреты либо иную охраняемую законами Республики Казахстан тайну.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Итоги расследования предоставляются органом контроля и надзора в сфере оказания медицинских услуг (помощи), в уполномоченный орган по правовой статистике и специальным учетам в течение следующего рабочего дня по итогам принятия акта о результатах расследования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Генерального Прокурора Республики Казахстан от 25 декабря 2020 года № 162 "Об утверждении Правил регистрации актов о назначении, дополнительных актов о продлении сроков профилактического контроля с посещением субъекта (объекта) контроля и надзора и (или) проверки, отказа в их регистрации и отмены, уведомлений о приостановлении, возобновлении, продлении сроков профилактического контроля с посещением субъекта (объекта) контроля и надзора и (или) проверки, изменении состава участников и представлении информационных учетных документов о профилактическом контроле с посещением субъекта (объекта) контроля и надзора и (или) проверке и их результатах" (зарегистрирован в Реестре государственной регистрации нормативных правовых актов под № 21964).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сфере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(помощи)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назначении расследования в сфере оказания медицинских услуг (помощи)</w:t>
      </w:r>
      <w:r>
        <w:br/>
      </w:r>
      <w:r>
        <w:rPr>
          <w:rFonts w:ascii="Times New Roman"/>
          <w:b/>
          <w:i w:val="false"/>
          <w:color w:val="000000"/>
        </w:rPr>
        <w:t>№______ "____"________20____года</w:t>
      </w:r>
    </w:p>
    <w:bookmarkEnd w:id="82"/>
    <w:p>
      <w:pPr>
        <w:spacing w:after="0"/>
        <w:ind w:left="0"/>
        <w:jc w:val="both"/>
      </w:pPr>
      <w:bookmarkStart w:name="z93" w:id="83"/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органа контроля и надзора в сфере оказания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медицинских услуг (помощи)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94" w:id="84"/>
      <w:r>
        <w:rPr>
          <w:rFonts w:ascii="Times New Roman"/>
          <w:b w:val="false"/>
          <w:i w:val="false"/>
          <w:color w:val="000000"/>
          <w:sz w:val="28"/>
        </w:rPr>
        <w:t>
      2. Фамилия, имя, отчество (при его наличии) и должность лица (лиц),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на проведение расследования в сфере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медицинских услуг (помощи)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95" w:id="85"/>
      <w:r>
        <w:rPr>
          <w:rFonts w:ascii="Times New Roman"/>
          <w:b w:val="false"/>
          <w:i w:val="false"/>
          <w:color w:val="000000"/>
          <w:sz w:val="28"/>
        </w:rPr>
        <w:t>
      3. Сведения о независимых экспертах и (или) профильных специалистах,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специалистах, консультантах и экспертах других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подведомственных организаций, привлекаемых для проведения расследования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сфере оказания медицинских услуг (помощи) (фамилия, инициалы,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96" w:id="86"/>
      <w:r>
        <w:rPr>
          <w:rFonts w:ascii="Times New Roman"/>
          <w:b w:val="false"/>
          <w:i w:val="false"/>
          <w:color w:val="000000"/>
          <w:sz w:val="28"/>
        </w:rPr>
        <w:t>
      4. Наименование субъекта (ов), перечень объектов (наименование юридического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или его филиала и (или) представительства,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физического лица, в отношении которого (ых) назначено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проведение расследования в сфере оказания медицинских услуг (помощи)),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(их) местонахождение, индивидуальный (ые) идентификационный (ые)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(а)/бизнес-идентификационный (ые) номер (а) участок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субъекта (ов), объекта (ов)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97" w:id="87"/>
      <w:r>
        <w:rPr>
          <w:rFonts w:ascii="Times New Roman"/>
          <w:b w:val="false"/>
          <w:i w:val="false"/>
          <w:color w:val="000000"/>
          <w:sz w:val="28"/>
        </w:rPr>
        <w:t>
      5. Предмет назначенного расследования в сфере оказания медицинских услуг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(помощи)__________________________________________________________</w:t>
      </w:r>
    </w:p>
    <w:p>
      <w:pPr>
        <w:spacing w:after="0"/>
        <w:ind w:left="0"/>
        <w:jc w:val="both"/>
      </w:pPr>
      <w:bookmarkStart w:name="z98" w:id="88"/>
      <w:r>
        <w:rPr>
          <w:rFonts w:ascii="Times New Roman"/>
          <w:b w:val="false"/>
          <w:i w:val="false"/>
          <w:color w:val="000000"/>
          <w:sz w:val="28"/>
        </w:rPr>
        <w:t>
      6. Срок проведения расследования в сфере оказания медицинских услуг (помощи)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____20____года по "___"_____20___года</w:t>
      </w:r>
    </w:p>
    <w:p>
      <w:pPr>
        <w:spacing w:after="0"/>
        <w:ind w:left="0"/>
        <w:jc w:val="both"/>
      </w:pPr>
      <w:bookmarkStart w:name="z99" w:id="89"/>
      <w:r>
        <w:rPr>
          <w:rFonts w:ascii="Times New Roman"/>
          <w:b w:val="false"/>
          <w:i w:val="false"/>
          <w:color w:val="000000"/>
          <w:sz w:val="28"/>
        </w:rPr>
        <w:t>
      7. Правовые основания проведения расследования в сфере оказания медицинских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 (помощи), в том числе нормативные правовые акты, обязательные требования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которых подлежат расследованию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Проверяемый период с "___" _______20____года по "___"_______20____года</w:t>
      </w:r>
    </w:p>
    <w:bookmarkEnd w:id="90"/>
    <w:p>
      <w:pPr>
        <w:spacing w:after="0"/>
        <w:ind w:left="0"/>
        <w:jc w:val="both"/>
      </w:pPr>
      <w:bookmarkStart w:name="z101" w:id="91"/>
      <w:r>
        <w:rPr>
          <w:rFonts w:ascii="Times New Roman"/>
          <w:b w:val="false"/>
          <w:i w:val="false"/>
          <w:color w:val="000000"/>
          <w:sz w:val="28"/>
        </w:rPr>
        <w:t>
      9. Фамилия, имя, отчество (при его наличии) и подпись руководителя органа контроля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 в сфере оказания медицинских услуг (помощи)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Печать органа контроля и надзора в сфере оказания медицинских услуг (помощи)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сфере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(помощи)</w:t>
            </w:r>
          </w:p>
        </w:tc>
      </w:tr>
    </w:tbl>
    <w:bookmarkStart w:name="z10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Экспертное заключение и (или) заключение</w:t>
      </w:r>
    </w:p>
    <w:bookmarkEnd w:id="93"/>
    <w:p>
      <w:pPr>
        <w:spacing w:after="0"/>
        <w:ind w:left="0"/>
        <w:jc w:val="both"/>
      </w:pPr>
      <w:bookmarkStart w:name="z105" w:id="94"/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лица, проводившего экспертизу,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специальности, должности, ученой степени</w:t>
      </w:r>
    </w:p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субъекта (объекта) контроля и надзора, в котором проводилась экспертиза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 проведения экспертизы, либо сведения о заказчике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проведения экспертизы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Период проведения экспертизы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Предмет экспертизы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результатах экспертизы, в том числе о выявленных нарушениях, об их характере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Выводы</w:t>
      </w:r>
    </w:p>
    <w:bookmarkEnd w:id="101"/>
    <w:p>
      <w:pPr>
        <w:spacing w:after="0"/>
        <w:ind w:left="0"/>
        <w:jc w:val="both"/>
      </w:pPr>
      <w:bookmarkStart w:name="z113" w:id="102"/>
      <w:r>
        <w:rPr>
          <w:rFonts w:ascii="Times New Roman"/>
          <w:b w:val="false"/>
          <w:i w:val="false"/>
          <w:color w:val="000000"/>
          <w:sz w:val="28"/>
        </w:rPr>
        <w:t>
      9. Рекомендации ________________________________________________ 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подпись лица, проводившего экспертизу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сфере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(помощи)</w:t>
            </w:r>
          </w:p>
        </w:tc>
      </w:tr>
    </w:tbl>
    <w:bookmarkStart w:name="z11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продлении сроков расследования в сфере оказания медицинских услуг (помощи)</w:t>
      </w:r>
      <w:r>
        <w:br/>
      </w:r>
      <w:r>
        <w:rPr>
          <w:rFonts w:ascii="Times New Roman"/>
          <w:b/>
          <w:i w:val="false"/>
          <w:color w:val="000000"/>
        </w:rPr>
        <w:t>№____ "____"______ 20____года</w:t>
      </w:r>
    </w:p>
    <w:bookmarkEnd w:id="103"/>
    <w:p>
      <w:pPr>
        <w:spacing w:after="0"/>
        <w:ind w:left="0"/>
        <w:jc w:val="both"/>
      </w:pPr>
      <w:bookmarkStart w:name="z116" w:id="104"/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органа контроля и надзора в сфере оказания медицинских услуг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(помощи) ____________________________________________________________</w:t>
      </w:r>
    </w:p>
    <w:p>
      <w:pPr>
        <w:spacing w:after="0"/>
        <w:ind w:left="0"/>
        <w:jc w:val="both"/>
      </w:pPr>
      <w:bookmarkStart w:name="z117" w:id="105"/>
      <w:r>
        <w:rPr>
          <w:rFonts w:ascii="Times New Roman"/>
          <w:b w:val="false"/>
          <w:i w:val="false"/>
          <w:color w:val="000000"/>
          <w:sz w:val="28"/>
        </w:rPr>
        <w:t>
      2. Фамилия, имя, отчество (при его наличии) и должность лица (лиц),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на проведение расследования в сфере оказания медицинских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 (помощи)_______________________________________________________</w:t>
      </w:r>
    </w:p>
    <w:p>
      <w:pPr>
        <w:spacing w:after="0"/>
        <w:ind w:left="0"/>
        <w:jc w:val="both"/>
      </w:pPr>
      <w:bookmarkStart w:name="z118" w:id="106"/>
      <w:r>
        <w:rPr>
          <w:rFonts w:ascii="Times New Roman"/>
          <w:b w:val="false"/>
          <w:i w:val="false"/>
          <w:color w:val="000000"/>
          <w:sz w:val="28"/>
        </w:rPr>
        <w:t>
      3. Сведения о независимых экспертах и (или) профильных специалистах,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специалистах, консультантах и экспертах других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подведомственных организаций, привлекаемых для проведения расследования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сфере оказания медицинских услуг (помощи)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19" w:id="107"/>
      <w:r>
        <w:rPr>
          <w:rFonts w:ascii="Times New Roman"/>
          <w:b w:val="false"/>
          <w:i w:val="false"/>
          <w:color w:val="000000"/>
          <w:sz w:val="28"/>
        </w:rPr>
        <w:t>
      4. Наименование субъекта (ов), перечень объектов (наименование юридического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или его филиала и (или) представительства,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наличии) физического лица, в отношении которого (ых) назначено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расследования в сфере оказания медицинских услуг (помощи)), его (их)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местонахождение, индивидуальный (ые) идентификационный (ые) номер (а)/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(ые) номер (а), участок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субъекта (ов), объекта (ов)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20" w:id="108"/>
      <w:r>
        <w:rPr>
          <w:rFonts w:ascii="Times New Roman"/>
          <w:b w:val="false"/>
          <w:i w:val="false"/>
          <w:color w:val="000000"/>
          <w:sz w:val="28"/>
        </w:rPr>
        <w:t>
      5. Предмет назначенного расследования в сфере оказания медицинских услуг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(помощи) ___________________________________________________________</w:t>
      </w:r>
    </w:p>
    <w:p>
      <w:pPr>
        <w:spacing w:after="0"/>
        <w:ind w:left="0"/>
        <w:jc w:val="both"/>
      </w:pPr>
      <w:bookmarkStart w:name="z121" w:id="109"/>
      <w:r>
        <w:rPr>
          <w:rFonts w:ascii="Times New Roman"/>
          <w:b w:val="false"/>
          <w:i w:val="false"/>
          <w:color w:val="000000"/>
          <w:sz w:val="28"/>
        </w:rPr>
        <w:t>
      6. Срок проведения расследования в сфере оказания медицинских услуг (помощи)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"____" __________20___ года по "____" ___________20____года.</w:t>
      </w:r>
    </w:p>
    <w:p>
      <w:pPr>
        <w:spacing w:after="0"/>
        <w:ind w:left="0"/>
        <w:jc w:val="both"/>
      </w:pPr>
      <w:bookmarkStart w:name="z122" w:id="110"/>
      <w:r>
        <w:rPr>
          <w:rFonts w:ascii="Times New Roman"/>
          <w:b w:val="false"/>
          <w:i w:val="false"/>
          <w:color w:val="000000"/>
          <w:sz w:val="28"/>
        </w:rPr>
        <w:t>
      7. Расследование в сфере оказания медицинских услуг (помощи) продлена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"____" ___ 20_____ года по "____" _____ 20___ года.</w:t>
      </w:r>
    </w:p>
    <w:p>
      <w:pPr>
        <w:spacing w:after="0"/>
        <w:ind w:left="0"/>
        <w:jc w:val="both"/>
      </w:pPr>
      <w:bookmarkStart w:name="z123" w:id="111"/>
      <w:r>
        <w:rPr>
          <w:rFonts w:ascii="Times New Roman"/>
          <w:b w:val="false"/>
          <w:i w:val="false"/>
          <w:color w:val="000000"/>
          <w:sz w:val="28"/>
        </w:rPr>
        <w:t>
      8. Правовые основания продления сроков расследования в сфере оказания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медицинских услуг (помощи) с мотивированным обоснованием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24" w:id="112"/>
      <w:r>
        <w:rPr>
          <w:rFonts w:ascii="Times New Roman"/>
          <w:b w:val="false"/>
          <w:i w:val="false"/>
          <w:color w:val="000000"/>
          <w:sz w:val="28"/>
        </w:rPr>
        <w:t>
      9. Фамилия, имя, отчество (при его наличии) и подпись председателя комиссии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Печать органа контроля и надзора в сфере оказания медицинских услуг (помощи)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сфере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(помощи)</w:t>
            </w:r>
          </w:p>
        </w:tc>
      </w:tr>
    </w:tbl>
    <w:bookmarkStart w:name="z12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результатах расследования в сфере оказания медицинских услуг (помощи)</w:t>
      </w:r>
      <w:r>
        <w:br/>
      </w:r>
      <w:r>
        <w:rPr>
          <w:rFonts w:ascii="Times New Roman"/>
          <w:b/>
          <w:i w:val="false"/>
          <w:color w:val="000000"/>
        </w:rPr>
        <w:t>№ _____ _____________________ "____" ___________ 20 __ года</w:t>
      </w:r>
      <w:r>
        <w:br/>
      </w:r>
      <w:r>
        <w:rPr>
          <w:rFonts w:ascii="Times New Roman"/>
          <w:b/>
          <w:i w:val="false"/>
          <w:color w:val="000000"/>
        </w:rPr>
        <w:t>место составления акта и время _____</w:t>
      </w:r>
    </w:p>
    <w:bookmarkEnd w:id="114"/>
    <w:p>
      <w:pPr>
        <w:spacing w:after="0"/>
        <w:ind w:left="0"/>
        <w:jc w:val="both"/>
      </w:pPr>
      <w:bookmarkStart w:name="z128" w:id="115"/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органа контроля и надзора в сфере оказания медицинских услуг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(помощи) ____________________________________________________________</w:t>
      </w:r>
    </w:p>
    <w:p>
      <w:pPr>
        <w:spacing w:after="0"/>
        <w:ind w:left="0"/>
        <w:jc w:val="both"/>
      </w:pPr>
      <w:bookmarkStart w:name="z129" w:id="116"/>
      <w:r>
        <w:rPr>
          <w:rFonts w:ascii="Times New Roman"/>
          <w:b w:val="false"/>
          <w:i w:val="false"/>
          <w:color w:val="000000"/>
          <w:sz w:val="28"/>
        </w:rPr>
        <w:t>
      2. Дата и номер акта о назначении расследования, на основании которого проведено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расследование ________________________________________________________</w:t>
      </w:r>
    </w:p>
    <w:p>
      <w:pPr>
        <w:spacing w:after="0"/>
        <w:ind w:left="0"/>
        <w:jc w:val="both"/>
      </w:pPr>
      <w:bookmarkStart w:name="z130" w:id="117"/>
      <w:r>
        <w:rPr>
          <w:rFonts w:ascii="Times New Roman"/>
          <w:b w:val="false"/>
          <w:i w:val="false"/>
          <w:color w:val="000000"/>
          <w:sz w:val="28"/>
        </w:rPr>
        <w:t>
      3. Фамилия, имя, отчество (при его наличии) и должность лица (лиц), проводившего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расследование ________________________________________________________</w:t>
      </w:r>
    </w:p>
    <w:p>
      <w:pPr>
        <w:spacing w:after="0"/>
        <w:ind w:left="0"/>
        <w:jc w:val="both"/>
      </w:pPr>
      <w:bookmarkStart w:name="z131" w:id="118"/>
      <w:r>
        <w:rPr>
          <w:rFonts w:ascii="Times New Roman"/>
          <w:b w:val="false"/>
          <w:i w:val="false"/>
          <w:color w:val="000000"/>
          <w:sz w:val="28"/>
        </w:rPr>
        <w:t>
      4. Сведения о независимых экспертах и (или) профильных специалистах,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специалистах, консультантах и экспертах других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подведомственных организаций, привлекаемых для проведения расследования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сфере оказания медицинских услуг (помощи)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32" w:id="119"/>
      <w:r>
        <w:rPr>
          <w:rFonts w:ascii="Times New Roman"/>
          <w:b w:val="false"/>
          <w:i w:val="false"/>
          <w:color w:val="000000"/>
          <w:sz w:val="28"/>
        </w:rPr>
        <w:t>
      5. Наименование субъекта (ов), перечень объектов (наименование юридического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или его филиала и (или) представительства,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наличии) физического лица, в отношении которого (ых) назначено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расследования в сфере оказания медицинских услуг (помощи)), его (их)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местонахождение, индивидуальный (ые) идентификационный (ые) номер (а)/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(ые) номер (а),участок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субъекта (ов), объекта (ов) ______________________________________</w:t>
      </w:r>
    </w:p>
    <w:p>
      <w:pPr>
        <w:spacing w:after="0"/>
        <w:ind w:left="0"/>
        <w:jc w:val="both"/>
      </w:pPr>
      <w:bookmarkStart w:name="z133" w:id="120"/>
      <w:r>
        <w:rPr>
          <w:rFonts w:ascii="Times New Roman"/>
          <w:b w:val="false"/>
          <w:i w:val="false"/>
          <w:color w:val="000000"/>
          <w:sz w:val="28"/>
        </w:rPr>
        <w:t>
      6. Дата, место и период проведения расследования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34" w:id="121"/>
      <w:r>
        <w:rPr>
          <w:rFonts w:ascii="Times New Roman"/>
          <w:b w:val="false"/>
          <w:i w:val="false"/>
          <w:color w:val="000000"/>
          <w:sz w:val="28"/>
        </w:rPr>
        <w:t>
      7. Сведения о результатах расследования, в том числе о выявленных нарушениях,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характере (детально описать развитие заболевания и (или) осложнения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нарушение анатомической целостности и физиологической функции органов и тканей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пациента, которые привели к временному или стойкому расстройству здоровья,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установлению инвалидности или смерти пациента, соответствие действий лиц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осуществлении лечебно-диагностических мероприятий и тактики ведения пациента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общепринятым или передовым технологиям здравоохранения согласно нормативным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правовым актам в области здравоохранения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35" w:id="122"/>
      <w:r>
        <w:rPr>
          <w:rFonts w:ascii="Times New Roman"/>
          <w:b w:val="false"/>
          <w:i w:val="false"/>
          <w:color w:val="000000"/>
          <w:sz w:val="28"/>
        </w:rPr>
        <w:t>
      8. Заключение независимых экспертов и (или) профильных специалистов,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привлеченных экспертов ______________________________________________</w:t>
      </w:r>
    </w:p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Наименование и требования нормативных правовых актов, по которым выявлены нарушения: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выявленных 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требований и наименование нормативных правовых актов, по которым выявлены нарушения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и указания по устранению выявленных нарушений, сроки их устранения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Особое мнение (при наличии) на _______ листах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Выводы со ссылкой на нормативные правовые акты</w:t>
      </w:r>
    </w:p>
    <w:bookmarkEnd w:id="125"/>
    <w:p>
      <w:pPr>
        <w:spacing w:after="0"/>
        <w:ind w:left="0"/>
        <w:jc w:val="both"/>
      </w:pPr>
      <w:bookmarkStart w:name="z139" w:id="126"/>
      <w:r>
        <w:rPr>
          <w:rFonts w:ascii="Times New Roman"/>
          <w:b w:val="false"/>
          <w:i w:val="false"/>
          <w:color w:val="000000"/>
          <w:sz w:val="28"/>
        </w:rPr>
        <w:t>
      12. Принятые меры по выявленным нарушениям (указывается номер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административного протокола в рамках законодательства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наличии)</w:t>
      </w:r>
    </w:p>
    <w:p>
      <w:pPr>
        <w:spacing w:after="0"/>
        <w:ind w:left="0"/>
        <w:jc w:val="both"/>
      </w:pPr>
      <w:bookmarkStart w:name="z140" w:id="127"/>
      <w:r>
        <w:rPr>
          <w:rFonts w:ascii="Times New Roman"/>
          <w:b w:val="false"/>
          <w:i w:val="false"/>
          <w:color w:val="000000"/>
          <w:sz w:val="28"/>
        </w:rPr>
        <w:t>
      13. Подпись председателя и членов комиссии, проводившие расследование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41" w:id="128"/>
      <w:r>
        <w:rPr>
          <w:rFonts w:ascii="Times New Roman"/>
          <w:b w:val="false"/>
          <w:i w:val="false"/>
          <w:color w:val="000000"/>
          <w:sz w:val="28"/>
        </w:rPr>
        <w:t>
      14. Сведения об ознакомлении, вручении или отказе в ознакомлении с актом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расследования представителя проверяемого субъекта (объекта), а также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присутствовавших при проведении расследования, их подписи или отказ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42" w:id="129"/>
      <w:r>
        <w:rPr>
          <w:rFonts w:ascii="Times New Roman"/>
          <w:b w:val="false"/>
          <w:i w:val="false"/>
          <w:color w:val="000000"/>
          <w:sz w:val="28"/>
        </w:rPr>
        <w:t>
      15. Замечания и (или) возражения по результатам расследования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на "____" листах</w:t>
      </w:r>
    </w:p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"____" ___________20__ года.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Печать органа контроля и надзора в сфере оказания медицинских услуг (помощи).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Акт составлен в ___ экземплярах.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сфере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(помощи)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расследований органа контроля и надзора в сфере оказания медицинских услуг (помощи)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входящей корреспонденции (обращения, экстренного извещения)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БИН/ ИИН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Акта о назначении расследования и дата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лиц, участвовавших в расследовании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субъектах (объектах), в отношении которых проводится расследование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основания проведения расследования и период проверки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 расследования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Решение о привлечении специалистов и 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Акта о продлении срока расследования и 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Акта о результатах расследования и 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нарушения и результаты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Прилагаемые материалы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принятых мерах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подпись председателя комиссии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сфере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(помощи)</w:t>
            </w:r>
          </w:p>
        </w:tc>
      </w:tr>
    </w:tbl>
    <w:bookmarkStart w:name="z15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результатах проведения расследования в сфере оказания медицинских услуг (помощи)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Основание проведения расследования _____________________________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Сроки проведения расследования_________________________________</w:t>
      </w:r>
    </w:p>
    <w:bookmarkEnd w:id="137"/>
    <w:p>
      <w:pPr>
        <w:spacing w:after="0"/>
        <w:ind w:left="0"/>
        <w:jc w:val="both"/>
      </w:pPr>
      <w:bookmarkStart w:name="z154" w:id="138"/>
      <w:r>
        <w:rPr>
          <w:rFonts w:ascii="Times New Roman"/>
          <w:b w:val="false"/>
          <w:i w:val="false"/>
          <w:color w:val="000000"/>
          <w:sz w:val="28"/>
        </w:rPr>
        <w:t>
      3. Причины и характер выявленных нарушений требований нормативных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правовых актов в оказания медицинских услуг (помощи)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155" w:id="139"/>
      <w:r>
        <w:rPr>
          <w:rFonts w:ascii="Times New Roman"/>
          <w:b w:val="false"/>
          <w:i w:val="false"/>
          <w:color w:val="000000"/>
          <w:sz w:val="28"/>
        </w:rPr>
        <w:t>
      4. Принятые меры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Печать органа контроля и надзора в сфере оказания медицинских услуг (помощи)</w:t>
      </w:r>
    </w:p>
    <w:bookmarkEnd w:id="1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