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6918" w14:textId="13b6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уведомления о ввозе (вывозе) товаров, Правил и сроков его представления в органы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октября 2025 года № 616. Зарегистрирован в Министерстве юстиции Республики Казахстан 23 октября 2025 года № 37198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514 Налогового кодекса Республики Казахстан ПРИКАЗЫВАЮ: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уведомления о ввозе (вывозе) товаров в органы государственных доходов согласно приложению 1 к настоящему приказу;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ввозе (вывозе) товаров согласно приложению 2 к настоящему приказу.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февраля 2018 года № 131 "Об утверждении формы уведомления о ввозе (вывозе) товаров, Правил и сроков ее представления" (зарегистрирован в Реестре государственной регистрации нормативных правовых актов под № 16406).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 № 616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уведомления о ввозе (вывозе) товаров в органы государственных доходов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уведомления о ввозе (вывозе) товаров в органы государственных доходов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514 Налогового кодекса Республики Казахстан и определяют порядок и сроки представления уведомления о ввозе (вывозе) товаров (далее – уведомление) в следующих случаях: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временном ввозе товаров на территорию Республики Казахстан с территории государств-членов Евразийского экономического союза, которые в последующем будут вывезены с территории Республики Казахстан без изменения свойств и характеристик ввезенных товаров;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временном вывозе товаров с территории Республики Казахстан на территорию государств-членов Евразийского экономического союза, которые в последующем будут ввезены на территорию Республики Казахстан без изменения свойств и характеристик вывезенных товаров;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ввозе (вывозе) товаров в связи с их передачей в пределах одного юридического лица.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настоящих Правил применяются при: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временном ввозе (вывозе) товаров: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договорам имущественного найма (аренды) движимого имущества и транспортных средств;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выставки и ярмарки;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ввозе (вывозе) товаров в связи с их передачей в пределах одного юридического лица.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уведомления о ввозе (вывозе) товаров в органы государственных доходов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Уведомление представляется в электронном виде по форме согласно приложению 2 к настоящему приказу.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Уведомление представляется налогоплательщиком в орган государственных доходов по месту нахождения (жительства) по каждому договору (контракту), на основании которого осуществлен ввоз (вывоз) товаров, и коду товаров по единой Товарной номенклатуре внешнеэкономической деятельности государств-членов Евразийского экономического союза отдельно.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Уведомление представляется в течение 20 (двадцати) рабочих дней: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ввоза на территорию Республики Казахстан с территории государств-членов Евразийского экономического союза;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вывоза с территории Республики Казахстан на территорию государств-членов Евразийского экономического союза.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представляется на каждую дату ввоза (вывоза) товаров.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 № 616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1501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уведомления о ввозе (вывозе) товаров приведено в приложении к форме уведомления о ввозе (вывозе) товаров.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ввозе (вывозе) товаров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уведомления о ввозе (вывозе) товаров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уведомлении о ввозе (вывозе) товаров (далее – уведомление) отражаются следующие данные: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– индивидуальный идентификационный или бизнес-идентификационный номер налогоплательщика (далее – ИИН, БИН);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наименование или фамилия, имя и отчество (если оно указано в документе, удостоверяющем личность), осуществляющего ввоз (вывоз) товаров.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указываются: наименование в соответствии с учредительными документами, для физического лица – фамилия, имя, отчество (если оно указано в документе, удостоверяющем личность) налогоплательщика согласно документам, удостоверяющим личность, для индивидуального предпринимателя – наименование в соответствии уведомление о регистрации индивидуального предпринимателя;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"Перемещение товаров":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3 I отмечается при ввозе товаров на территорию Республики Казахстан с территории государств-членов Евразийского экономического союза, которые в последующем будут вывезены с территории Республики Казахстан или при ввозе товаров в связи с их передачей в пределах одного юридического лица;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3 II отмечается при вывозе товаров с территории Республики Казахстан на территорию государств-членов Евразийского экономического союза, которые в последующем будут ввезены на территории Республики Казахстан или при вывозе товаров в связи с их передачей в пределах одного юридического лица;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"Основание для ввоза (вывоза) товаров":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4 I отмечается при временном ввозе (вывозе) товаров на (с) территорию (и) Республики Казахстан с (на) территории (ю) государств-членов Евразийского экономического союза, которые в последующем будут вывезены (ввезены) с (на) территории (ю) Республики Казахстан. В случае отметки в ячейке 4 I производится отметка в ячейке А или В;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4 I А отмечается при временном ввозе (вывозе) товаров по договорам имущественного найма (аренды) движимого имущества и транспортных средств;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4 I В отмечается при временном ввозе (вывозе) товаров на выставки и ярмарки;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ячейка 4 II отмечается при ввозе (вывозе) товаров на (с) территорию (и) Республики Казахстан с (на) территории (ю) государств-членов Евразийского экономического союза в связи с их передачей в пределах одного юридического лица;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код государств-членов Евразийского экономического союза, на (с) территорию (-и) которого произведен ввоз (вывоз) товаров с (на) территории (-ю) Республики Казахстан;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код валюты, определяемый договором (контрактом), на основании которого осуществлен ввоз (вывоз) товаров и применимый к стоимости товара;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указывается регистрационный номер ранее представленного уведомления в случае повторного представления уведомления в соответствии с пунктом 8 настоящих Правил;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10-значный код товаров по Товарной номенклатуре внешнеэкономической деятельности государств-членов Евразийского экономического союза;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указывается полное наименование ввезенных (вывезенных) товаров;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указывается местонахождение ввезенных (вывезенных) товаров согласно договору (контракту), на основании которого осуществлен ввоз (вывоз) товаров;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указываются сведения о договоре (контракте), на основании которого осуществлен ввоз (вывоз) товаров (наименование, дата и номер);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указывается стоимость ввезенных (вывезенных) товаров, определяемая договором (контрактом), на основании которого осуществлен ввоз (вывоз) товаров;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указывается количество ввезенных товаров, соответствующее договору (контракту), на основании которого осуществлен ввоз товаров, и/или товаросопроводительным документам, а также единицы измерения. Данная строка заполняется в случае отметки в ячейке 3 I;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"Срок ввоза товаров":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"с" указывается дата ввоза товаров;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"по" указывается дата предполагаемого вывоза товаров в соответствии с договором (контрактом). Данная строка заполняется в случае отметки в ячейке 3 I;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 указывается количество вывезенных товаров, соответствующее договору (контракту), на основании которого осуществлен вывоз товаров, и/или товаросопроводительным документам, а также единицы измерения. Данная строка заполняется в случае отметки в ячейке 3 II;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16 "Срок вывоза товаров":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"с" указывается дата вывоза товаров;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ячейке "по" указывается дата предполагаемого ввоза товаров в соответствии с договором (контрактом). Данная строка заполняется в случае отметки в ячейке 3 II;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"фамилия, имя, отчество (если оно указано в документе, удостоверяющем личность) налогоплательщика (руководителя)" указываются фамилия, имя, отчество (если оно указано в документе, удостоверяющем личность) руководителя в соответствии с учредительными документами. Если уведомление представляется физическим лицом, указываются его фамилия, имя и отчество (при его наличии) согласно документам, удостоверяющим личность, для индивидуального предпринимателя – наименование в соответствии со свидетельством о государственной регистрации индивидуального предпринимателя;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"Дата подачи уведомления" указывается дата представления уведомления в орган государственных доходов;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"Код органа государственных доходов" указывается код органа государственных доходов по месту нахождения (жительства) налогоплательщика;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поле "Входящий номер документа" отражается регистрационный номер уведомления.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изменении условий договора (контракта) о местонахождении ввезенных (вывезенных) товаров, указанных в уведомлении, налогоплательщик повторно представляет уведомление до истечения срока, указанного в ранее представленном уведомлении.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при представлении уведомления заполняются исключительно следующие данные: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(БИН) (строка 1);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или фамилия, имя, отчество (если оно указано в документе, удостоверяющем личность), осуществляющего ввоз (вывоз) товаров (строка 2);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ранее представленного уведомления (строка 7);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ввезенных (вывезенных) товаров (строка 10).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 истечения срока нахождения ввезенных (вывезенных) товаров, указанного в уведомлении, взаимным согласием сторон (контрагентов) продлен срок нахождения временно ввезенных (вывезенных) товаров, налогоплательщик повторно представляет уведомление до истечения срока, указанного в ранее представленном уведомлении.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уведомления заполняются исключительно следующие данные: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(БИН) (строка 1);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или фамилия, имя, отчество (если оно указано в документе, удостоверяющем личность), осуществляющего ввоз (вывоз) товаров (строка 2);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ранее представленного уведомления (строка 7);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(контракт), на основании которого осуществлен ввоз (вывоз), дата и номер договора (контракта), на основании которого осуществлен ввоз (вывоз) (строка 11);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ввоза (строка 14) или срок вывоза (строка 15).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