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f98be" w14:textId="5bf9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исполняющего обязанности Министра промышленности и строительства Республики Казахстан от 7 июня 2024 года № 212 "Об утверждении форм, предназначенных для сбора административных данных в области жилищных отношений"</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22 октября 2025 года № 447. Зарегистрирован в Министерстве юстиции Республики Казахстан 23 октября 2025 года № 37195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промышленности и строительства Республики Казахстан от 7 июня 2024 года № 212 "Об утверждении форм, предназначенных для сбора административных данных в области жилищных отношений" (зарегистрирован в Реестре государственной регистрации нормативных правовых актов № 34477)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"1. Утвердить прилагаемые формы, предназначенные для сбора административных данных в области жилищных отношений:</w:t>
      </w:r>
    </w:p>
    <w:bookmarkEnd w:id="2"/>
    <w:bookmarkStart w:name="z8" w:id="3"/>
    <w:p>
      <w:pPr>
        <w:spacing w:after="0"/>
        <w:ind w:left="0"/>
        <w:jc w:val="both"/>
      </w:pPr>
      <w:r>
        <w:rPr>
          <w:rFonts w:ascii="Times New Roman"/>
          <w:b w:val="false"/>
          <w:i w:val="false"/>
          <w:color w:val="000000"/>
          <w:sz w:val="28"/>
        </w:rPr>
        <w:t xml:space="preserve">
      1) форму, предназначенную для сбора административных данных в области жилищных отношений "Сводная информация по освоению средств для осуществления субсидирования части арендной платы за жилище, арендованное в частном жилищном фонде",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2) форму, предназначенную для сбора административных данных в области жилищных отношений "Отчет по принятым обязательствам и прогнозному остатку средств для осуществления субсидирования",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3) форму, предназначенную для сбора административных данных в области жилищных отношений "Отчет по обеспечению арендным жильем граждан Республики Казахстан, кандасов нуждающихся в жилище из государственного жилищного фонда",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4) форму, предназначенную для сбора административных данных в области жилищных отношений "Отчет по предоставлению жилищных сертификатов"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7"/>
    <w:bookmarkStart w:name="z13"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10"/>
    <w:bookmarkStart w:name="z16"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21" w:id="13"/>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w:t>
      </w:r>
      <w:r>
        <w:br/>
      </w:r>
      <w:r>
        <w:rPr>
          <w:rFonts w:ascii="Times New Roman"/>
          <w:b/>
          <w:i w:val="false"/>
          <w:color w:val="000000"/>
        </w:rPr>
        <w:t>"Сводная информация по освоению средств для осуществления субсидирования части</w:t>
      </w:r>
      <w:r>
        <w:br/>
      </w:r>
      <w:r>
        <w:rPr>
          <w:rFonts w:ascii="Times New Roman"/>
          <w:b/>
          <w:i w:val="false"/>
          <w:color w:val="000000"/>
        </w:rPr>
        <w:t>арендной платы за жилище, арендованное в частном жилищном фонде"</w:t>
      </w:r>
    </w:p>
    <w:bookmarkEnd w:id="13"/>
    <w:bookmarkStart w:name="z22" w:id="14"/>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14"/>
    <w:bookmarkStart w:name="z23" w:id="15"/>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15"/>
    <w:bookmarkStart w:name="z24" w:id="16"/>
    <w:p>
      <w:pPr>
        <w:spacing w:after="0"/>
        <w:ind w:left="0"/>
        <w:jc w:val="both"/>
      </w:pPr>
      <w:r>
        <w:rPr>
          <w:rFonts w:ascii="Times New Roman"/>
          <w:b w:val="false"/>
          <w:i w:val="false"/>
          <w:color w:val="000000"/>
          <w:sz w:val="28"/>
        </w:rPr>
        <w:t>
      Наименование административной формы: "Сводная информация по освоению средств для осуществления субсидирования части арендной платы за жилище, арендованное в частном жилищном фонде"</w:t>
      </w:r>
    </w:p>
    <w:bookmarkEnd w:id="16"/>
    <w:bookmarkStart w:name="z25" w:id="17"/>
    <w:p>
      <w:pPr>
        <w:spacing w:after="0"/>
        <w:ind w:left="0"/>
        <w:jc w:val="both"/>
      </w:pPr>
      <w:r>
        <w:rPr>
          <w:rFonts w:ascii="Times New Roman"/>
          <w:b w:val="false"/>
          <w:i w:val="false"/>
          <w:color w:val="000000"/>
          <w:sz w:val="28"/>
        </w:rPr>
        <w:t>
      Индекс: ОС – 1</w:t>
      </w:r>
    </w:p>
    <w:bookmarkEnd w:id="17"/>
    <w:bookmarkStart w:name="z26" w:id="18"/>
    <w:p>
      <w:pPr>
        <w:spacing w:after="0"/>
        <w:ind w:left="0"/>
        <w:jc w:val="both"/>
      </w:pPr>
      <w:r>
        <w:rPr>
          <w:rFonts w:ascii="Times New Roman"/>
          <w:b w:val="false"/>
          <w:i w:val="false"/>
          <w:color w:val="000000"/>
          <w:sz w:val="28"/>
        </w:rPr>
        <w:t>
      Периодичность: квартальная</w:t>
      </w:r>
    </w:p>
    <w:bookmarkEnd w:id="18"/>
    <w:bookmarkStart w:name="z27" w:id="19"/>
    <w:p>
      <w:pPr>
        <w:spacing w:after="0"/>
        <w:ind w:left="0"/>
        <w:jc w:val="both"/>
      </w:pPr>
      <w:r>
        <w:rPr>
          <w:rFonts w:ascii="Times New Roman"/>
          <w:b w:val="false"/>
          <w:i w:val="false"/>
          <w:color w:val="000000"/>
          <w:sz w:val="28"/>
        </w:rPr>
        <w:t>
      Отчетный период: _ квартал 202_ года</w:t>
      </w:r>
    </w:p>
    <w:bookmarkEnd w:id="19"/>
    <w:bookmarkStart w:name="z28" w:id="20"/>
    <w:p>
      <w:pPr>
        <w:spacing w:after="0"/>
        <w:ind w:left="0"/>
        <w:jc w:val="both"/>
      </w:pPr>
      <w:r>
        <w:rPr>
          <w:rFonts w:ascii="Times New Roman"/>
          <w:b w:val="false"/>
          <w:i w:val="false"/>
          <w:color w:val="000000"/>
          <w:sz w:val="28"/>
        </w:rPr>
        <w:t>
      Круг лиц, представляющих информацию: Акционерное общество "Отбасы банк"</w:t>
      </w:r>
    </w:p>
    <w:bookmarkEnd w:id="20"/>
    <w:bookmarkStart w:name="z29" w:id="21"/>
    <w:p>
      <w:pPr>
        <w:spacing w:after="0"/>
        <w:ind w:left="0"/>
        <w:jc w:val="both"/>
      </w:pPr>
      <w:r>
        <w:rPr>
          <w:rFonts w:ascii="Times New Roman"/>
          <w:b w:val="false"/>
          <w:i w:val="false"/>
          <w:color w:val="000000"/>
          <w:sz w:val="28"/>
        </w:rPr>
        <w:t>
      Срок представления формы административных данных: ежеквартально</w:t>
      </w:r>
    </w:p>
    <w:bookmarkEnd w:id="21"/>
    <w:bookmarkStart w:name="z30" w:id="22"/>
    <w:p>
      <w:pPr>
        <w:spacing w:after="0"/>
        <w:ind w:left="0"/>
        <w:jc w:val="both"/>
      </w:pPr>
      <w:r>
        <w:rPr>
          <w:rFonts w:ascii="Times New Roman"/>
          <w:b w:val="false"/>
          <w:i w:val="false"/>
          <w:color w:val="000000"/>
          <w:sz w:val="28"/>
        </w:rPr>
        <w:t>
      до 25 (двадцать пять) числа месяца, следующего за отчетным периодом.</w:t>
      </w:r>
    </w:p>
    <w:bookmarkEnd w:id="22"/>
    <w:bookmarkStart w:name="z31" w:id="23"/>
    <w:p>
      <w:pPr>
        <w:spacing w:after="0"/>
        <w:ind w:left="0"/>
        <w:jc w:val="both"/>
      </w:pPr>
      <w:r>
        <w:rPr>
          <w:rFonts w:ascii="Times New Roman"/>
          <w:b w:val="false"/>
          <w:i w:val="false"/>
          <w:color w:val="000000"/>
          <w:sz w:val="28"/>
        </w:rPr>
        <w:t xml:space="preserve">
      БИН: </w:t>
      </w:r>
    </w:p>
    <w:bookmarkEnd w:id="23"/>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/Наименование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көзделген субсидиялар, мың теңге</w:t>
            </w:r>
          </w:p>
          <w:p>
            <w:pPr>
              <w:spacing w:after="20"/>
              <w:ind w:left="20"/>
              <w:jc w:val="both"/>
            </w:pPr>
            <w:r>
              <w:rPr>
                <w:rFonts w:ascii="Times New Roman"/>
                <w:b w:val="false"/>
                <w:i w:val="false"/>
                <w:color w:val="000000"/>
                <w:sz w:val="20"/>
              </w:rPr>
              <w:t>/Всего предусмотрено субсидий,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/в том числе: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аударылған субсидиялар, мың теңге</w:t>
            </w:r>
          </w:p>
          <w:p>
            <w:pPr>
              <w:spacing w:after="20"/>
              <w:ind w:left="20"/>
              <w:jc w:val="both"/>
            </w:pPr>
            <w:r>
              <w:rPr>
                <w:rFonts w:ascii="Times New Roman"/>
                <w:b w:val="false"/>
                <w:i w:val="false"/>
                <w:color w:val="000000"/>
                <w:sz w:val="20"/>
              </w:rPr>
              <w:t>/Всего перечислено субсидий,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 кезеңнің басына дейінгі кезеңде жасалған қолданыстағы жалдау шарттары бойынша</w:t>
            </w:r>
          </w:p>
          <w:p>
            <w:pPr>
              <w:spacing w:after="20"/>
              <w:ind w:left="20"/>
              <w:jc w:val="both"/>
            </w:pPr>
            <w:r>
              <w:rPr>
                <w:rFonts w:ascii="Times New Roman"/>
                <w:b w:val="false"/>
                <w:i w:val="false"/>
                <w:color w:val="000000"/>
                <w:sz w:val="20"/>
              </w:rPr>
              <w:t>/по действующим договорам аренды, заключенным за период с начала года к началу отчетного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/по договорам аренды, заключенных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 w:id="24"/>
    <w:p>
      <w:pPr>
        <w:spacing w:after="0"/>
        <w:ind w:left="0"/>
        <w:jc w:val="both"/>
      </w:pPr>
      <w:r>
        <w:rPr>
          <w:rFonts w:ascii="Times New Roman"/>
          <w:b w:val="false"/>
          <w:i w:val="false"/>
          <w:color w:val="000000"/>
          <w:sz w:val="28"/>
        </w:rPr>
        <w:t>
      кестенің жалғасы /продолжение таблицы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мерзімі өткен төлемдер бойынша өтелді, мың теңге</w:t>
            </w:r>
          </w:p>
          <w:p>
            <w:pPr>
              <w:spacing w:after="20"/>
              <w:ind w:left="20"/>
              <w:jc w:val="both"/>
            </w:pPr>
            <w:r>
              <w:rPr>
                <w:rFonts w:ascii="Times New Roman"/>
                <w:b w:val="false"/>
                <w:i w:val="false"/>
                <w:color w:val="000000"/>
                <w:sz w:val="20"/>
              </w:rPr>
              <w:t>/Возмещено по ранее просроченным платежам,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p>
            <w:pPr>
              <w:spacing w:after="20"/>
              <w:ind w:left="20"/>
              <w:jc w:val="both"/>
            </w:pPr>
            <w:r>
              <w:rPr>
                <w:rFonts w:ascii="Times New Roman"/>
                <w:b w:val="false"/>
                <w:i w:val="false"/>
                <w:color w:val="000000"/>
                <w:sz w:val="20"/>
              </w:rPr>
              <w:t>/по действующим договорам аренды, заключенным к началу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/по договорам аренды, заключенных в отчетном квартале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p>
            <w:pPr>
              <w:spacing w:after="20"/>
              <w:ind w:left="20"/>
              <w:jc w:val="both"/>
            </w:pPr>
            <w:r>
              <w:rPr>
                <w:rFonts w:ascii="Times New Roman"/>
                <w:b w:val="false"/>
                <w:i w:val="false"/>
                <w:color w:val="000000"/>
                <w:sz w:val="20"/>
              </w:rPr>
              <w:t>/индивидуальный подоходный налог</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p>
            <w:pPr>
              <w:spacing w:after="20"/>
              <w:ind w:left="20"/>
              <w:jc w:val="both"/>
            </w:pPr>
            <w:r>
              <w:rPr>
                <w:rFonts w:ascii="Times New Roman"/>
                <w:b w:val="false"/>
                <w:i w:val="false"/>
                <w:color w:val="000000"/>
                <w:sz w:val="20"/>
              </w:rPr>
              <w:t>/по действующим договорам аренды, заключенным к началу отчетного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/по договорам аренды, заключенных в отчетном квартале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 w:id="25"/>
    <w:p>
      <w:pPr>
        <w:spacing w:after="0"/>
        <w:ind w:left="0"/>
        <w:jc w:val="both"/>
      </w:pPr>
      <w:r>
        <w:rPr>
          <w:rFonts w:ascii="Times New Roman"/>
          <w:b w:val="false"/>
          <w:i w:val="false"/>
          <w:color w:val="000000"/>
          <w:sz w:val="28"/>
        </w:rPr>
        <w:t>
      кестенің жалғасы /продолжение таблицы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берілетін субсидиялардың қалдығы,</w:t>
            </w:r>
          </w:p>
          <w:p>
            <w:pPr>
              <w:spacing w:after="20"/>
              <w:ind w:left="20"/>
              <w:jc w:val="both"/>
            </w:pP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(3-6-11-бағандар)/</w:t>
            </w:r>
          </w:p>
          <w:p>
            <w:pPr>
              <w:spacing w:after="20"/>
              <w:ind w:left="20"/>
              <w:jc w:val="both"/>
            </w:pPr>
            <w:r>
              <w:rPr>
                <w:rFonts w:ascii="Times New Roman"/>
                <w:b w:val="false"/>
                <w:i w:val="false"/>
                <w:color w:val="000000"/>
                <w:sz w:val="20"/>
              </w:rPr>
              <w:t>Остаток субсидий к выплатам,</w:t>
            </w:r>
          </w:p>
          <w:p>
            <w:pPr>
              <w:spacing w:after="20"/>
              <w:ind w:left="20"/>
              <w:jc w:val="both"/>
            </w:pPr>
            <w:r>
              <w:rPr>
                <w:rFonts w:ascii="Times New Roman"/>
                <w:b w:val="false"/>
                <w:i w:val="false"/>
                <w:color w:val="000000"/>
                <w:sz w:val="20"/>
              </w:rPr>
              <w:t>тысяч тенге (графы 3-6-11)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ішінде:/в том числе: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жасалған қолданыстағы жалдау шарттары бойынша</w:t>
            </w:r>
          </w:p>
          <w:p>
            <w:pPr>
              <w:spacing w:after="20"/>
              <w:ind w:left="20"/>
              <w:jc w:val="both"/>
            </w:pPr>
            <w:r>
              <w:rPr>
                <w:rFonts w:ascii="Times New Roman"/>
                <w:b w:val="false"/>
                <w:i w:val="false"/>
                <w:color w:val="000000"/>
                <w:sz w:val="20"/>
              </w:rPr>
              <w:t>/по действующим договорам аренды, заключенным к началу отчетного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жасалған жалдау шарттары бойынша</w:t>
            </w:r>
          </w:p>
          <w:p>
            <w:pPr>
              <w:spacing w:after="20"/>
              <w:ind w:left="20"/>
              <w:jc w:val="both"/>
            </w:pPr>
            <w:r>
              <w:rPr>
                <w:rFonts w:ascii="Times New Roman"/>
                <w:b w:val="false"/>
                <w:i w:val="false"/>
                <w:color w:val="000000"/>
                <w:sz w:val="20"/>
              </w:rPr>
              <w:t>/по договорам аренды, заключенным в отчетном квартале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 w:id="26"/>
      <w:r>
        <w:rPr>
          <w:rFonts w:ascii="Times New Roman"/>
          <w:b w:val="false"/>
          <w:i w:val="false"/>
          <w:color w:val="000000"/>
          <w:sz w:val="28"/>
        </w:rPr>
        <w:t>
      Атауы /Наименование _________________________________________</w:t>
      </w:r>
    </w:p>
    <w:bookmarkEnd w:id="26"/>
    <w:p>
      <w:pPr>
        <w:spacing w:after="0"/>
        <w:ind w:left="0"/>
        <w:jc w:val="both"/>
      </w:pPr>
      <w:r>
        <w:rPr>
          <w:rFonts w:ascii="Times New Roman"/>
          <w:b w:val="false"/>
          <w:i w:val="false"/>
          <w:color w:val="000000"/>
          <w:sz w:val="28"/>
        </w:rPr>
        <w:t>Мекен жайы/Адрес ____________________________________________</w:t>
      </w:r>
    </w:p>
    <w:p>
      <w:pPr>
        <w:spacing w:after="0"/>
        <w:ind w:left="0"/>
        <w:jc w:val="both"/>
      </w:pPr>
      <w:r>
        <w:rPr>
          <w:rFonts w:ascii="Times New Roman"/>
          <w:b w:val="false"/>
          <w:i w:val="false"/>
          <w:color w:val="000000"/>
          <w:sz w:val="28"/>
        </w:rPr>
        <w:t>Басшы немесе оның міндеттерін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Орындаушы/Исполнитель: __________________________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Орындаушының байланыс нөмірі электрондық мекен жайы/</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Күні/Дата "____" ___________ 20__ жыл/год</w:t>
      </w:r>
    </w:p>
    <w:p>
      <w:pPr>
        <w:spacing w:after="0"/>
        <w:ind w:left="0"/>
        <w:jc w:val="both"/>
      </w:pPr>
      <w:bookmarkStart w:name="z35" w:id="27"/>
      <w:r>
        <w:rPr>
          <w:rFonts w:ascii="Times New Roman"/>
          <w:b w:val="false"/>
          <w:i w:val="false"/>
          <w:color w:val="000000"/>
          <w:sz w:val="28"/>
        </w:rPr>
        <w:t>
      Ескертпе: тұрғын үй қатынастары саласындағы әкімшілік деректерді жинауға</w:t>
      </w:r>
    </w:p>
    <w:bookmarkEnd w:id="27"/>
    <w:p>
      <w:pPr>
        <w:spacing w:after="0"/>
        <w:ind w:left="0"/>
        <w:jc w:val="both"/>
      </w:pPr>
      <w:r>
        <w:rPr>
          <w:rFonts w:ascii="Times New Roman"/>
          <w:b w:val="false"/>
          <w:i w:val="false"/>
          <w:color w:val="000000"/>
          <w:sz w:val="28"/>
        </w:rPr>
        <w:t>арналған нысанды толтыру бойынша түсініктеме "Жеке тұрғын үй қорынан жалға</w:t>
      </w:r>
    </w:p>
    <w:p>
      <w:pPr>
        <w:spacing w:after="0"/>
        <w:ind w:left="0"/>
        <w:jc w:val="both"/>
      </w:pPr>
      <w:r>
        <w:rPr>
          <w:rFonts w:ascii="Times New Roman"/>
          <w:b w:val="false"/>
          <w:i w:val="false"/>
          <w:color w:val="000000"/>
          <w:sz w:val="28"/>
        </w:rPr>
        <w:t>алынған тұрғын үй үшін жалдау ақысының бір бөлігін субсидиялау тәртібін жүзеге</w:t>
      </w:r>
    </w:p>
    <w:p>
      <w:pPr>
        <w:spacing w:after="0"/>
        <w:ind w:left="0"/>
        <w:jc w:val="both"/>
      </w:pPr>
      <w:r>
        <w:rPr>
          <w:rFonts w:ascii="Times New Roman"/>
          <w:b w:val="false"/>
          <w:i w:val="false"/>
          <w:color w:val="000000"/>
          <w:sz w:val="28"/>
        </w:rPr>
        <w:t>асыру үшін қаражатты игеру жөніндегі жиынтық ақпарат _____________</w:t>
      </w:r>
    </w:p>
    <w:p>
      <w:pPr>
        <w:spacing w:after="0"/>
        <w:ind w:left="0"/>
        <w:jc w:val="both"/>
      </w:pPr>
      <w:r>
        <w:rPr>
          <w:rFonts w:ascii="Times New Roman"/>
          <w:b w:val="false"/>
          <w:i w:val="false"/>
          <w:color w:val="000000"/>
          <w:sz w:val="28"/>
        </w:rPr>
        <w:t>бойынша _____________ жылғы жағдай бойынша " ___" ___________ 20___</w:t>
      </w:r>
    </w:p>
    <w:p>
      <w:pPr>
        <w:spacing w:after="0"/>
        <w:ind w:left="0"/>
        <w:jc w:val="both"/>
      </w:pPr>
      <w:r>
        <w:rPr>
          <w:rFonts w:ascii="Times New Roman"/>
          <w:b w:val="false"/>
          <w:i w:val="false"/>
          <w:color w:val="000000"/>
          <w:sz w:val="28"/>
        </w:rPr>
        <w:t>(есепті кезеңнен кейінгі тоқсанның 1-ші күні)" осы нысанға қосымшада келтірілген</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в сфере жилищных отношений "Сводная информация</w:t>
      </w:r>
    </w:p>
    <w:p>
      <w:pPr>
        <w:spacing w:after="0"/>
        <w:ind w:left="0"/>
        <w:jc w:val="both"/>
      </w:pPr>
      <w:r>
        <w:rPr>
          <w:rFonts w:ascii="Times New Roman"/>
          <w:b w:val="false"/>
          <w:i w:val="false"/>
          <w:color w:val="000000"/>
          <w:sz w:val="28"/>
        </w:rPr>
        <w:t>по освоению средств для осуществления субсидирования части арендной платы</w:t>
      </w:r>
    </w:p>
    <w:p>
      <w:pPr>
        <w:spacing w:after="0"/>
        <w:ind w:left="0"/>
        <w:jc w:val="both"/>
      </w:pPr>
      <w:r>
        <w:rPr>
          <w:rFonts w:ascii="Times New Roman"/>
          <w:b w:val="false"/>
          <w:i w:val="false"/>
          <w:color w:val="000000"/>
          <w:sz w:val="28"/>
        </w:rPr>
        <w:t>за жилище, арендованное в частном жилищном фонде с _____________</w:t>
      </w:r>
    </w:p>
    <w:p>
      <w:pPr>
        <w:spacing w:after="0"/>
        <w:ind w:left="0"/>
        <w:jc w:val="both"/>
      </w:pPr>
      <w:r>
        <w:rPr>
          <w:rFonts w:ascii="Times New Roman"/>
          <w:b w:val="false"/>
          <w:i w:val="false"/>
          <w:color w:val="000000"/>
          <w:sz w:val="28"/>
        </w:rPr>
        <w:t>по ____________ года по состоянию на " ___" ___________ 20___ года</w:t>
      </w:r>
    </w:p>
    <w:p>
      <w:pPr>
        <w:spacing w:after="0"/>
        <w:ind w:left="0"/>
        <w:jc w:val="both"/>
      </w:pPr>
      <w:r>
        <w:rPr>
          <w:rFonts w:ascii="Times New Roman"/>
          <w:b w:val="false"/>
          <w:i w:val="false"/>
          <w:color w:val="000000"/>
          <w:sz w:val="28"/>
        </w:rPr>
        <w:t>(1-ое число квартала, следующего за отчетным периодом)",</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"Сводная информация</w:t>
            </w:r>
            <w:r>
              <w:br/>
            </w:r>
            <w:r>
              <w:rPr>
                <w:rFonts w:ascii="Times New Roman"/>
                <w:b w:val="false"/>
                <w:i w:val="false"/>
                <w:color w:val="000000"/>
                <w:sz w:val="20"/>
              </w:rPr>
              <w:t>по освоению средств</w:t>
            </w:r>
            <w:r>
              <w:br/>
            </w:r>
            <w:r>
              <w:rPr>
                <w:rFonts w:ascii="Times New Roman"/>
                <w:b w:val="false"/>
                <w:i w:val="false"/>
                <w:color w:val="000000"/>
                <w:sz w:val="20"/>
              </w:rPr>
              <w:t>для осуществления субсидирования</w:t>
            </w:r>
            <w:r>
              <w:br/>
            </w:r>
            <w:r>
              <w:rPr>
                <w:rFonts w:ascii="Times New Roman"/>
                <w:b w:val="false"/>
                <w:i w:val="false"/>
                <w:color w:val="000000"/>
                <w:sz w:val="20"/>
              </w:rPr>
              <w:t>части арендной платы</w:t>
            </w:r>
            <w:r>
              <w:br/>
            </w:r>
            <w:r>
              <w:rPr>
                <w:rFonts w:ascii="Times New Roman"/>
                <w:b w:val="false"/>
                <w:i w:val="false"/>
                <w:color w:val="000000"/>
                <w:sz w:val="20"/>
              </w:rPr>
              <w:t>за жилище, арендованное</w:t>
            </w:r>
            <w:r>
              <w:br/>
            </w:r>
            <w:r>
              <w:rPr>
                <w:rFonts w:ascii="Times New Roman"/>
                <w:b w:val="false"/>
                <w:i w:val="false"/>
                <w:color w:val="000000"/>
                <w:sz w:val="20"/>
              </w:rPr>
              <w:t>в частном жилищном фонде"</w:t>
            </w:r>
          </w:p>
        </w:tc>
      </w:tr>
    </w:tbl>
    <w:bookmarkStart w:name="z37" w:id="28"/>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 "Сводная информация по освоению средств для осуществления субсидирования части арендной платы за жилище, арендованное в частном жилищном фонде"</w:t>
      </w:r>
    </w:p>
    <w:bookmarkEnd w:id="28"/>
    <w:bookmarkStart w:name="z38" w:id="2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в области жилищных отношений "Сводная информация по освоению средств для осуществления субсидирования части арендной платы за жилище, арендованное в частном жилищном фонде" (далее - Отчет).</w:t>
      </w:r>
    </w:p>
    <w:bookmarkEnd w:id="29"/>
    <w:bookmarkStart w:name="z39" w:id="30"/>
    <w:p>
      <w:pPr>
        <w:spacing w:after="0"/>
        <w:ind w:left="0"/>
        <w:jc w:val="both"/>
      </w:pPr>
      <w:r>
        <w:rPr>
          <w:rFonts w:ascii="Times New Roman"/>
          <w:b w:val="false"/>
          <w:i w:val="false"/>
          <w:color w:val="000000"/>
          <w:sz w:val="28"/>
        </w:rPr>
        <w:t>
      2. Отчет заполняется Акционерным обществом "Отбасы банк"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30"/>
    <w:bookmarkStart w:name="z40" w:id="31"/>
    <w:p>
      <w:pPr>
        <w:spacing w:after="0"/>
        <w:ind w:left="0"/>
        <w:jc w:val="both"/>
      </w:pPr>
      <w:r>
        <w:rPr>
          <w:rFonts w:ascii="Times New Roman"/>
          <w:b w:val="false"/>
          <w:i w:val="false"/>
          <w:color w:val="000000"/>
          <w:sz w:val="28"/>
        </w:rPr>
        <w:t>
      3. Отчет подписывается курирующим заместителем руководителя Акционерного общество "Отбасы банк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31"/>
    <w:bookmarkStart w:name="z41" w:id="32"/>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32"/>
    <w:bookmarkStart w:name="z42" w:id="33"/>
    <w:p>
      <w:pPr>
        <w:spacing w:after="0"/>
        <w:ind w:left="0"/>
        <w:jc w:val="both"/>
      </w:pPr>
      <w:r>
        <w:rPr>
          <w:rFonts w:ascii="Times New Roman"/>
          <w:b w:val="false"/>
          <w:i w:val="false"/>
          <w:color w:val="000000"/>
          <w:sz w:val="28"/>
        </w:rPr>
        <w:t>
      5. Форма заполняется следующим образом:</w:t>
      </w:r>
    </w:p>
    <w:bookmarkEnd w:id="33"/>
    <w:bookmarkStart w:name="z43" w:id="34"/>
    <w:p>
      <w:pPr>
        <w:spacing w:after="0"/>
        <w:ind w:left="0"/>
        <w:jc w:val="both"/>
      </w:pPr>
      <w:r>
        <w:rPr>
          <w:rFonts w:ascii="Times New Roman"/>
          <w:b w:val="false"/>
          <w:i w:val="false"/>
          <w:color w:val="000000"/>
          <w:sz w:val="28"/>
        </w:rPr>
        <w:t>
      6. В графе 1 заполняется порядковый номер.</w:t>
      </w:r>
    </w:p>
    <w:bookmarkEnd w:id="34"/>
    <w:bookmarkStart w:name="z44" w:id="35"/>
    <w:p>
      <w:pPr>
        <w:spacing w:after="0"/>
        <w:ind w:left="0"/>
        <w:jc w:val="both"/>
      </w:pPr>
      <w:r>
        <w:rPr>
          <w:rFonts w:ascii="Times New Roman"/>
          <w:b w:val="false"/>
          <w:i w:val="false"/>
          <w:color w:val="000000"/>
          <w:sz w:val="28"/>
        </w:rPr>
        <w:t>
      7. В графе 2 заполняется наименование банка.</w:t>
      </w:r>
    </w:p>
    <w:bookmarkEnd w:id="35"/>
    <w:bookmarkStart w:name="z45" w:id="36"/>
    <w:p>
      <w:pPr>
        <w:spacing w:after="0"/>
        <w:ind w:left="0"/>
        <w:jc w:val="both"/>
      </w:pPr>
      <w:r>
        <w:rPr>
          <w:rFonts w:ascii="Times New Roman"/>
          <w:b w:val="false"/>
          <w:i w:val="false"/>
          <w:color w:val="000000"/>
          <w:sz w:val="28"/>
        </w:rPr>
        <w:t>
      8. В графе 3 заполняется сумма всех предусмотренных субсидий в тысячах тенге.</w:t>
      </w:r>
    </w:p>
    <w:bookmarkEnd w:id="36"/>
    <w:bookmarkStart w:name="z46" w:id="37"/>
    <w:p>
      <w:pPr>
        <w:spacing w:after="0"/>
        <w:ind w:left="0"/>
        <w:jc w:val="both"/>
      </w:pPr>
      <w:r>
        <w:rPr>
          <w:rFonts w:ascii="Times New Roman"/>
          <w:b w:val="false"/>
          <w:i w:val="false"/>
          <w:color w:val="000000"/>
          <w:sz w:val="28"/>
        </w:rPr>
        <w:t>
      9. В графе 4 заполняется сумма предусмотренных субсидий, в том числе по действующим договорам аренды, заключенным за период с начала года к началу отчетного периода.</w:t>
      </w:r>
    </w:p>
    <w:bookmarkEnd w:id="37"/>
    <w:bookmarkStart w:name="z47" w:id="38"/>
    <w:p>
      <w:pPr>
        <w:spacing w:after="0"/>
        <w:ind w:left="0"/>
        <w:jc w:val="both"/>
      </w:pPr>
      <w:r>
        <w:rPr>
          <w:rFonts w:ascii="Times New Roman"/>
          <w:b w:val="false"/>
          <w:i w:val="false"/>
          <w:color w:val="000000"/>
          <w:sz w:val="28"/>
        </w:rPr>
        <w:t>
      10. В графе 5 заполняется сумма предусмотренных субсидий в том числе по договорам аренды, заключенных в отчетном квартале.</w:t>
      </w:r>
    </w:p>
    <w:bookmarkEnd w:id="38"/>
    <w:bookmarkStart w:name="z48" w:id="39"/>
    <w:p>
      <w:pPr>
        <w:spacing w:after="0"/>
        <w:ind w:left="0"/>
        <w:jc w:val="both"/>
      </w:pPr>
      <w:r>
        <w:rPr>
          <w:rFonts w:ascii="Times New Roman"/>
          <w:b w:val="false"/>
          <w:i w:val="false"/>
          <w:color w:val="000000"/>
          <w:sz w:val="28"/>
        </w:rPr>
        <w:t>
      11. В графе 6 заполняется сумма всех перечисленных субсидий в тысячах тенге.</w:t>
      </w:r>
    </w:p>
    <w:bookmarkEnd w:id="39"/>
    <w:bookmarkStart w:name="z49" w:id="40"/>
    <w:p>
      <w:pPr>
        <w:spacing w:after="0"/>
        <w:ind w:left="0"/>
        <w:jc w:val="both"/>
      </w:pPr>
      <w:r>
        <w:rPr>
          <w:rFonts w:ascii="Times New Roman"/>
          <w:b w:val="false"/>
          <w:i w:val="false"/>
          <w:color w:val="000000"/>
          <w:sz w:val="28"/>
        </w:rPr>
        <w:t>
      12. В графе 7 заполняется сумма перечисленных субсидий в том числе по действующим договорам аренды, заключенным к началу отчетного периода.</w:t>
      </w:r>
    </w:p>
    <w:bookmarkEnd w:id="40"/>
    <w:bookmarkStart w:name="z50" w:id="41"/>
    <w:p>
      <w:pPr>
        <w:spacing w:after="0"/>
        <w:ind w:left="0"/>
        <w:jc w:val="both"/>
      </w:pPr>
      <w:r>
        <w:rPr>
          <w:rFonts w:ascii="Times New Roman"/>
          <w:b w:val="false"/>
          <w:i w:val="false"/>
          <w:color w:val="000000"/>
          <w:sz w:val="28"/>
        </w:rPr>
        <w:t>
      13. В графе 8 заполняется сумма индивидуального подоходного налога из перечисленных субсидий в том числе по действующим договорам аренды, заключенным к началу отчетного периода.</w:t>
      </w:r>
    </w:p>
    <w:bookmarkEnd w:id="41"/>
    <w:bookmarkStart w:name="z51" w:id="42"/>
    <w:p>
      <w:pPr>
        <w:spacing w:after="0"/>
        <w:ind w:left="0"/>
        <w:jc w:val="both"/>
      </w:pPr>
      <w:r>
        <w:rPr>
          <w:rFonts w:ascii="Times New Roman"/>
          <w:b w:val="false"/>
          <w:i w:val="false"/>
          <w:color w:val="000000"/>
          <w:sz w:val="28"/>
        </w:rPr>
        <w:t>
      14. В графе 9 заполняется сумма перечисленных субсидий в том числе по договорам аренды, заключенных в отчетном квартале.</w:t>
      </w:r>
    </w:p>
    <w:bookmarkEnd w:id="42"/>
    <w:bookmarkStart w:name="z52" w:id="43"/>
    <w:p>
      <w:pPr>
        <w:spacing w:after="0"/>
        <w:ind w:left="0"/>
        <w:jc w:val="both"/>
      </w:pPr>
      <w:r>
        <w:rPr>
          <w:rFonts w:ascii="Times New Roman"/>
          <w:b w:val="false"/>
          <w:i w:val="false"/>
          <w:color w:val="000000"/>
          <w:sz w:val="28"/>
        </w:rPr>
        <w:t>
      15. В графе 10 заполняется сумма индивидуального подоходного налога по договорам аренды, заключенных в отчетном квартале.</w:t>
      </w:r>
    </w:p>
    <w:bookmarkEnd w:id="43"/>
    <w:bookmarkStart w:name="z53" w:id="44"/>
    <w:p>
      <w:pPr>
        <w:spacing w:after="0"/>
        <w:ind w:left="0"/>
        <w:jc w:val="both"/>
      </w:pPr>
      <w:r>
        <w:rPr>
          <w:rFonts w:ascii="Times New Roman"/>
          <w:b w:val="false"/>
          <w:i w:val="false"/>
          <w:color w:val="000000"/>
          <w:sz w:val="28"/>
        </w:rPr>
        <w:t>
      16. В графе 11 заполняется сумма возмещения по ранее просроченным платежам в тысячах тенге.</w:t>
      </w:r>
    </w:p>
    <w:bookmarkEnd w:id="44"/>
    <w:bookmarkStart w:name="z54" w:id="45"/>
    <w:p>
      <w:pPr>
        <w:spacing w:after="0"/>
        <w:ind w:left="0"/>
        <w:jc w:val="both"/>
      </w:pPr>
      <w:r>
        <w:rPr>
          <w:rFonts w:ascii="Times New Roman"/>
          <w:b w:val="false"/>
          <w:i w:val="false"/>
          <w:color w:val="000000"/>
          <w:sz w:val="28"/>
        </w:rPr>
        <w:t>
      17. В графе 12 заполняется сумма возмещения по ранее просроченным платежам в том числе по действующим договорам аренды, заключенным к началу отчетного периода.</w:t>
      </w:r>
    </w:p>
    <w:bookmarkEnd w:id="45"/>
    <w:bookmarkStart w:name="z55" w:id="46"/>
    <w:p>
      <w:pPr>
        <w:spacing w:after="0"/>
        <w:ind w:left="0"/>
        <w:jc w:val="both"/>
      </w:pPr>
      <w:r>
        <w:rPr>
          <w:rFonts w:ascii="Times New Roman"/>
          <w:b w:val="false"/>
          <w:i w:val="false"/>
          <w:color w:val="000000"/>
          <w:sz w:val="28"/>
        </w:rPr>
        <w:t>
      18. В графе 13 заполняется сумма возмещения по ранее просроченным платежам в том числе по договорам аренды, заключенных в отчетном квартале.</w:t>
      </w:r>
    </w:p>
    <w:bookmarkEnd w:id="46"/>
    <w:bookmarkStart w:name="z56" w:id="47"/>
    <w:p>
      <w:pPr>
        <w:spacing w:after="0"/>
        <w:ind w:left="0"/>
        <w:jc w:val="both"/>
      </w:pPr>
      <w:r>
        <w:rPr>
          <w:rFonts w:ascii="Times New Roman"/>
          <w:b w:val="false"/>
          <w:i w:val="false"/>
          <w:color w:val="000000"/>
          <w:sz w:val="28"/>
        </w:rPr>
        <w:t>
      19. В графе 14 заполняется остаток субсидий к выплатам в тысячах тенге.</w:t>
      </w:r>
    </w:p>
    <w:bookmarkEnd w:id="47"/>
    <w:bookmarkStart w:name="z57" w:id="48"/>
    <w:p>
      <w:pPr>
        <w:spacing w:after="0"/>
        <w:ind w:left="0"/>
        <w:jc w:val="both"/>
      </w:pPr>
      <w:r>
        <w:rPr>
          <w:rFonts w:ascii="Times New Roman"/>
          <w:b w:val="false"/>
          <w:i w:val="false"/>
          <w:color w:val="000000"/>
          <w:sz w:val="28"/>
        </w:rPr>
        <w:t>
      20. В графе 15 заполняется субсидий к выплатам в том числе по действующим договорам аренды, заключенным к началу отчетного периода.</w:t>
      </w:r>
    </w:p>
    <w:bookmarkEnd w:id="48"/>
    <w:bookmarkStart w:name="z58" w:id="49"/>
    <w:p>
      <w:pPr>
        <w:spacing w:after="0"/>
        <w:ind w:left="0"/>
        <w:jc w:val="both"/>
      </w:pPr>
      <w:r>
        <w:rPr>
          <w:rFonts w:ascii="Times New Roman"/>
          <w:b w:val="false"/>
          <w:i w:val="false"/>
          <w:color w:val="000000"/>
          <w:sz w:val="28"/>
        </w:rPr>
        <w:t>
      21. В графе 16 заполняется остаток субсидий к выплатам в том числе по договорам аренды, заключенным в отчетном квартале.</w:t>
      </w:r>
    </w:p>
    <w:bookmarkEnd w:id="49"/>
    <w:bookmarkStart w:name="z59" w:id="50"/>
    <w:p>
      <w:pPr>
        <w:spacing w:after="0"/>
        <w:ind w:left="0"/>
        <w:jc w:val="both"/>
      </w:pPr>
      <w:r>
        <w:rPr>
          <w:rFonts w:ascii="Times New Roman"/>
          <w:b w:val="false"/>
          <w:i w:val="false"/>
          <w:color w:val="000000"/>
          <w:sz w:val="28"/>
        </w:rPr>
        <w:t>
      22. В графе 17 заполняется примечание, при наличии.</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62" w:id="51"/>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 "Отчет по принятым обязательствам и прогнозному остатку средств для осуществления субсидирования"</w:t>
      </w:r>
    </w:p>
    <w:bookmarkEnd w:id="51"/>
    <w:bookmarkStart w:name="z63" w:id="52"/>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52"/>
    <w:bookmarkStart w:name="z64" w:id="53"/>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53"/>
    <w:bookmarkStart w:name="z65" w:id="54"/>
    <w:p>
      <w:pPr>
        <w:spacing w:after="0"/>
        <w:ind w:left="0"/>
        <w:jc w:val="both"/>
      </w:pPr>
      <w:r>
        <w:rPr>
          <w:rFonts w:ascii="Times New Roman"/>
          <w:b w:val="false"/>
          <w:i w:val="false"/>
          <w:color w:val="000000"/>
          <w:sz w:val="28"/>
        </w:rPr>
        <w:t>
      Наименование административной формы: "Отчет по принятым обязательствам и прогнозному остатку средств для осуществления субсидирования"</w:t>
      </w:r>
    </w:p>
    <w:bookmarkEnd w:id="54"/>
    <w:bookmarkStart w:name="z66" w:id="55"/>
    <w:p>
      <w:pPr>
        <w:spacing w:after="0"/>
        <w:ind w:left="0"/>
        <w:jc w:val="both"/>
      </w:pPr>
      <w:r>
        <w:rPr>
          <w:rFonts w:ascii="Times New Roman"/>
          <w:b w:val="false"/>
          <w:i w:val="false"/>
          <w:color w:val="000000"/>
          <w:sz w:val="28"/>
        </w:rPr>
        <w:t>
      Индекс: ОПО - 1</w:t>
      </w:r>
    </w:p>
    <w:bookmarkEnd w:id="55"/>
    <w:bookmarkStart w:name="z67" w:id="56"/>
    <w:p>
      <w:pPr>
        <w:spacing w:after="0"/>
        <w:ind w:left="0"/>
        <w:jc w:val="both"/>
      </w:pPr>
      <w:r>
        <w:rPr>
          <w:rFonts w:ascii="Times New Roman"/>
          <w:b w:val="false"/>
          <w:i w:val="false"/>
          <w:color w:val="000000"/>
          <w:sz w:val="28"/>
        </w:rPr>
        <w:t>
      Периодичность: квартальная</w:t>
      </w:r>
    </w:p>
    <w:bookmarkEnd w:id="56"/>
    <w:bookmarkStart w:name="z68" w:id="57"/>
    <w:p>
      <w:pPr>
        <w:spacing w:after="0"/>
        <w:ind w:left="0"/>
        <w:jc w:val="both"/>
      </w:pPr>
      <w:r>
        <w:rPr>
          <w:rFonts w:ascii="Times New Roman"/>
          <w:b w:val="false"/>
          <w:i w:val="false"/>
          <w:color w:val="000000"/>
          <w:sz w:val="28"/>
        </w:rPr>
        <w:t>
      Отчетный период: _ квартал 202_ года</w:t>
      </w:r>
    </w:p>
    <w:bookmarkEnd w:id="57"/>
    <w:bookmarkStart w:name="z69" w:id="58"/>
    <w:p>
      <w:pPr>
        <w:spacing w:after="0"/>
        <w:ind w:left="0"/>
        <w:jc w:val="both"/>
      </w:pPr>
      <w:r>
        <w:rPr>
          <w:rFonts w:ascii="Times New Roman"/>
          <w:b w:val="false"/>
          <w:i w:val="false"/>
          <w:color w:val="000000"/>
          <w:sz w:val="28"/>
        </w:rPr>
        <w:t>
      Круг лиц, представляющих информацию: Акционерное общество "Отбасы банк"</w:t>
      </w:r>
    </w:p>
    <w:bookmarkEnd w:id="58"/>
    <w:bookmarkStart w:name="z70" w:id="59"/>
    <w:p>
      <w:pPr>
        <w:spacing w:after="0"/>
        <w:ind w:left="0"/>
        <w:jc w:val="both"/>
      </w:pPr>
      <w:r>
        <w:rPr>
          <w:rFonts w:ascii="Times New Roman"/>
          <w:b w:val="false"/>
          <w:i w:val="false"/>
          <w:color w:val="000000"/>
          <w:sz w:val="28"/>
        </w:rPr>
        <w:t>
      Срок представления формы административных данных: ежеквартально</w:t>
      </w:r>
    </w:p>
    <w:bookmarkEnd w:id="59"/>
    <w:bookmarkStart w:name="z71" w:id="60"/>
    <w:p>
      <w:pPr>
        <w:spacing w:after="0"/>
        <w:ind w:left="0"/>
        <w:jc w:val="both"/>
      </w:pPr>
      <w:r>
        <w:rPr>
          <w:rFonts w:ascii="Times New Roman"/>
          <w:b w:val="false"/>
          <w:i w:val="false"/>
          <w:color w:val="000000"/>
          <w:sz w:val="28"/>
        </w:rPr>
        <w:t>
      до 25 (двадцать пять) числа месяца, следующего за отчетным периодом.</w:t>
      </w:r>
    </w:p>
    <w:bookmarkEnd w:id="60"/>
    <w:bookmarkStart w:name="z72" w:id="61"/>
    <w:p>
      <w:pPr>
        <w:spacing w:after="0"/>
        <w:ind w:left="0"/>
        <w:jc w:val="both"/>
      </w:pPr>
      <w:r>
        <w:rPr>
          <w:rFonts w:ascii="Times New Roman"/>
          <w:b w:val="false"/>
          <w:i w:val="false"/>
          <w:color w:val="000000"/>
          <w:sz w:val="28"/>
        </w:rPr>
        <w:t xml:space="preserve">
      БИН: </w:t>
      </w:r>
    </w:p>
    <w:bookmarkEnd w:id="6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 (мың теңге)/Остаток на начало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түскен қаражат (мың теңге)/Поступило средств на текущий год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Аударылды (мың теңге)/Перечислено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 (мың теңге)/Остаток на конец периода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асырылған субсидияларды есепке алмағанда, барлық кезең үшін субсидиялар бойынша қабылданған міндеттемелердің қалдығы (мың теңге)/Остаток принятых обязательств по субсидированию за весь период без учета осуществленных субсидий (тысяч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жүзеге асыруға арналған қаражаттың болжамды қалдығы</w:t>
            </w:r>
          </w:p>
          <w:p>
            <w:pPr>
              <w:spacing w:after="20"/>
              <w:ind w:left="20"/>
              <w:jc w:val="both"/>
            </w:pPr>
            <w:r>
              <w:rPr>
                <w:rFonts w:ascii="Times New Roman"/>
                <w:b w:val="false"/>
                <w:i w:val="false"/>
                <w:color w:val="000000"/>
                <w:sz w:val="20"/>
              </w:rPr>
              <w:t>(5-6 бағандар) (мың теңге)/Прогнозный остаток средств для осуществления субсидирования</w:t>
            </w:r>
          </w:p>
          <w:p>
            <w:pPr>
              <w:spacing w:after="20"/>
              <w:ind w:left="20"/>
              <w:jc w:val="both"/>
            </w:pPr>
            <w:r>
              <w:rPr>
                <w:rFonts w:ascii="Times New Roman"/>
                <w:b w:val="false"/>
                <w:i w:val="false"/>
                <w:color w:val="000000"/>
                <w:sz w:val="20"/>
              </w:rPr>
              <w:t>(графа 5-6)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 w:id="62"/>
      <w:r>
        <w:rPr>
          <w:rFonts w:ascii="Times New Roman"/>
          <w:b w:val="false"/>
          <w:i w:val="false"/>
          <w:color w:val="000000"/>
          <w:sz w:val="28"/>
        </w:rPr>
        <w:t>
      Атауы /Наименование ________________________________________</w:t>
      </w:r>
    </w:p>
    <w:bookmarkEnd w:id="62"/>
    <w:p>
      <w:pPr>
        <w:spacing w:after="0"/>
        <w:ind w:left="0"/>
        <w:jc w:val="both"/>
      </w:pPr>
      <w:r>
        <w:rPr>
          <w:rFonts w:ascii="Times New Roman"/>
          <w:b w:val="false"/>
          <w:i w:val="false"/>
          <w:color w:val="000000"/>
          <w:sz w:val="28"/>
        </w:rPr>
        <w:t>Мекен жайы/Адрес ___________________________________________</w:t>
      </w:r>
    </w:p>
    <w:p>
      <w:pPr>
        <w:spacing w:after="0"/>
        <w:ind w:left="0"/>
        <w:jc w:val="both"/>
      </w:pPr>
      <w:r>
        <w:rPr>
          <w:rFonts w:ascii="Times New Roman"/>
          <w:b w:val="false"/>
          <w:i w:val="false"/>
          <w:color w:val="000000"/>
          <w:sz w:val="28"/>
        </w:rPr>
        <w:t>Басшы немесе оның міндеттерін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Орындаушы/Исполнитель: _________________________ 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Орындаушының байланыс нөмірі электрондық мекен жайы/</w:t>
      </w:r>
    </w:p>
    <w:p>
      <w:pPr>
        <w:spacing w:after="0"/>
        <w:ind w:left="0"/>
        <w:jc w:val="both"/>
      </w:pPr>
      <w:r>
        <w:rPr>
          <w:rFonts w:ascii="Times New Roman"/>
          <w:b w:val="false"/>
          <w:i w:val="false"/>
          <w:color w:val="000000"/>
          <w:sz w:val="28"/>
        </w:rPr>
        <w:t>Номер телефона, электронный адрес исполнителя:</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Күні/Дата "____" ___________ 20__ жыл/год</w:t>
      </w:r>
    </w:p>
    <w:p>
      <w:pPr>
        <w:spacing w:after="0"/>
        <w:ind w:left="0"/>
        <w:jc w:val="both"/>
      </w:pPr>
      <w:r>
        <w:rPr>
          <w:rFonts w:ascii="Times New Roman"/>
          <w:b w:val="false"/>
          <w:i w:val="false"/>
          <w:color w:val="000000"/>
          <w:sz w:val="28"/>
        </w:rPr>
        <w:t>Ескертпе: тұрғын үй қатынастары саласындағы әкімшілік деректерді жинауға</w:t>
      </w:r>
    </w:p>
    <w:p>
      <w:pPr>
        <w:spacing w:after="0"/>
        <w:ind w:left="0"/>
        <w:jc w:val="both"/>
      </w:pPr>
      <w:r>
        <w:rPr>
          <w:rFonts w:ascii="Times New Roman"/>
          <w:b w:val="false"/>
          <w:i w:val="false"/>
          <w:color w:val="000000"/>
          <w:sz w:val="28"/>
        </w:rPr>
        <w:t>арналған нысанды толтыру бойынша түсініктеме "Қабылданған міндеттемелер</w:t>
      </w:r>
    </w:p>
    <w:p>
      <w:pPr>
        <w:spacing w:after="0"/>
        <w:ind w:left="0"/>
        <w:jc w:val="both"/>
      </w:pPr>
      <w:r>
        <w:rPr>
          <w:rFonts w:ascii="Times New Roman"/>
          <w:b w:val="false"/>
          <w:i w:val="false"/>
          <w:color w:val="000000"/>
          <w:sz w:val="28"/>
        </w:rPr>
        <w:t>бойынша есеп және субсидияларды жүзеге асыру үшін қаражаттың болжамды</w:t>
      </w:r>
    </w:p>
    <w:p>
      <w:pPr>
        <w:spacing w:after="0"/>
        <w:ind w:left="0"/>
        <w:jc w:val="both"/>
      </w:pPr>
      <w:r>
        <w:rPr>
          <w:rFonts w:ascii="Times New Roman"/>
          <w:b w:val="false"/>
          <w:i w:val="false"/>
          <w:color w:val="000000"/>
          <w:sz w:val="28"/>
        </w:rPr>
        <w:t>қалдығы" _____________ бойынша_____________жылғы жағдай бойынша</w:t>
      </w:r>
    </w:p>
    <w:p>
      <w:pPr>
        <w:spacing w:after="0"/>
        <w:ind w:left="0"/>
        <w:jc w:val="both"/>
      </w:pPr>
      <w:r>
        <w:rPr>
          <w:rFonts w:ascii="Times New Roman"/>
          <w:b w:val="false"/>
          <w:i w:val="false"/>
          <w:color w:val="000000"/>
          <w:sz w:val="28"/>
        </w:rPr>
        <w:t>" ___" ___________ 20___ (есепті кезеңнен кейінгі тоқсанның 1-ші күні)"</w:t>
      </w:r>
    </w:p>
    <w:p>
      <w:pPr>
        <w:spacing w:after="0"/>
        <w:ind w:left="0"/>
        <w:jc w:val="both"/>
      </w:pPr>
      <w:r>
        <w:rPr>
          <w:rFonts w:ascii="Times New Roman"/>
          <w:b w:val="false"/>
          <w:i w:val="false"/>
          <w:color w:val="000000"/>
          <w:sz w:val="28"/>
        </w:rPr>
        <w:t>осы нысанға қосымшада келтірілген/</w:t>
      </w:r>
    </w:p>
    <w:p>
      <w:pPr>
        <w:spacing w:after="0"/>
        <w:ind w:left="0"/>
        <w:jc w:val="both"/>
      </w:pPr>
      <w:r>
        <w:rPr>
          <w:rFonts w:ascii="Times New Roman"/>
          <w:b w:val="false"/>
          <w:i w:val="false"/>
          <w:color w:val="000000"/>
          <w:sz w:val="28"/>
        </w:rPr>
        <w:t>Примечание: 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в сфере жилищных отношений "Отчет по принятым</w:t>
      </w:r>
    </w:p>
    <w:p>
      <w:pPr>
        <w:spacing w:after="0"/>
        <w:ind w:left="0"/>
        <w:jc w:val="both"/>
      </w:pPr>
      <w:r>
        <w:rPr>
          <w:rFonts w:ascii="Times New Roman"/>
          <w:b w:val="false"/>
          <w:i w:val="false"/>
          <w:color w:val="000000"/>
          <w:sz w:val="28"/>
        </w:rPr>
        <w:t>обязательствам и прогнозному остатку средств для осуществления субсидирования"</w:t>
      </w:r>
    </w:p>
    <w:p>
      <w:pPr>
        <w:spacing w:after="0"/>
        <w:ind w:left="0"/>
        <w:jc w:val="both"/>
      </w:pPr>
      <w:r>
        <w:rPr>
          <w:rFonts w:ascii="Times New Roman"/>
          <w:b w:val="false"/>
          <w:i w:val="false"/>
          <w:color w:val="000000"/>
          <w:sz w:val="28"/>
        </w:rPr>
        <w:t>за период с _____________ по ____________ года по состоянию</w:t>
      </w:r>
    </w:p>
    <w:p>
      <w:pPr>
        <w:spacing w:after="0"/>
        <w:ind w:left="0"/>
        <w:jc w:val="both"/>
      </w:pPr>
      <w:r>
        <w:rPr>
          <w:rFonts w:ascii="Times New Roman"/>
          <w:b w:val="false"/>
          <w:i w:val="false"/>
          <w:color w:val="000000"/>
          <w:sz w:val="28"/>
        </w:rPr>
        <w:t>на " ___" ___________ 20___ года (1-ое число квартала, следующего за отчетным</w:t>
      </w:r>
    </w:p>
    <w:p>
      <w:pPr>
        <w:spacing w:after="0"/>
        <w:ind w:left="0"/>
        <w:jc w:val="both"/>
      </w:pPr>
      <w:r>
        <w:rPr>
          <w:rFonts w:ascii="Times New Roman"/>
          <w:b w:val="false"/>
          <w:i w:val="false"/>
          <w:color w:val="000000"/>
          <w:sz w:val="28"/>
        </w:rPr>
        <w:t>периодом)",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"Отчет по принятым</w:t>
            </w:r>
            <w:r>
              <w:br/>
            </w:r>
            <w:r>
              <w:rPr>
                <w:rFonts w:ascii="Times New Roman"/>
                <w:b w:val="false"/>
                <w:i w:val="false"/>
                <w:color w:val="000000"/>
                <w:sz w:val="20"/>
              </w:rPr>
              <w:t>обязательствам и прогнозному</w:t>
            </w:r>
            <w:r>
              <w:br/>
            </w:r>
            <w:r>
              <w:rPr>
                <w:rFonts w:ascii="Times New Roman"/>
                <w:b w:val="false"/>
                <w:i w:val="false"/>
                <w:color w:val="000000"/>
                <w:sz w:val="20"/>
              </w:rPr>
              <w:t>остатку средств</w:t>
            </w:r>
            <w:r>
              <w:br/>
            </w:r>
            <w:r>
              <w:rPr>
                <w:rFonts w:ascii="Times New Roman"/>
                <w:b w:val="false"/>
                <w:i w:val="false"/>
                <w:color w:val="000000"/>
                <w:sz w:val="20"/>
              </w:rPr>
              <w:t>для осуществления субсидирования"</w:t>
            </w:r>
          </w:p>
        </w:tc>
      </w:tr>
    </w:tbl>
    <w:bookmarkStart w:name="z75" w:id="63"/>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 "Отчет по принятым обязательствам и прогнозному остатку средств для осуществления субсидирования"</w:t>
      </w:r>
    </w:p>
    <w:bookmarkEnd w:id="63"/>
    <w:bookmarkStart w:name="z76" w:id="6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в области жилищных отношений "Отчет по принятым обязательствам и прогнозному остатку средств для осуществления субсидирования" (далее - Отчет).</w:t>
      </w:r>
    </w:p>
    <w:bookmarkEnd w:id="64"/>
    <w:bookmarkStart w:name="z77" w:id="65"/>
    <w:p>
      <w:pPr>
        <w:spacing w:after="0"/>
        <w:ind w:left="0"/>
        <w:jc w:val="both"/>
      </w:pPr>
      <w:r>
        <w:rPr>
          <w:rFonts w:ascii="Times New Roman"/>
          <w:b w:val="false"/>
          <w:i w:val="false"/>
          <w:color w:val="000000"/>
          <w:sz w:val="28"/>
        </w:rPr>
        <w:t>
      2. Отчет заполняется Акционерным обществом "Отбасы банк"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65"/>
    <w:bookmarkStart w:name="z78" w:id="66"/>
    <w:p>
      <w:pPr>
        <w:spacing w:after="0"/>
        <w:ind w:left="0"/>
        <w:jc w:val="both"/>
      </w:pPr>
      <w:r>
        <w:rPr>
          <w:rFonts w:ascii="Times New Roman"/>
          <w:b w:val="false"/>
          <w:i w:val="false"/>
          <w:color w:val="000000"/>
          <w:sz w:val="28"/>
        </w:rPr>
        <w:t>
      3. Отчет подписывается курирующим заместителем руководителя Акционерного общество "Отбасы банк"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66"/>
    <w:bookmarkStart w:name="z79" w:id="67"/>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67"/>
    <w:bookmarkStart w:name="z80" w:id="68"/>
    <w:p>
      <w:pPr>
        <w:spacing w:after="0"/>
        <w:ind w:left="0"/>
        <w:jc w:val="both"/>
      </w:pPr>
      <w:r>
        <w:rPr>
          <w:rFonts w:ascii="Times New Roman"/>
          <w:b w:val="false"/>
          <w:i w:val="false"/>
          <w:color w:val="000000"/>
          <w:sz w:val="28"/>
        </w:rPr>
        <w:t>
      5. Форма заполняется следующим образом:</w:t>
      </w:r>
    </w:p>
    <w:bookmarkEnd w:id="68"/>
    <w:bookmarkStart w:name="z81" w:id="69"/>
    <w:p>
      <w:pPr>
        <w:spacing w:after="0"/>
        <w:ind w:left="0"/>
        <w:jc w:val="both"/>
      </w:pPr>
      <w:r>
        <w:rPr>
          <w:rFonts w:ascii="Times New Roman"/>
          <w:b w:val="false"/>
          <w:i w:val="false"/>
          <w:color w:val="000000"/>
          <w:sz w:val="28"/>
        </w:rPr>
        <w:t>
      6. В графе 1 заполняется порядковый номер.</w:t>
      </w:r>
    </w:p>
    <w:bookmarkEnd w:id="69"/>
    <w:bookmarkStart w:name="z82" w:id="70"/>
    <w:p>
      <w:pPr>
        <w:spacing w:after="0"/>
        <w:ind w:left="0"/>
        <w:jc w:val="both"/>
      </w:pPr>
      <w:r>
        <w:rPr>
          <w:rFonts w:ascii="Times New Roman"/>
          <w:b w:val="false"/>
          <w:i w:val="false"/>
          <w:color w:val="000000"/>
          <w:sz w:val="28"/>
        </w:rPr>
        <w:t>
      7. В графе 2 заполняется остаток средств на начало периода.</w:t>
      </w:r>
    </w:p>
    <w:bookmarkEnd w:id="70"/>
    <w:bookmarkStart w:name="z83" w:id="71"/>
    <w:p>
      <w:pPr>
        <w:spacing w:after="0"/>
        <w:ind w:left="0"/>
        <w:jc w:val="both"/>
      </w:pPr>
      <w:r>
        <w:rPr>
          <w:rFonts w:ascii="Times New Roman"/>
          <w:b w:val="false"/>
          <w:i w:val="false"/>
          <w:color w:val="000000"/>
          <w:sz w:val="28"/>
        </w:rPr>
        <w:t>
      8. В графе 3 заполняются поступившие средства на текущий год.</w:t>
      </w:r>
    </w:p>
    <w:bookmarkEnd w:id="71"/>
    <w:bookmarkStart w:name="z84" w:id="72"/>
    <w:p>
      <w:pPr>
        <w:spacing w:after="0"/>
        <w:ind w:left="0"/>
        <w:jc w:val="both"/>
      </w:pPr>
      <w:r>
        <w:rPr>
          <w:rFonts w:ascii="Times New Roman"/>
          <w:b w:val="false"/>
          <w:i w:val="false"/>
          <w:color w:val="000000"/>
          <w:sz w:val="28"/>
        </w:rPr>
        <w:t>
      9. В графе 4 заполняется сумма перечисленных средств.</w:t>
      </w:r>
    </w:p>
    <w:bookmarkEnd w:id="72"/>
    <w:bookmarkStart w:name="z85" w:id="73"/>
    <w:p>
      <w:pPr>
        <w:spacing w:after="0"/>
        <w:ind w:left="0"/>
        <w:jc w:val="both"/>
      </w:pPr>
      <w:r>
        <w:rPr>
          <w:rFonts w:ascii="Times New Roman"/>
          <w:b w:val="false"/>
          <w:i w:val="false"/>
          <w:color w:val="000000"/>
          <w:sz w:val="28"/>
        </w:rPr>
        <w:t>
      10. В графе 5 заполняется остаток средств на конец периода.</w:t>
      </w:r>
    </w:p>
    <w:bookmarkEnd w:id="73"/>
    <w:bookmarkStart w:name="z86" w:id="74"/>
    <w:p>
      <w:pPr>
        <w:spacing w:after="0"/>
        <w:ind w:left="0"/>
        <w:jc w:val="both"/>
      </w:pPr>
      <w:r>
        <w:rPr>
          <w:rFonts w:ascii="Times New Roman"/>
          <w:b w:val="false"/>
          <w:i w:val="false"/>
          <w:color w:val="000000"/>
          <w:sz w:val="28"/>
        </w:rPr>
        <w:t>
      11. В графе 6 заполняется остаток принятых обязательств по субсидированию за весь период без учета осуществленных субсидий.</w:t>
      </w:r>
    </w:p>
    <w:bookmarkEnd w:id="74"/>
    <w:bookmarkStart w:name="z87" w:id="75"/>
    <w:p>
      <w:pPr>
        <w:spacing w:after="0"/>
        <w:ind w:left="0"/>
        <w:jc w:val="both"/>
      </w:pPr>
      <w:r>
        <w:rPr>
          <w:rFonts w:ascii="Times New Roman"/>
          <w:b w:val="false"/>
          <w:i w:val="false"/>
          <w:color w:val="000000"/>
          <w:sz w:val="28"/>
        </w:rPr>
        <w:t>
      12. В графе 7 заполняется прогнозный остаток средств для осуществления субсидирования (графа 5-6).</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447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июня 2024 года № 212</w:t>
            </w:r>
          </w:p>
        </w:tc>
      </w:tr>
    </w:tbl>
    <w:bookmarkStart w:name="z90" w:id="76"/>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w:t>
      </w:r>
      <w:r>
        <w:br/>
      </w:r>
      <w:r>
        <w:rPr>
          <w:rFonts w:ascii="Times New Roman"/>
          <w:b/>
          <w:i w:val="false"/>
          <w:color w:val="000000"/>
        </w:rPr>
        <w:t>"Отчет по обеспечению арендным жилищем граждан Республики Казахстан, кандасов нуждающихся в жилище"</w:t>
      </w:r>
    </w:p>
    <w:bookmarkEnd w:id="76"/>
    <w:bookmarkStart w:name="z91" w:id="77"/>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77"/>
    <w:bookmarkStart w:name="z92" w:id="78"/>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78"/>
    <w:bookmarkStart w:name="z93" w:id="79"/>
    <w:p>
      <w:pPr>
        <w:spacing w:after="0"/>
        <w:ind w:left="0"/>
        <w:jc w:val="both"/>
      </w:pPr>
      <w:r>
        <w:rPr>
          <w:rFonts w:ascii="Times New Roman"/>
          <w:b w:val="false"/>
          <w:i w:val="false"/>
          <w:color w:val="000000"/>
          <w:sz w:val="28"/>
        </w:rPr>
        <w:t>
      Наименование административной формы: "Отчет по обеспечению арендным жилищем из Республиканского бюджета граждан Республики Казахстан, кандасов нуждающихся в жилище"</w:t>
      </w:r>
    </w:p>
    <w:bookmarkEnd w:id="79"/>
    <w:bookmarkStart w:name="z94" w:id="80"/>
    <w:p>
      <w:pPr>
        <w:spacing w:after="0"/>
        <w:ind w:left="0"/>
        <w:jc w:val="both"/>
      </w:pPr>
      <w:r>
        <w:rPr>
          <w:rFonts w:ascii="Times New Roman"/>
          <w:b w:val="false"/>
          <w:i w:val="false"/>
          <w:color w:val="000000"/>
          <w:sz w:val="28"/>
        </w:rPr>
        <w:t>
      Индекс: ОАЖ - 1</w:t>
      </w:r>
    </w:p>
    <w:bookmarkEnd w:id="80"/>
    <w:bookmarkStart w:name="z95" w:id="81"/>
    <w:p>
      <w:pPr>
        <w:spacing w:after="0"/>
        <w:ind w:left="0"/>
        <w:jc w:val="both"/>
      </w:pPr>
      <w:r>
        <w:rPr>
          <w:rFonts w:ascii="Times New Roman"/>
          <w:b w:val="false"/>
          <w:i w:val="false"/>
          <w:color w:val="000000"/>
          <w:sz w:val="28"/>
        </w:rPr>
        <w:t>
      Периодичность: квартальная</w:t>
      </w:r>
    </w:p>
    <w:bookmarkEnd w:id="81"/>
    <w:bookmarkStart w:name="z96" w:id="82"/>
    <w:p>
      <w:pPr>
        <w:spacing w:after="0"/>
        <w:ind w:left="0"/>
        <w:jc w:val="both"/>
      </w:pPr>
      <w:r>
        <w:rPr>
          <w:rFonts w:ascii="Times New Roman"/>
          <w:b w:val="false"/>
          <w:i w:val="false"/>
          <w:color w:val="000000"/>
          <w:sz w:val="28"/>
        </w:rPr>
        <w:t>
      Отчетный период_ квартал 202_ года</w:t>
      </w:r>
    </w:p>
    <w:bookmarkEnd w:id="82"/>
    <w:bookmarkStart w:name="z97" w:id="83"/>
    <w:p>
      <w:pPr>
        <w:spacing w:after="0"/>
        <w:ind w:left="0"/>
        <w:jc w:val="both"/>
      </w:pPr>
      <w:r>
        <w:rPr>
          <w:rFonts w:ascii="Times New Roman"/>
          <w:b w:val="false"/>
          <w:i w:val="false"/>
          <w:color w:val="000000"/>
          <w:sz w:val="28"/>
        </w:rPr>
        <w:t>
      Круг лиц, представляющих форму: местные исполнительные органы областей, городов республиканского значения, столицы.</w:t>
      </w:r>
    </w:p>
    <w:bookmarkEnd w:id="83"/>
    <w:bookmarkStart w:name="z98" w:id="84"/>
    <w:p>
      <w:pPr>
        <w:spacing w:after="0"/>
        <w:ind w:left="0"/>
        <w:jc w:val="both"/>
      </w:pPr>
      <w:r>
        <w:rPr>
          <w:rFonts w:ascii="Times New Roman"/>
          <w:b w:val="false"/>
          <w:i w:val="false"/>
          <w:color w:val="000000"/>
          <w:sz w:val="28"/>
        </w:rPr>
        <w:t>
      Срок представления формы: ежеквартально до 25 (двадцать пять) числа месяца, следующего за отчетным периодом.</w:t>
      </w:r>
    </w:p>
    <w:bookmarkEnd w:id="84"/>
    <w:bookmarkStart w:name="z99" w:id="85"/>
    <w:p>
      <w:pPr>
        <w:spacing w:after="0"/>
        <w:ind w:left="0"/>
        <w:jc w:val="both"/>
      </w:pPr>
      <w:r>
        <w:rPr>
          <w:rFonts w:ascii="Times New Roman"/>
          <w:b w:val="false"/>
          <w:i w:val="false"/>
          <w:color w:val="000000"/>
          <w:sz w:val="28"/>
        </w:rPr>
        <w:t xml:space="preserve">
      БИН: </w:t>
      </w:r>
    </w:p>
    <w:bookmarkEnd w:id="85"/>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тұрғынжайды беру тетігі бойынша жасалған тұрғынжайды жалдау шарттарының саны /Количество заключенных договоров найма жилья по механизму предоставления арендного жилища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/Ветераны, приравненные по льготам к ветеранам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ардагерлері/Ветераны боевых действий на территории других государств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/Лица с инвалидностью первой и второй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/Семьи, имеющие или воспитывающие детей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86"/>
    <w:p>
      <w:pPr>
        <w:spacing w:after="0"/>
        <w:ind w:left="0"/>
        <w:jc w:val="both"/>
      </w:pPr>
      <w:r>
        <w:rPr>
          <w:rFonts w:ascii="Times New Roman"/>
          <w:b w:val="false"/>
          <w:i w:val="false"/>
          <w:color w:val="000000"/>
          <w:sz w:val="28"/>
        </w:rPr>
        <w:t>
      кестенің жалғасы /продолжение таблицы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зейнеткерлер/Пенсионеры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 Дети-сироты и дети, оставшиеся без попечения родителей, не достигшие двадцати девяти лет, потерявшие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Кандасы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 Лица, лишившиеся жилища в результате экологических бедствий, чрезвычайных ситуаций природного и техногенного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отбасы/Неполные семьи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 әйелдер (тұл ер адамдар)/ Вдовы (вдовцы)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 w:id="87"/>
      <w:r>
        <w:rPr>
          <w:rFonts w:ascii="Times New Roman"/>
          <w:b w:val="false"/>
          <w:i w:val="false"/>
          <w:color w:val="000000"/>
          <w:sz w:val="28"/>
        </w:rPr>
        <w:t>
      Атауы/Наименование _____________________________________</w:t>
      </w:r>
    </w:p>
    <w:bookmarkEnd w:id="87"/>
    <w:p>
      <w:pPr>
        <w:spacing w:after="0"/>
        <w:ind w:left="0"/>
        <w:jc w:val="both"/>
      </w:pPr>
      <w:r>
        <w:rPr>
          <w:rFonts w:ascii="Times New Roman"/>
          <w:b w:val="false"/>
          <w:i w:val="false"/>
          <w:color w:val="000000"/>
          <w:sz w:val="28"/>
        </w:rPr>
        <w:t>Мекенжайы/Адрес _______________________________________</w:t>
      </w:r>
    </w:p>
    <w:p>
      <w:pPr>
        <w:spacing w:after="0"/>
        <w:ind w:left="0"/>
        <w:jc w:val="both"/>
      </w:pPr>
      <w:r>
        <w:rPr>
          <w:rFonts w:ascii="Times New Roman"/>
          <w:b w:val="false"/>
          <w:i w:val="false"/>
          <w:color w:val="000000"/>
          <w:sz w:val="28"/>
        </w:rPr>
        <w:t>Телефоны/Телефон ______________________________________</w:t>
      </w:r>
    </w:p>
    <w:p>
      <w:pPr>
        <w:spacing w:after="0"/>
        <w:ind w:left="0"/>
        <w:jc w:val="both"/>
      </w:pPr>
      <w:r>
        <w:rPr>
          <w:rFonts w:ascii="Times New Roman"/>
          <w:b w:val="false"/>
          <w:i w:val="false"/>
          <w:color w:val="000000"/>
          <w:sz w:val="28"/>
        </w:rPr>
        <w:t>Электрондық почта мекенжайы/</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қолы,/ подпись, телефоны /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Күні/ Дата "____" ___________ 20__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"Отчет по обеспечению</w:t>
            </w:r>
            <w:r>
              <w:br/>
            </w:r>
            <w:r>
              <w:rPr>
                <w:rFonts w:ascii="Times New Roman"/>
                <w:b w:val="false"/>
                <w:i w:val="false"/>
                <w:color w:val="000000"/>
                <w:sz w:val="20"/>
              </w:rPr>
              <w:t>арендным жилищем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кандасов нуждающихся в жилище"</w:t>
            </w:r>
          </w:p>
        </w:tc>
      </w:tr>
    </w:tbl>
    <w:bookmarkStart w:name="z103" w:id="88"/>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 "Отчет по обеспечению арендным жилищем граждан Республики Казахстан, кандасов нуждающихся в жилище"</w:t>
      </w:r>
    </w:p>
    <w:bookmarkEnd w:id="88"/>
    <w:bookmarkStart w:name="z104" w:id="8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обеспечению арендным жилищем граждан Республики Казахстан, кандасов нуждающихся в жилище" (далее - Отчет).</w:t>
      </w:r>
    </w:p>
    <w:bookmarkEnd w:id="89"/>
    <w:bookmarkStart w:name="z105" w:id="90"/>
    <w:p>
      <w:pPr>
        <w:spacing w:after="0"/>
        <w:ind w:left="0"/>
        <w:jc w:val="both"/>
      </w:pPr>
      <w:r>
        <w:rPr>
          <w:rFonts w:ascii="Times New Roman"/>
          <w:b w:val="false"/>
          <w:i w:val="false"/>
          <w:color w:val="000000"/>
          <w:sz w:val="28"/>
        </w:rPr>
        <w:t>
      2. Отчет заполняется соответствующими управлениями местных исполнительных органов областей, городов республиканского значения, столицы и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90"/>
    <w:bookmarkStart w:name="z106" w:id="91"/>
    <w:p>
      <w:pPr>
        <w:spacing w:after="0"/>
        <w:ind w:left="0"/>
        <w:jc w:val="both"/>
      </w:pPr>
      <w:r>
        <w:rPr>
          <w:rFonts w:ascii="Times New Roman"/>
          <w:b w:val="false"/>
          <w:i w:val="false"/>
          <w:color w:val="000000"/>
          <w:sz w:val="28"/>
        </w:rPr>
        <w:t>
      3. Отчет подписывается курирующим заместителем акима области, города республиканского значения, столицы,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91"/>
    <w:bookmarkStart w:name="z107" w:id="92"/>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92"/>
    <w:bookmarkStart w:name="z108" w:id="93"/>
    <w:p>
      <w:pPr>
        <w:spacing w:after="0"/>
        <w:ind w:left="0"/>
        <w:jc w:val="both"/>
      </w:pPr>
      <w:r>
        <w:rPr>
          <w:rFonts w:ascii="Times New Roman"/>
          <w:b w:val="false"/>
          <w:i w:val="false"/>
          <w:color w:val="000000"/>
          <w:sz w:val="28"/>
        </w:rPr>
        <w:t>
      5. Форма заполняется следующим образом:</w:t>
      </w:r>
    </w:p>
    <w:bookmarkEnd w:id="93"/>
    <w:bookmarkStart w:name="z109" w:id="94"/>
    <w:p>
      <w:pPr>
        <w:spacing w:after="0"/>
        <w:ind w:left="0"/>
        <w:jc w:val="both"/>
      </w:pPr>
      <w:r>
        <w:rPr>
          <w:rFonts w:ascii="Times New Roman"/>
          <w:b w:val="false"/>
          <w:i w:val="false"/>
          <w:color w:val="000000"/>
          <w:sz w:val="28"/>
        </w:rPr>
        <w:t>
      6. в графе 1 указывается порядковый номер;</w:t>
      </w:r>
    </w:p>
    <w:bookmarkEnd w:id="94"/>
    <w:bookmarkStart w:name="z110" w:id="95"/>
    <w:p>
      <w:pPr>
        <w:spacing w:after="0"/>
        <w:ind w:left="0"/>
        <w:jc w:val="both"/>
      </w:pPr>
      <w:r>
        <w:rPr>
          <w:rFonts w:ascii="Times New Roman"/>
          <w:b w:val="false"/>
          <w:i w:val="false"/>
          <w:color w:val="000000"/>
          <w:sz w:val="28"/>
        </w:rPr>
        <w:t>
      7. в графе 2 указывается код по классификатору административно-территориальных объектов;</w:t>
      </w:r>
    </w:p>
    <w:bookmarkEnd w:id="95"/>
    <w:bookmarkStart w:name="z111" w:id="96"/>
    <w:p>
      <w:pPr>
        <w:spacing w:after="0"/>
        <w:ind w:left="0"/>
        <w:jc w:val="both"/>
      </w:pPr>
      <w:r>
        <w:rPr>
          <w:rFonts w:ascii="Times New Roman"/>
          <w:b w:val="false"/>
          <w:i w:val="false"/>
          <w:color w:val="000000"/>
          <w:sz w:val="28"/>
        </w:rPr>
        <w:t>
      8. в графе 3 указывается наименование региона;</w:t>
      </w:r>
    </w:p>
    <w:bookmarkEnd w:id="96"/>
    <w:bookmarkStart w:name="z112" w:id="97"/>
    <w:p>
      <w:pPr>
        <w:spacing w:after="0"/>
        <w:ind w:left="0"/>
        <w:jc w:val="both"/>
      </w:pPr>
      <w:r>
        <w:rPr>
          <w:rFonts w:ascii="Times New Roman"/>
          <w:b w:val="false"/>
          <w:i w:val="false"/>
          <w:color w:val="000000"/>
          <w:sz w:val="28"/>
        </w:rPr>
        <w:t>
      9. в графе 4 указывается общее количество заключенных договоров найма жилья по механизму предоставления арендного жилища.</w:t>
      </w:r>
    </w:p>
    <w:bookmarkEnd w:id="97"/>
    <w:bookmarkStart w:name="z113" w:id="98"/>
    <w:p>
      <w:pPr>
        <w:spacing w:after="0"/>
        <w:ind w:left="0"/>
        <w:jc w:val="both"/>
      </w:pPr>
      <w:r>
        <w:rPr>
          <w:rFonts w:ascii="Times New Roman"/>
          <w:b w:val="false"/>
          <w:i w:val="false"/>
          <w:color w:val="000000"/>
          <w:sz w:val="28"/>
        </w:rPr>
        <w:t>
      10. в графе 5 указывается количество заключенных договоров найма жилья по механизму предоставления арендного жилища по категории "Ветераны, приравненные по льготам к ветеранам Великой Отечественной войны";</w:t>
      </w:r>
    </w:p>
    <w:bookmarkEnd w:id="98"/>
    <w:bookmarkStart w:name="z114" w:id="99"/>
    <w:p>
      <w:pPr>
        <w:spacing w:after="0"/>
        <w:ind w:left="0"/>
        <w:jc w:val="both"/>
      </w:pPr>
      <w:r>
        <w:rPr>
          <w:rFonts w:ascii="Times New Roman"/>
          <w:b w:val="false"/>
          <w:i w:val="false"/>
          <w:color w:val="000000"/>
          <w:sz w:val="28"/>
        </w:rPr>
        <w:t>
      11. в графе 6 указывается количество заключенных договоров найма жилья по механизму предоставления арендного жилища по категории "Ветераны боевых действий на территории других государств";</w:t>
      </w:r>
    </w:p>
    <w:bookmarkEnd w:id="99"/>
    <w:bookmarkStart w:name="z115" w:id="100"/>
    <w:p>
      <w:pPr>
        <w:spacing w:after="0"/>
        <w:ind w:left="0"/>
        <w:jc w:val="both"/>
      </w:pPr>
      <w:r>
        <w:rPr>
          <w:rFonts w:ascii="Times New Roman"/>
          <w:b w:val="false"/>
          <w:i w:val="false"/>
          <w:color w:val="000000"/>
          <w:sz w:val="28"/>
        </w:rPr>
        <w:t>
      12. в графе 7 указывается количество заключенных договоров найма жилья по механизму предоставления арендного жилища по категории "Лица с инвалидностью первой и второй группы";</w:t>
      </w:r>
    </w:p>
    <w:bookmarkEnd w:id="100"/>
    <w:bookmarkStart w:name="z116" w:id="101"/>
    <w:p>
      <w:pPr>
        <w:spacing w:after="0"/>
        <w:ind w:left="0"/>
        <w:jc w:val="both"/>
      </w:pPr>
      <w:r>
        <w:rPr>
          <w:rFonts w:ascii="Times New Roman"/>
          <w:b w:val="false"/>
          <w:i w:val="false"/>
          <w:color w:val="000000"/>
          <w:sz w:val="28"/>
        </w:rPr>
        <w:t>
      13. в графе 8 указывается количество заключенных договоров найма жилья по механизму предоставления арендного жилища по категории "Семьи, имеющие или воспитывающие детей с инвалидностью";</w:t>
      </w:r>
    </w:p>
    <w:bookmarkEnd w:id="101"/>
    <w:bookmarkStart w:name="z117" w:id="102"/>
    <w:p>
      <w:pPr>
        <w:spacing w:after="0"/>
        <w:ind w:left="0"/>
        <w:jc w:val="both"/>
      </w:pPr>
      <w:r>
        <w:rPr>
          <w:rFonts w:ascii="Times New Roman"/>
          <w:b w:val="false"/>
          <w:i w:val="false"/>
          <w:color w:val="000000"/>
          <w:sz w:val="28"/>
        </w:rPr>
        <w:t>
      14. в графе 9 указывается количество заключенных договоров найма жилья по механизму предоставления арендного жилища по категории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102"/>
    <w:bookmarkStart w:name="z118" w:id="103"/>
    <w:p>
      <w:pPr>
        <w:spacing w:after="0"/>
        <w:ind w:left="0"/>
        <w:jc w:val="both"/>
      </w:pPr>
      <w:r>
        <w:rPr>
          <w:rFonts w:ascii="Times New Roman"/>
          <w:b w:val="false"/>
          <w:i w:val="false"/>
          <w:color w:val="000000"/>
          <w:sz w:val="28"/>
        </w:rPr>
        <w:t>
      15. в графе 10 указывается количество заключенных договоров найма жилья по механизму предоставления арендного жилища по категории "Пенсионеры по возрасту";</w:t>
      </w:r>
    </w:p>
    <w:bookmarkEnd w:id="103"/>
    <w:bookmarkStart w:name="z119" w:id="104"/>
    <w:p>
      <w:pPr>
        <w:spacing w:after="0"/>
        <w:ind w:left="0"/>
        <w:jc w:val="both"/>
      </w:pPr>
      <w:r>
        <w:rPr>
          <w:rFonts w:ascii="Times New Roman"/>
          <w:b w:val="false"/>
          <w:i w:val="false"/>
          <w:color w:val="000000"/>
          <w:sz w:val="28"/>
        </w:rPr>
        <w:t>
      16. в графе 11 указывается количество заключенных договоров найма жилья по механизму предоставления арендного жилища по категории "Дети-сироты и дети, оставшиеся без попечения родителей, не достигшие двадцати девяти лет, потерявшие родителей до совершеннолетия";</w:t>
      </w:r>
    </w:p>
    <w:bookmarkEnd w:id="104"/>
    <w:bookmarkStart w:name="z120" w:id="105"/>
    <w:p>
      <w:pPr>
        <w:spacing w:after="0"/>
        <w:ind w:left="0"/>
        <w:jc w:val="both"/>
      </w:pPr>
      <w:r>
        <w:rPr>
          <w:rFonts w:ascii="Times New Roman"/>
          <w:b w:val="false"/>
          <w:i w:val="false"/>
          <w:color w:val="000000"/>
          <w:sz w:val="28"/>
        </w:rPr>
        <w:t>
      17. в графе 12 указывается количество заключенных договоров найма жилья по механизму предоставления арендного жилища по категории "Кандасы" ;</w:t>
      </w:r>
    </w:p>
    <w:bookmarkEnd w:id="105"/>
    <w:bookmarkStart w:name="z121" w:id="106"/>
    <w:p>
      <w:pPr>
        <w:spacing w:after="0"/>
        <w:ind w:left="0"/>
        <w:jc w:val="both"/>
      </w:pPr>
      <w:r>
        <w:rPr>
          <w:rFonts w:ascii="Times New Roman"/>
          <w:b w:val="false"/>
          <w:i w:val="false"/>
          <w:color w:val="000000"/>
          <w:sz w:val="28"/>
        </w:rPr>
        <w:t>
      18. в графе 13 указывается количество заключенных договоров найма жилья по механизму предоставления арендного жилища по категории "Лица, лишившиеся жилища в результате экологических бедствий, чрезвычайных ситуаций природного и техногенного характера";</w:t>
      </w:r>
    </w:p>
    <w:bookmarkEnd w:id="106"/>
    <w:bookmarkStart w:name="z122" w:id="107"/>
    <w:p>
      <w:pPr>
        <w:spacing w:after="0"/>
        <w:ind w:left="0"/>
        <w:jc w:val="both"/>
      </w:pPr>
      <w:r>
        <w:rPr>
          <w:rFonts w:ascii="Times New Roman"/>
          <w:b w:val="false"/>
          <w:i w:val="false"/>
          <w:color w:val="000000"/>
          <w:sz w:val="28"/>
        </w:rPr>
        <w:t>
      19. в графе 14 указывается количество заключенных договоров найма жилья по механизму предоставления арендного жилища по категории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107"/>
    <w:bookmarkStart w:name="z123" w:id="108"/>
    <w:p>
      <w:pPr>
        <w:spacing w:after="0"/>
        <w:ind w:left="0"/>
        <w:jc w:val="both"/>
      </w:pPr>
      <w:r>
        <w:rPr>
          <w:rFonts w:ascii="Times New Roman"/>
          <w:b w:val="false"/>
          <w:i w:val="false"/>
          <w:color w:val="000000"/>
          <w:sz w:val="28"/>
        </w:rPr>
        <w:t>
      20. в графе 15 указывается количество заключенных договоров найма жилья по механизму предоставления арендного жилища по категории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bookmarkEnd w:id="108"/>
    <w:bookmarkStart w:name="z124" w:id="109"/>
    <w:p>
      <w:pPr>
        <w:spacing w:after="0"/>
        <w:ind w:left="0"/>
        <w:jc w:val="both"/>
      </w:pPr>
      <w:r>
        <w:rPr>
          <w:rFonts w:ascii="Times New Roman"/>
          <w:b w:val="false"/>
          <w:i w:val="false"/>
          <w:color w:val="000000"/>
          <w:sz w:val="28"/>
        </w:rPr>
        <w:t>
      21. в графе 16 указывается количество заключенных договоров найма жилья по механизму предоставления арендного жилища по категории "Неполные семьи";</w:t>
      </w:r>
    </w:p>
    <w:bookmarkEnd w:id="109"/>
    <w:bookmarkStart w:name="z125" w:id="110"/>
    <w:p>
      <w:pPr>
        <w:spacing w:after="0"/>
        <w:ind w:left="0"/>
        <w:jc w:val="both"/>
      </w:pPr>
      <w:r>
        <w:rPr>
          <w:rFonts w:ascii="Times New Roman"/>
          <w:b w:val="false"/>
          <w:i w:val="false"/>
          <w:color w:val="000000"/>
          <w:sz w:val="28"/>
        </w:rPr>
        <w:t>
      22. в графе 17 указывается количество заключенных договоров найма жилья по механизму предоставления арендного жилища по категории "Вдовы (вдовцы).".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октября 2025 года № 447</w:t>
            </w:r>
          </w:p>
        </w:tc>
      </w:tr>
    </w:tbl>
    <w:bookmarkStart w:name="z127" w:id="111"/>
    <w:p>
      <w:pPr>
        <w:spacing w:after="0"/>
        <w:ind w:left="0"/>
        <w:jc w:val="left"/>
      </w:pPr>
      <w:r>
        <w:rPr>
          <w:rFonts w:ascii="Times New Roman"/>
          <w:b/>
          <w:i w:val="false"/>
          <w:color w:val="000000"/>
        </w:rPr>
        <w:t xml:space="preserve"> Форма, предназначенная для сбора административных данных в области жилищных отношений "Отчет по предоставлению жилищных сертификатов"</w:t>
      </w:r>
    </w:p>
    <w:bookmarkEnd w:id="111"/>
    <w:bookmarkStart w:name="z128" w:id="112"/>
    <w:p>
      <w:pPr>
        <w:spacing w:after="0"/>
        <w:ind w:left="0"/>
        <w:jc w:val="both"/>
      </w:pPr>
      <w:r>
        <w:rPr>
          <w:rFonts w:ascii="Times New Roman"/>
          <w:b w:val="false"/>
          <w:i w:val="false"/>
          <w:color w:val="000000"/>
          <w:sz w:val="28"/>
        </w:rPr>
        <w:t>
      Представляется: в уполномоченный орган в сфере жилищных отношений.</w:t>
      </w:r>
    </w:p>
    <w:bookmarkEnd w:id="112"/>
    <w:bookmarkStart w:name="z129" w:id="113"/>
    <w:p>
      <w:pPr>
        <w:spacing w:after="0"/>
        <w:ind w:left="0"/>
        <w:jc w:val="both"/>
      </w:pPr>
      <w:r>
        <w:rPr>
          <w:rFonts w:ascii="Times New Roman"/>
          <w:b w:val="false"/>
          <w:i w:val="false"/>
          <w:color w:val="000000"/>
          <w:sz w:val="28"/>
        </w:rPr>
        <w:t>
      Форма, предназначенная для сбора административных данных размещена на интернет – ресурсе: www.gov.kz</w:t>
      </w:r>
    </w:p>
    <w:bookmarkEnd w:id="113"/>
    <w:bookmarkStart w:name="z130" w:id="114"/>
    <w:p>
      <w:pPr>
        <w:spacing w:after="0"/>
        <w:ind w:left="0"/>
        <w:jc w:val="both"/>
      </w:pPr>
      <w:r>
        <w:rPr>
          <w:rFonts w:ascii="Times New Roman"/>
          <w:b w:val="false"/>
          <w:i w:val="false"/>
          <w:color w:val="000000"/>
          <w:sz w:val="28"/>
        </w:rPr>
        <w:t>
      Наименование административной формы: "Отчет по предоставлению жилищных сертификатов"</w:t>
      </w:r>
    </w:p>
    <w:bookmarkEnd w:id="114"/>
    <w:bookmarkStart w:name="z131" w:id="115"/>
    <w:p>
      <w:pPr>
        <w:spacing w:after="0"/>
        <w:ind w:left="0"/>
        <w:jc w:val="both"/>
      </w:pPr>
      <w:r>
        <w:rPr>
          <w:rFonts w:ascii="Times New Roman"/>
          <w:b w:val="false"/>
          <w:i w:val="false"/>
          <w:color w:val="000000"/>
          <w:sz w:val="28"/>
        </w:rPr>
        <w:t>
      Индекс: ЖС - 1</w:t>
      </w:r>
    </w:p>
    <w:bookmarkEnd w:id="115"/>
    <w:bookmarkStart w:name="z132" w:id="116"/>
    <w:p>
      <w:pPr>
        <w:spacing w:after="0"/>
        <w:ind w:left="0"/>
        <w:jc w:val="both"/>
      </w:pPr>
      <w:r>
        <w:rPr>
          <w:rFonts w:ascii="Times New Roman"/>
          <w:b w:val="false"/>
          <w:i w:val="false"/>
          <w:color w:val="000000"/>
          <w:sz w:val="28"/>
        </w:rPr>
        <w:t>
      Периодичность: квартальная</w:t>
      </w:r>
    </w:p>
    <w:bookmarkEnd w:id="116"/>
    <w:bookmarkStart w:name="z133" w:id="117"/>
    <w:p>
      <w:pPr>
        <w:spacing w:after="0"/>
        <w:ind w:left="0"/>
        <w:jc w:val="both"/>
      </w:pPr>
      <w:r>
        <w:rPr>
          <w:rFonts w:ascii="Times New Roman"/>
          <w:b w:val="false"/>
          <w:i w:val="false"/>
          <w:color w:val="000000"/>
          <w:sz w:val="28"/>
        </w:rPr>
        <w:t>
      Отчетный период: _ квартал 202_ года</w:t>
      </w:r>
    </w:p>
    <w:bookmarkEnd w:id="117"/>
    <w:bookmarkStart w:name="z134" w:id="118"/>
    <w:p>
      <w:pPr>
        <w:spacing w:after="0"/>
        <w:ind w:left="0"/>
        <w:jc w:val="both"/>
      </w:pPr>
      <w:r>
        <w:rPr>
          <w:rFonts w:ascii="Times New Roman"/>
          <w:b w:val="false"/>
          <w:i w:val="false"/>
          <w:color w:val="000000"/>
          <w:sz w:val="28"/>
        </w:rPr>
        <w:t>
      Круг лиц, представляющих форму: местные исполнительные органы областей, городов республиканского значения, столицы.</w:t>
      </w:r>
    </w:p>
    <w:bookmarkEnd w:id="118"/>
    <w:bookmarkStart w:name="z135" w:id="119"/>
    <w:p>
      <w:pPr>
        <w:spacing w:after="0"/>
        <w:ind w:left="0"/>
        <w:jc w:val="both"/>
      </w:pPr>
      <w:r>
        <w:rPr>
          <w:rFonts w:ascii="Times New Roman"/>
          <w:b w:val="false"/>
          <w:i w:val="false"/>
          <w:color w:val="000000"/>
          <w:sz w:val="28"/>
        </w:rPr>
        <w:t>
      Срок представления формы: ежеквартально до 25 (двадцать пять) числа месяца, следующего за отчетным периодом.</w:t>
      </w:r>
    </w:p>
    <w:bookmarkEnd w:id="119"/>
    <w:bookmarkStart w:name="z136" w:id="120"/>
    <w:p>
      <w:pPr>
        <w:spacing w:after="0"/>
        <w:ind w:left="0"/>
        <w:jc w:val="both"/>
      </w:pPr>
      <w:r>
        <w:rPr>
          <w:rFonts w:ascii="Times New Roman"/>
          <w:b w:val="false"/>
          <w:i w:val="false"/>
          <w:color w:val="000000"/>
          <w:sz w:val="28"/>
        </w:rPr>
        <w:t xml:space="preserve">
      БИН: </w:t>
      </w:r>
    </w:p>
    <w:bookmarkEnd w:id="12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1"/>
          <w:p>
            <w:pPr>
              <w:spacing w:after="20"/>
              <w:ind w:left="20"/>
              <w:jc w:val="both"/>
            </w:pPr>
            <w:r>
              <w:rPr>
                <w:rFonts w:ascii="Times New Roman"/>
                <w:b w:val="false"/>
                <w:i w:val="false"/>
                <w:color w:val="000000"/>
                <w:sz w:val="20"/>
              </w:rPr>
              <w:t>
Әкімшілік-аумақтық объектілер жіктеуіші бойынша коды /Код по классификатору административно-территориальных объектов</w:t>
            </w:r>
          </w:p>
          <w:bookmarkEnd w:id="121"/>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атауы /Наименование региона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сертификаттарының мөлшері/</w:t>
            </w:r>
          </w:p>
          <w:p>
            <w:pPr>
              <w:spacing w:after="20"/>
              <w:ind w:left="20"/>
              <w:jc w:val="both"/>
            </w:pPr>
            <w:r>
              <w:rPr>
                <w:rFonts w:ascii="Times New Roman"/>
                <w:b w:val="false"/>
                <w:i w:val="false"/>
                <w:color w:val="000000"/>
                <w:sz w:val="20"/>
              </w:rPr>
              <w:t>Размер жилищных сертификатов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 /Ветераны, приравненные по льготам к ветеранам Великой Отечественной войны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 w:id="122"/>
    <w:p>
      <w:pPr>
        <w:spacing w:after="0"/>
        <w:ind w:left="0"/>
        <w:jc w:val="both"/>
      </w:pPr>
      <w:r>
        <w:rPr>
          <w:rFonts w:ascii="Times New Roman"/>
          <w:b w:val="false"/>
          <w:i w:val="false"/>
          <w:color w:val="000000"/>
          <w:sz w:val="28"/>
        </w:rPr>
        <w:t>
      кестенің жалғасы /продолжение таблицы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сертификаттарының мөлшері /</w:t>
            </w:r>
          </w:p>
          <w:p>
            <w:pPr>
              <w:spacing w:after="20"/>
              <w:ind w:left="20"/>
              <w:jc w:val="both"/>
            </w:pPr>
            <w:r>
              <w:rPr>
                <w:rFonts w:ascii="Times New Roman"/>
                <w:b w:val="false"/>
                <w:i w:val="false"/>
                <w:color w:val="000000"/>
                <w:sz w:val="20"/>
              </w:rPr>
              <w:t>Размер жилищных сертификатов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3"/>
          <w:p>
            <w:pPr>
              <w:spacing w:after="20"/>
              <w:ind w:left="20"/>
              <w:jc w:val="both"/>
            </w:pPr>
            <w:r>
              <w:rPr>
                <w:rFonts w:ascii="Times New Roman"/>
                <w:b w:val="false"/>
                <w:i w:val="false"/>
                <w:color w:val="000000"/>
                <w:sz w:val="20"/>
              </w:rPr>
              <w:t>
Басқа мемлекеттердің аумағындағы ұрыс қимылдарының ардагерлері/Ветераны боевых действий на территории других государств</w:t>
            </w:r>
          </w:p>
          <w:bookmarkEnd w:id="123"/>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 /Лица с инвалидностью первой и второй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 /Семьи, имеющие или воспитывающие детей с инвалидностью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бекiтетiн аурулар тiзiмiнде аталған кейбiр созылмалы аурулардың ауыр түрлерiмен ауыратын адамдар/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24"/>
    <w:p>
      <w:pPr>
        <w:spacing w:after="0"/>
        <w:ind w:left="0"/>
        <w:jc w:val="both"/>
      </w:pPr>
      <w:r>
        <w:rPr>
          <w:rFonts w:ascii="Times New Roman"/>
          <w:b w:val="false"/>
          <w:i w:val="false"/>
          <w:color w:val="000000"/>
          <w:sz w:val="28"/>
        </w:rPr>
        <w:t>
      кестенің жалғасы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зейнеткерлер/Пенсионеры по возрасту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дейiн ата-аналарынан айырылған жиырма тоғыз жасқа толмаған жетім балалар мен ата-анасының қамқорлығынсыз қалған балалар / Дети-сироты и дети, оставшиеся без попечения родителей, не достигшие двадцати девяти лет, потерявшие родителей до совершеннолетия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Кандасы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зiлзалалар, табиғи және техногендi сипаттағы төтенше жағдайлар салдарынан тұрғын үйiнен айырылған адамдар / Лица, лишившиеся жилища в результате экологических бедствий, чрезвычайных ситуаций природного и техногенного характера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5"/>
    <w:p>
      <w:pPr>
        <w:spacing w:after="0"/>
        <w:ind w:left="0"/>
        <w:jc w:val="both"/>
      </w:pPr>
      <w:r>
        <w:rPr>
          <w:rFonts w:ascii="Times New Roman"/>
          <w:b w:val="false"/>
          <w:i w:val="false"/>
          <w:color w:val="000000"/>
          <w:sz w:val="28"/>
        </w:rPr>
        <w:t>
      кестенің жалғасы /продолжение таблицы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отбасы/Неполные семьи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Жесір әйелдер (тұл ер адамдар)/ Вдовы (вдовцы)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Мөлшері/Размер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26"/>
      <w:r>
        <w:rPr>
          <w:rFonts w:ascii="Times New Roman"/>
          <w:b w:val="false"/>
          <w:i w:val="false"/>
          <w:color w:val="000000"/>
          <w:sz w:val="28"/>
        </w:rPr>
        <w:t>
      Атауы/Наименование _____________________________________</w:t>
      </w:r>
    </w:p>
    <w:bookmarkEnd w:id="126"/>
    <w:p>
      <w:pPr>
        <w:spacing w:after="0"/>
        <w:ind w:left="0"/>
        <w:jc w:val="both"/>
      </w:pPr>
      <w:r>
        <w:rPr>
          <w:rFonts w:ascii="Times New Roman"/>
          <w:b w:val="false"/>
          <w:i w:val="false"/>
          <w:color w:val="000000"/>
          <w:sz w:val="28"/>
        </w:rPr>
        <w:t>Мекенжайы/Адрес _______________________________________</w:t>
      </w:r>
    </w:p>
    <w:p>
      <w:pPr>
        <w:spacing w:after="0"/>
        <w:ind w:left="0"/>
        <w:jc w:val="both"/>
      </w:pPr>
      <w:r>
        <w:rPr>
          <w:rFonts w:ascii="Times New Roman"/>
          <w:b w:val="false"/>
          <w:i w:val="false"/>
          <w:color w:val="000000"/>
          <w:sz w:val="28"/>
        </w:rPr>
        <w:t>Телефоны/Телефон _______________________________________</w:t>
      </w:r>
    </w:p>
    <w:p>
      <w:pPr>
        <w:spacing w:after="0"/>
        <w:ind w:left="0"/>
        <w:jc w:val="both"/>
      </w:pPr>
      <w:r>
        <w:rPr>
          <w:rFonts w:ascii="Times New Roman"/>
          <w:b w:val="false"/>
          <w:i w:val="false"/>
          <w:color w:val="000000"/>
          <w:sz w:val="28"/>
        </w:rPr>
        <w:t>Электрондық почта мекенжайы/</w:t>
      </w:r>
    </w:p>
    <w:p>
      <w:pPr>
        <w:spacing w:after="0"/>
        <w:ind w:left="0"/>
        <w:jc w:val="both"/>
      </w:pPr>
      <w:r>
        <w:rPr>
          <w:rFonts w:ascii="Times New Roman"/>
          <w:b w:val="false"/>
          <w:i w:val="false"/>
          <w:color w:val="000000"/>
          <w:sz w:val="28"/>
        </w:rPr>
        <w:t>Адрес электронной почты _________________________________</w:t>
      </w:r>
    </w:p>
    <w:p>
      <w:pPr>
        <w:spacing w:after="0"/>
        <w:ind w:left="0"/>
        <w:jc w:val="both"/>
      </w:pPr>
      <w:r>
        <w:rPr>
          <w:rFonts w:ascii="Times New Roman"/>
          <w:b w:val="false"/>
          <w:i w:val="false"/>
          <w:color w:val="000000"/>
          <w:sz w:val="28"/>
        </w:rPr>
        <w:t>Орындаушы/Исполнитель</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қолы,/ подпись, телефоны / телефон</w:t>
      </w:r>
    </w:p>
    <w:p>
      <w:pPr>
        <w:spacing w:after="0"/>
        <w:ind w:left="0"/>
        <w:jc w:val="both"/>
      </w:pPr>
      <w:r>
        <w:rPr>
          <w:rFonts w:ascii="Times New Roman"/>
          <w:b w:val="false"/>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қолы/ подпись</w:t>
      </w:r>
    </w:p>
    <w:p>
      <w:pPr>
        <w:spacing w:after="0"/>
        <w:ind w:left="0"/>
        <w:jc w:val="both"/>
      </w:pPr>
      <w:r>
        <w:rPr>
          <w:rFonts w:ascii="Times New Roman"/>
          <w:b w:val="false"/>
          <w:i w:val="false"/>
          <w:color w:val="000000"/>
          <w:sz w:val="28"/>
        </w:rPr>
        <w:t>Күні/ Дата "____" ___________ 20__ жыл/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 данных</w:t>
            </w:r>
            <w:r>
              <w:br/>
            </w:r>
            <w:r>
              <w:rPr>
                <w:rFonts w:ascii="Times New Roman"/>
                <w:b w:val="false"/>
                <w:i w:val="false"/>
                <w:color w:val="000000"/>
                <w:sz w:val="20"/>
              </w:rPr>
              <w:t>в области жилищных отношений</w:t>
            </w:r>
            <w:r>
              <w:br/>
            </w:r>
            <w:r>
              <w:rPr>
                <w:rFonts w:ascii="Times New Roman"/>
                <w:b w:val="false"/>
                <w:i w:val="false"/>
                <w:color w:val="000000"/>
                <w:sz w:val="20"/>
              </w:rPr>
              <w:t>"Отчет по предоставлению</w:t>
            </w:r>
            <w:r>
              <w:br/>
            </w:r>
            <w:r>
              <w:rPr>
                <w:rFonts w:ascii="Times New Roman"/>
                <w:b w:val="false"/>
                <w:i w:val="false"/>
                <w:color w:val="000000"/>
                <w:sz w:val="20"/>
              </w:rPr>
              <w:t>жилищных сертификатов"</w:t>
            </w:r>
          </w:p>
        </w:tc>
      </w:tr>
    </w:tbl>
    <w:bookmarkStart w:name="z144" w:id="127"/>
    <w:p>
      <w:pPr>
        <w:spacing w:after="0"/>
        <w:ind w:left="0"/>
        <w:jc w:val="left"/>
      </w:pPr>
      <w:r>
        <w:rPr>
          <w:rFonts w:ascii="Times New Roman"/>
          <w:b/>
          <w:i w:val="false"/>
          <w:color w:val="000000"/>
        </w:rPr>
        <w:t xml:space="preserve"> Пояснение по заполнению формы административных данных в области жилищных отношений "Отчет по предоставлению жилищных сертификатов"</w:t>
      </w:r>
    </w:p>
    <w:bookmarkEnd w:id="127"/>
    <w:bookmarkStart w:name="z145" w:id="1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по предоставлению жилищных сертификатов" (далее - Отчет).</w:t>
      </w:r>
    </w:p>
    <w:bookmarkEnd w:id="128"/>
    <w:bookmarkStart w:name="z146" w:id="129"/>
    <w:p>
      <w:pPr>
        <w:spacing w:after="0"/>
        <w:ind w:left="0"/>
        <w:jc w:val="both"/>
      </w:pPr>
      <w:r>
        <w:rPr>
          <w:rFonts w:ascii="Times New Roman"/>
          <w:b w:val="false"/>
          <w:i w:val="false"/>
          <w:color w:val="000000"/>
          <w:sz w:val="28"/>
        </w:rPr>
        <w:t>
      2. Отчет заполняется соответствующими управлениями местных исполнительных органов областей, городов республиканского значения, столицы и представляется в Комитет по делам строительства и жилищно-коммунального хозяйства Министерства промышленности и строительства Республики Казахстан.</w:t>
      </w:r>
    </w:p>
    <w:bookmarkEnd w:id="129"/>
    <w:bookmarkStart w:name="z147" w:id="130"/>
    <w:p>
      <w:pPr>
        <w:spacing w:after="0"/>
        <w:ind w:left="0"/>
        <w:jc w:val="both"/>
      </w:pPr>
      <w:r>
        <w:rPr>
          <w:rFonts w:ascii="Times New Roman"/>
          <w:b w:val="false"/>
          <w:i w:val="false"/>
          <w:color w:val="000000"/>
          <w:sz w:val="28"/>
        </w:rPr>
        <w:t>
      3. Отчет подписывается курирующим заместителем акима области, города республиканского значения, столицы, либо лицом, исполняющим его обязанности, с указанием его фамилии и инициалов (при наличии подтверждающего документа об исполнении обязанностей руководителя структурного подразделения).</w:t>
      </w:r>
    </w:p>
    <w:bookmarkEnd w:id="130"/>
    <w:bookmarkStart w:name="z148" w:id="131"/>
    <w:p>
      <w:pPr>
        <w:spacing w:after="0"/>
        <w:ind w:left="0"/>
        <w:jc w:val="both"/>
      </w:pPr>
      <w:r>
        <w:rPr>
          <w:rFonts w:ascii="Times New Roman"/>
          <w:b w:val="false"/>
          <w:i w:val="false"/>
          <w:color w:val="000000"/>
          <w:sz w:val="28"/>
        </w:rPr>
        <w:t>
      4. Форма заполняется на государственном и русском языках.</w:t>
      </w:r>
    </w:p>
    <w:bookmarkEnd w:id="131"/>
    <w:bookmarkStart w:name="z149" w:id="132"/>
    <w:p>
      <w:pPr>
        <w:spacing w:after="0"/>
        <w:ind w:left="0"/>
        <w:jc w:val="both"/>
      </w:pPr>
      <w:r>
        <w:rPr>
          <w:rFonts w:ascii="Times New Roman"/>
          <w:b w:val="false"/>
          <w:i w:val="false"/>
          <w:color w:val="000000"/>
          <w:sz w:val="28"/>
        </w:rPr>
        <w:t>
      5. Форма заполняется следующим образом:</w:t>
      </w:r>
    </w:p>
    <w:bookmarkEnd w:id="132"/>
    <w:bookmarkStart w:name="z150" w:id="133"/>
    <w:p>
      <w:pPr>
        <w:spacing w:after="0"/>
        <w:ind w:left="0"/>
        <w:jc w:val="both"/>
      </w:pPr>
      <w:r>
        <w:rPr>
          <w:rFonts w:ascii="Times New Roman"/>
          <w:b w:val="false"/>
          <w:i w:val="false"/>
          <w:color w:val="000000"/>
          <w:sz w:val="28"/>
        </w:rPr>
        <w:t>
      6. в графе 1 указывается порядковый номер;</w:t>
      </w:r>
    </w:p>
    <w:bookmarkEnd w:id="133"/>
    <w:bookmarkStart w:name="z151" w:id="134"/>
    <w:p>
      <w:pPr>
        <w:spacing w:after="0"/>
        <w:ind w:left="0"/>
        <w:jc w:val="both"/>
      </w:pPr>
      <w:r>
        <w:rPr>
          <w:rFonts w:ascii="Times New Roman"/>
          <w:b w:val="false"/>
          <w:i w:val="false"/>
          <w:color w:val="000000"/>
          <w:sz w:val="28"/>
        </w:rPr>
        <w:t>
      7. в графе 2 указывается код по классификатору административно-территориальных объектов;</w:t>
      </w:r>
    </w:p>
    <w:bookmarkEnd w:id="134"/>
    <w:bookmarkStart w:name="z152" w:id="135"/>
    <w:p>
      <w:pPr>
        <w:spacing w:after="0"/>
        <w:ind w:left="0"/>
        <w:jc w:val="both"/>
      </w:pPr>
      <w:r>
        <w:rPr>
          <w:rFonts w:ascii="Times New Roman"/>
          <w:b w:val="false"/>
          <w:i w:val="false"/>
          <w:color w:val="000000"/>
          <w:sz w:val="28"/>
        </w:rPr>
        <w:t>
      8. в графе 3 указывается наименование региона;</w:t>
      </w:r>
    </w:p>
    <w:bookmarkEnd w:id="135"/>
    <w:bookmarkStart w:name="z153" w:id="136"/>
    <w:p>
      <w:pPr>
        <w:spacing w:after="0"/>
        <w:ind w:left="0"/>
        <w:jc w:val="both"/>
      </w:pPr>
      <w:r>
        <w:rPr>
          <w:rFonts w:ascii="Times New Roman"/>
          <w:b w:val="false"/>
          <w:i w:val="false"/>
          <w:color w:val="000000"/>
          <w:sz w:val="28"/>
        </w:rPr>
        <w:t>
      9. в графе 4 указывается общий размер и сумма жилищных сертификатов;</w:t>
      </w:r>
    </w:p>
    <w:bookmarkEnd w:id="136"/>
    <w:bookmarkStart w:name="z154" w:id="137"/>
    <w:p>
      <w:pPr>
        <w:spacing w:after="0"/>
        <w:ind w:left="0"/>
        <w:jc w:val="both"/>
      </w:pPr>
      <w:r>
        <w:rPr>
          <w:rFonts w:ascii="Times New Roman"/>
          <w:b w:val="false"/>
          <w:i w:val="false"/>
          <w:color w:val="000000"/>
          <w:sz w:val="28"/>
        </w:rPr>
        <w:t>
      10. в графе 5 указывается размер и сумма жилищных сертификатов по категории "Ветераны, приравненные по льготам к ветеранам Великой Отечественной войны";</w:t>
      </w:r>
    </w:p>
    <w:bookmarkEnd w:id="137"/>
    <w:bookmarkStart w:name="z155" w:id="138"/>
    <w:p>
      <w:pPr>
        <w:spacing w:after="0"/>
        <w:ind w:left="0"/>
        <w:jc w:val="both"/>
      </w:pPr>
      <w:r>
        <w:rPr>
          <w:rFonts w:ascii="Times New Roman"/>
          <w:b w:val="false"/>
          <w:i w:val="false"/>
          <w:color w:val="000000"/>
          <w:sz w:val="28"/>
        </w:rPr>
        <w:t>
      11. в графе 6 указывается размер и сумма жилищных сертификатов по категории "Ветераны боевых действий на территории других государств";</w:t>
      </w:r>
    </w:p>
    <w:bookmarkEnd w:id="138"/>
    <w:bookmarkStart w:name="z156" w:id="139"/>
    <w:p>
      <w:pPr>
        <w:spacing w:after="0"/>
        <w:ind w:left="0"/>
        <w:jc w:val="both"/>
      </w:pPr>
      <w:r>
        <w:rPr>
          <w:rFonts w:ascii="Times New Roman"/>
          <w:b w:val="false"/>
          <w:i w:val="false"/>
          <w:color w:val="000000"/>
          <w:sz w:val="28"/>
        </w:rPr>
        <w:t>
      12. в графе 7 указывается размер и сумма жилищных сертификатов по категории "Лица с инвалидностью первой и второй групп";</w:t>
      </w:r>
    </w:p>
    <w:bookmarkEnd w:id="139"/>
    <w:bookmarkStart w:name="z157" w:id="140"/>
    <w:p>
      <w:pPr>
        <w:spacing w:after="0"/>
        <w:ind w:left="0"/>
        <w:jc w:val="both"/>
      </w:pPr>
      <w:r>
        <w:rPr>
          <w:rFonts w:ascii="Times New Roman"/>
          <w:b w:val="false"/>
          <w:i w:val="false"/>
          <w:color w:val="000000"/>
          <w:sz w:val="28"/>
        </w:rPr>
        <w:t>
      13. в графе 8 указывается размер и сумма жилищных сертификатов по категории "Семьи, имеющие или воспитывающие детей с инвалидностью";</w:t>
      </w:r>
    </w:p>
    <w:bookmarkEnd w:id="140"/>
    <w:bookmarkStart w:name="z158" w:id="141"/>
    <w:p>
      <w:pPr>
        <w:spacing w:after="0"/>
        <w:ind w:left="0"/>
        <w:jc w:val="both"/>
      </w:pPr>
      <w:r>
        <w:rPr>
          <w:rFonts w:ascii="Times New Roman"/>
          <w:b w:val="false"/>
          <w:i w:val="false"/>
          <w:color w:val="000000"/>
          <w:sz w:val="28"/>
        </w:rPr>
        <w:t>
      14. в графе 9 указывается размер и сумма жилищных сертификатов по категории "Лица, страдающие тяжелыми формами некоторых хронических заболеваний, перечисленных в списке заболеваний, утверждаемом уполномоченным органом в области здравоохранения";</w:t>
      </w:r>
    </w:p>
    <w:bookmarkEnd w:id="141"/>
    <w:bookmarkStart w:name="z159" w:id="142"/>
    <w:p>
      <w:pPr>
        <w:spacing w:after="0"/>
        <w:ind w:left="0"/>
        <w:jc w:val="both"/>
      </w:pPr>
      <w:r>
        <w:rPr>
          <w:rFonts w:ascii="Times New Roman"/>
          <w:b w:val="false"/>
          <w:i w:val="false"/>
          <w:color w:val="000000"/>
          <w:sz w:val="28"/>
        </w:rPr>
        <w:t>
      15. в графе 10 указывается размер и сумма жилищных сертификатов по категории "Пенсионеры по возрасту";</w:t>
      </w:r>
    </w:p>
    <w:bookmarkEnd w:id="142"/>
    <w:bookmarkStart w:name="z160" w:id="143"/>
    <w:p>
      <w:pPr>
        <w:spacing w:after="0"/>
        <w:ind w:left="0"/>
        <w:jc w:val="both"/>
      </w:pPr>
      <w:r>
        <w:rPr>
          <w:rFonts w:ascii="Times New Roman"/>
          <w:b w:val="false"/>
          <w:i w:val="false"/>
          <w:color w:val="000000"/>
          <w:sz w:val="28"/>
        </w:rPr>
        <w:t>
      16. в графе 11 указывается размер и сумма жилищных сертификатов по категории "Дети-сироты и дети, оставшиеся без попечения родителей, не достигшие двадцати девяти лет, потерявшие родителей до совершеннолетия";</w:t>
      </w:r>
    </w:p>
    <w:bookmarkEnd w:id="143"/>
    <w:bookmarkStart w:name="z161" w:id="144"/>
    <w:p>
      <w:pPr>
        <w:spacing w:after="0"/>
        <w:ind w:left="0"/>
        <w:jc w:val="both"/>
      </w:pPr>
      <w:r>
        <w:rPr>
          <w:rFonts w:ascii="Times New Roman"/>
          <w:b w:val="false"/>
          <w:i w:val="false"/>
          <w:color w:val="000000"/>
          <w:sz w:val="28"/>
        </w:rPr>
        <w:t>
      17. в графе 12 указывается размер и сумма жилищных сертификатов по категории "Кандасы";</w:t>
      </w:r>
    </w:p>
    <w:bookmarkEnd w:id="144"/>
    <w:bookmarkStart w:name="z162" w:id="145"/>
    <w:p>
      <w:pPr>
        <w:spacing w:after="0"/>
        <w:ind w:left="0"/>
        <w:jc w:val="both"/>
      </w:pPr>
      <w:r>
        <w:rPr>
          <w:rFonts w:ascii="Times New Roman"/>
          <w:b w:val="false"/>
          <w:i w:val="false"/>
          <w:color w:val="000000"/>
          <w:sz w:val="28"/>
        </w:rPr>
        <w:t>
      18. в графе 13 указывается размер и сумма жилищных сертификатов по категории "Лица, лишившиеся жилища в результате экологических бедствий, чрезвычайных ситуаций природного и техногенного характера";</w:t>
      </w:r>
    </w:p>
    <w:bookmarkEnd w:id="145"/>
    <w:bookmarkStart w:name="z163" w:id="146"/>
    <w:p>
      <w:pPr>
        <w:spacing w:after="0"/>
        <w:ind w:left="0"/>
        <w:jc w:val="both"/>
      </w:pPr>
      <w:r>
        <w:rPr>
          <w:rFonts w:ascii="Times New Roman"/>
          <w:b w:val="false"/>
          <w:i w:val="false"/>
          <w:color w:val="000000"/>
          <w:sz w:val="28"/>
        </w:rPr>
        <w:t>
      19. в графе 14 указывается размер и сумма жилищных сертификатов по категории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многодетные семьи";</w:t>
      </w:r>
    </w:p>
    <w:bookmarkEnd w:id="146"/>
    <w:bookmarkStart w:name="z164" w:id="147"/>
    <w:p>
      <w:pPr>
        <w:spacing w:after="0"/>
        <w:ind w:left="0"/>
        <w:jc w:val="both"/>
      </w:pPr>
      <w:r>
        <w:rPr>
          <w:rFonts w:ascii="Times New Roman"/>
          <w:b w:val="false"/>
          <w:i w:val="false"/>
          <w:color w:val="000000"/>
          <w:sz w:val="28"/>
        </w:rPr>
        <w:t>
      20. в графе 15 указывается размер и сумма жилищных сертификатов по категории "Семьи лиц, погибших (умерших) при исполнении государственных или общественных обязанностей, воинской службы, при подготовке или осуществлении полета в космическое пространство, при спасании человеческой жизни, при охране правопорядка";</w:t>
      </w:r>
    </w:p>
    <w:bookmarkEnd w:id="147"/>
    <w:bookmarkStart w:name="z165" w:id="148"/>
    <w:p>
      <w:pPr>
        <w:spacing w:after="0"/>
        <w:ind w:left="0"/>
        <w:jc w:val="both"/>
      </w:pPr>
      <w:r>
        <w:rPr>
          <w:rFonts w:ascii="Times New Roman"/>
          <w:b w:val="false"/>
          <w:i w:val="false"/>
          <w:color w:val="000000"/>
          <w:sz w:val="28"/>
        </w:rPr>
        <w:t>
      21. в графе 16 указывается размер и сумма жилищных сертификатов по категории "Неполные семьи";</w:t>
      </w:r>
    </w:p>
    <w:bookmarkEnd w:id="148"/>
    <w:bookmarkStart w:name="z166" w:id="149"/>
    <w:p>
      <w:pPr>
        <w:spacing w:after="0"/>
        <w:ind w:left="0"/>
        <w:jc w:val="both"/>
      </w:pPr>
      <w:r>
        <w:rPr>
          <w:rFonts w:ascii="Times New Roman"/>
          <w:b w:val="false"/>
          <w:i w:val="false"/>
          <w:color w:val="000000"/>
          <w:sz w:val="28"/>
        </w:rPr>
        <w:t>
      22. в графе 17 указывается размер и сумма жилищных сертификатов по категории "Вдовы (вдовцы)".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