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074d" w14:textId="78f0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29 января 2020 года № 25 "Об утверждении Правил мониторинга рыб и других водных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октября 2025 года № 379. Зарегистрирован в Министерстве юстиции Республики Казахстан 22 октября 2025 года № 37190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29 января 2020 года № 25 "Об утверждении Правил мониторинга рыб и других водных животных" (зарегистрирован в Реестре государственной регистрации нормативных правовых актов № 19962)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рыб и других водных животных,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финансового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25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рыб и других водных животных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рыб и других водных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 и определяют порядок мониторинга рыб и других водных животных.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аквакультуры – физические и (или) юридические лица, осуществляющие деятельность, связанную с разведением и (или) содержанием, выращиванием объектов аквакультуры;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аквакультуры – рыбы, водные моллюски и ракообразные, которые разводятся и (или) содержатся, выращиваются субъектами аквакультуры;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квота изъятия объектов рыболовства (далее – квота изъятия) – часть лимита изъятия рыбных ресурсов и других водных животных, устанавливаемая территориальными подразделениями ведомства уполномоченного органа в области рыбного хозяйства (далее – территориальное подразделение);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происхождении вылова – установленный уполномоченным органом в области рыбного хозяйства документ, подтверждающий происхождение рыбных ресурсов и других водных животных, выловленных на рыбохозяйственных водоемах и (или) участках на основании разрешения на пользование рыбными ресурсами и другими водными животными;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мониторинг рыб и других водных животных (далее – мониторинг рыб и других водных животных) – система, способная обеспечить сбор и своевременную обработку информации о добытой, закупленной, искусственно выращенной рыбе или других водных животных, оптовой и розничной реализации рыб и других водных животных, экспорте и импорте в целях своевременного выявления и предотвращения реализации рыбы и других водных животных незаконного происхождения;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мониторинга рыб и других водных животных – информационная система, предназначенная для сбора и обработки информации о добытой, закупленной, искусственно выращенной рыбе или других водных животных, их оптовой и розничной реализации, экспорте и импорте в целях своевременного выявления и предотвращения реализации рыбы и других водных животных незаконного происхождения;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лимит изъятия рыбных ресурсов и других водных животных – предельно допустимый объем изъятия рыб и других водных животных, при котором сохраняются их естественное воспроизводство и численность;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разрешение на пользование рыбными ресурсами и другими водными животными – документ установленной формы, дающий право физическим и юридическим лицам на пользование рыбными ресурсами и другими водными животными, а также на вывоз и реализацию выловленных рыб и других водных животных, их частей и дериватов, в том числе рыболовных трофеев;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 рыбного хозяйства – физическое и юридическое лицо, основным направлением деятельности которого является ведение рыбного хозяйства;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личный кабинет – раздел информационной системы мониторинга рыб и других водных животных, доступный только авторизованному пользователю, включающий в себя доступ пользователя к необходимому функционалу;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оператор – лицо, осуществляющее сопровождение информационной системы мониторинга рыб и других водных животных;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мониторинга рыб и других водных животных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рыб и других водных животных осуществляется уполномоченным органом совместно с местными исполнительными органами и республиканской ассоциацией общественных объединений рыболовов и субъектов рыбного хозяйства в соответствии с настоящими Правилами.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рыб и других водных животных осуществляется с использованием информационной системы мониторинга рыб и других водных животных.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ведут журнал выданных разрешений на пользование животным миром в информационной системе мониторинга рыб и других водных животных.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Работниками ветеринарных служб, подотчетных местным исполнительным органам, по обращению заявителя для реализации, перевозки рыб и других водных животных в пределах административных границ соответствующей области в установленные сроки выдается ветеринарная справка только при наличии в информационной системе мониторинга рыб и других водных животных сведений о выдаче справки о происхождении вылова.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рыбного хозяйства, субъекты аквакультуры, сотрудники уполномоченного органа, в том числе его ведомства и территориальных подразделений, местных исполнительных органов, государственного органа по финансовому мониторингу имеют личные кабинеты для работы в информационной системе мониторинга рыб и других водных животных.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информационной системе мониторинга рыб и других водных животных предоставляется оператором в соответствии с Законом Республики Казахстан "Об информатизации" на основании письма структурного подразделения уполномоченного органа, осуществляющего функции в области развития государственных услуг и цифровизации агропромышленного комплекса.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авторизации в личном кабинете для работы в информационной системе мониторинга рыб и других водных животных необходимо использовать ЭЦП или логин (бизнес-идентификационный номер/индивидуальный идентификационный номер)/ пароль).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Внесение в информационную систему мониторинга рыб и других водных животных информации об объемах лимитов изъятия рыбных ресурсов и других водных животных,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Закона, осуществляется ведомством уполномоченного органа в течение пяти рабочих дней со дня утверждения или изменения соответствующего приказа, а также информации о мощности деятельности по разведению и (или) содержанию, выращиванию объектов аквакультуры – со дня включения в реестр субъектов аквакультуры.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 рыбного хозяйства в зависимости от вида пользования и субъект аквакультуры в зависимости от вида хозяйственной деятельности в течение трех календарных дней со дня добычи, закупки или реализации осуществляет внесение в информационную систему мониторинга рыб и других водных животных информации о добытой, закупленной, искусственно выращенной рыбе или других водных животных, их оптовой и розничной реализации, а также об объемах экспорта и импорта.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 рыбного хозяйства ведет в информационной системе мониторинга рыб и других водных животных журнал учета вылова рыбных ресурсов и других водных животных (промысловый журнал)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Закона.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аквакультуры заполняет в информационной системе мониторинга рыб и других водных животных сведения по выращенным объектам аквакультуры по форме согласно приложению к настоящим Правилам.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реализации рыб и других водных животных физическим или юридическим лицам, осуществляющим оптовую и (или) розничную торговлю, реализующее лицо одновременно передает покупателю справку о происхождении вылова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14117).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по выданным разрешениям на пользование рыбными ресурсами и другими водными животными и справкам о происхождении вылова поступают в информационную систему мониторинга рыб и других водных животных из государственной информационной системы разрешений и уведомлений.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выданным справкам о происхождении вылова поступают в единую автоматизированную систему управления отраслями агропромышленного комплекса "e-Agriculture" (далее – ЕАСУ) из информационной системы мониторинга рыб и других водных животных.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Автоматическая сверка объемов, указанных в справках о происхождении вылова, с данными, представленными при оформлении ветеринарных справок и ветеринарных сертификатов осуществляется посредством информационного взаимодействия информационной системы мониторинга рыб и других водных животных и ЕАСУ. При выявлении расхождений или превышения заявленных объемов вылова, ЕАСУ проводит автоматическую сверку и системой мониторинга рыб и других водных животных.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выданным ветеринарным справкам, ветеринарным сертификатам поступают в информационную систему мониторинга рыб и других водных животных из ЕАСУ.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информационной системы мониторинга рыб и других водных животных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Территориальные подразделения совместно с республиканской ассоциацией общественных объединений рыболовов и субъектов рыбного хозяйства ежеквартально осуществляют в информационной системе мониторинга рыб и других водных животных сверку внесенной субъектами рыбного хозяйства/субъектами аквакультуры информации о добытой, закупленной, искусственного выращенной, экспортированной и импортированной рыбе или других водных животных, а также об их оптовой и розничной реализации.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осуществляется на основании выданных разрешений на пользование рыбными ресурсами и другими водными животными, справок о происхождении вылова, ветеринарных справок, ветеринарных сертификатов, лимитов изъятия рыбных ресурсов и других водных животных и квот изъятия.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и местные исполнительные органы на основании внесенной субъектами рыбного хозяйства/субъектами аквакультуры информации о добытой, закупленной, искусственно выращенной, экспортированной и импортированной рыбе или других водных животных, а также об их оптовой и розничной реализации ежеквартально проводят анализ и обобщение представленных сведений.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водных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выращенным объектам аквакультуры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аквакультуры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из общего классификатора видов экономической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качестве индивидуального предпринимателя/государственной регистрации в качестве юридического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осуществляемой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аквакультуры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водоснабжения и объем потребляемой воды (кубический метр)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(по видам/тонн)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выращено по видам (тонн)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(тонн)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выращенной молоди объектов аквакультуры (по возрастным группам), штук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молоди объектов аквакультуры,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выращенного ремонтно-маточного стада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ремонтно-маточного стада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Израсходованные корма (тонн/тенге)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происхождение корма и кормопроизводителя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