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863fc" w14:textId="2a863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цифрового развития, инноваций и аэрокосмической промышленности Республики Казахстан от 28 февраля 2023 года № 67/НҚ "Об утверждении периодичности обновления картографической продукции, создаваемой за счет бюджетных средств"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20 октября 2025 года № 520/НҚ. Зарегистрирован в Министерстве юстиции Республики Казахстан 21 октября 2025 года № 37185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февраля 2023 года № 67/НҚ "Об утверждении периодичности обновления картографической продукции, создаваемой за счет бюджетных средств" (зарегистрирован в Реестре государственной регистрации нормативных правовых актов за № 32009)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Периодичность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обновления картографической продукции, создаваемой за счет бюджетных средств,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геодезии и картографии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искусственного интеллекта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цифрового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искусственного интеллекта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520/НҚ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2023 года № 67/НҚ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Периодичность обновления картографической продукции, создаваемой за счет бюджетных средств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Периоды обновления,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топографических планов масштабов: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топографических карт масштабов: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1:10 000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1:25 000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1:50 000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1:100 000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1:200 000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1:500 000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1:1 000 000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*морских навигационных карт масштабов: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1:10 000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1:25 000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1:50 000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1:100 000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1:200 000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1:750 000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***сельскохозяйственных карт масштабов: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1:10 000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1:25 000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 населенные пункты со значительными изменениями местности (города республиканского и областного значения) и территории для их перспективного развития и застройки, промышленные объекты, разработки полезных ископаемых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4–6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6–10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 населенные пункты с менее значительными изменениями местности (города районного значения, поселки, села) и территории для их перспективного развития и застройки, промышленные объекты, разработки полезных ископаемых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7–10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10–15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акватория казахстанского сектора Каспийского моря и прилегающие к ней участки суши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интенсивного земледелия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развитого земледелия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Полупустынные территории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Пустынные территории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территории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период обновления картографической продукции сокращается либо увеличивается исходя из потребностей экономики Республики Казахстан, комплексного развития отдельных территории, национальной безопасности, укрепления обороноспособности и степени изменения местности.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 целью поддержания морских навигационных карт на уровне современности и приведения в состояние действительной обстановки срок их обновления сокращается в следующих случаях: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современных и достоверных обновлений (изменений и корректуры по результатам проведенных в соответствии с инструкцией гидрографических работ), которые значительно влияют на безопасность мореплавания и меняют навигационную обстановку в районе картографирования;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наличии 75 и более обновлений (корректурных изменений) с координатами, имеющими постоянный и достоверный характер;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необходимости внесения исправлений, связанных с изменением **геодезической основы карты;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необходимости исправлений на площади карты, превышающей площадь трех вклеек (площадью 15×25 сантиметров каждая);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израсходовании предыдущих тиражей и необходимости их пополнения.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**Геодезическая основа карты – совокупность геодезических данных, необходимых для создания карты. К ним относят определенную систему координат и определение в этой системе координаты опорных пунктов. Геодезическая основа определяет переход от физической поверхности Земли к условной математической поверхности (поверхности эллипсоида) и обеспечивает правильное положение изображаемых на карте географических объектов соответственно по их широте, долготе и высоте. К геодезической основе относятся опорные пункты, закрепленные на местности точки, положение которых на земной поверхности или на условной математической поверхности (поверхности эллипсоида) определено при помощи координат.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***Периодичность обновления сельскохозяйственных карт сокращается в следующих случаях: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изменении прохождения государственной границы, границ (черты) городов республиканского значения и столицы, границ областей, границ (черты) городов областного и районного значения, границ районов, границ сельских округов, границ (черты) городов, поселков, сельских населенных пунктов, границ особо охраняемых природных территорий;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изменении 75 процентов и более обновлений объектов и контуров, отображенных на сельскохозяйственной карте.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