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e1ca" w14:textId="a94e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Приказ Министра финансов Республики Казахстан от 15 октября 2025 года № 604. Зарегистрирован в Министерстве юстиции Республики Казахстан 15 октября 2025 года № 37137.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134 Налогового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сроки изменения срока уплаты налога на добавленную стоимость по импортируемым товарам, за исключением товаров, импортируемых с территории государств-членов Евразийского экономического союза,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604</w:t>
            </w:r>
          </w:p>
        </w:tc>
      </w:tr>
    </w:tbl>
    <w:bookmarkStart w:name="z16" w:id="9"/>
    <w:p>
      <w:pPr>
        <w:spacing w:after="0"/>
        <w:ind w:left="0"/>
        <w:jc w:val="left"/>
      </w:pPr>
      <w:r>
        <w:rPr>
          <w:rFonts w:ascii="Times New Roman"/>
          <w:b/>
          <w:i w:val="false"/>
          <w:color w:val="000000"/>
        </w:rPr>
        <w:t xml:space="preserve"> Правила и сроки изменения срока уплаты налога на добавленную стоимость по импортируемым товарам, за исключением товаров, импортируемых с территории государств-членов Евразийского экономического союза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и сроки изменения срока уплаты налога на добавленную стоимость по импортируемым товарам, за исключением товаров, импортируемых с территории государств-членов Евразийского экономического союза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134 Налогового кодекса Республики Казахстан (далее – Налоговый кодекс) и определяют порядок и сроки изменения срока уплаты налога на добавленную стоимость (далее – НДС) по импортируемым товарам, за исключением товаров, импортируемых с территории государств-членов Евразийского экономического союза (далее – ЕАЭС).</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20" w:id="13"/>
    <w:p>
      <w:pPr>
        <w:spacing w:after="0"/>
        <w:ind w:left="0"/>
        <w:jc w:val="both"/>
      </w:pPr>
      <w:r>
        <w:rPr>
          <w:rFonts w:ascii="Times New Roman"/>
          <w:b w:val="false"/>
          <w:i w:val="false"/>
          <w:color w:val="000000"/>
          <w:sz w:val="28"/>
        </w:rPr>
        <w:t>
      1)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13"/>
    <w:bookmarkStart w:name="z21" w:id="14"/>
    <w:p>
      <w:pPr>
        <w:spacing w:after="0"/>
        <w:ind w:left="0"/>
        <w:jc w:val="both"/>
      </w:pPr>
      <w:r>
        <w:rPr>
          <w:rFonts w:ascii="Times New Roman"/>
          <w:b w:val="false"/>
          <w:i w:val="false"/>
          <w:color w:val="000000"/>
          <w:sz w:val="28"/>
        </w:rPr>
        <w:t>
      2)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 (далее - ОГД);</w:t>
      </w:r>
    </w:p>
    <w:bookmarkEnd w:id="14"/>
    <w:bookmarkStart w:name="z22" w:id="15"/>
    <w:p>
      <w:pPr>
        <w:spacing w:after="0"/>
        <w:ind w:left="0"/>
        <w:jc w:val="both"/>
      </w:pPr>
      <w:r>
        <w:rPr>
          <w:rFonts w:ascii="Times New Roman"/>
          <w:b w:val="false"/>
          <w:i w:val="false"/>
          <w:color w:val="000000"/>
          <w:sz w:val="28"/>
        </w:rPr>
        <w:t>
      3) уполномоченный орган в области государственного стимулирования промышленности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 (далее – уполномоченный орган в области государственного стимулирования промышленности);</w:t>
      </w:r>
    </w:p>
    <w:bookmarkEnd w:id="15"/>
    <w:bookmarkStart w:name="z23" w:id="16"/>
    <w:p>
      <w:pPr>
        <w:spacing w:after="0"/>
        <w:ind w:left="0"/>
        <w:jc w:val="both"/>
      </w:pPr>
      <w:r>
        <w:rPr>
          <w:rFonts w:ascii="Times New Roman"/>
          <w:b w:val="false"/>
          <w:i w:val="false"/>
          <w:color w:val="000000"/>
          <w:sz w:val="28"/>
        </w:rPr>
        <w:t>
      4)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16"/>
    <w:bookmarkStart w:name="z24" w:id="17"/>
    <w:p>
      <w:pPr>
        <w:spacing w:after="0"/>
        <w:ind w:left="0"/>
        <w:jc w:val="left"/>
      </w:pPr>
      <w:r>
        <w:rPr>
          <w:rFonts w:ascii="Times New Roman"/>
          <w:b/>
          <w:i w:val="false"/>
          <w:color w:val="000000"/>
        </w:rPr>
        <w:t xml:space="preserve"> Глава 2. Порядок и сроки изменения срока уплаты налога на добавленную стоимость по импортируемым товарам, за исключением товаров, импортируемых с территории государств-членов Евразийского экономического союза</w:t>
      </w:r>
    </w:p>
    <w:bookmarkEnd w:id="17"/>
    <w:bookmarkStart w:name="z25" w:id="18"/>
    <w:p>
      <w:pPr>
        <w:spacing w:after="0"/>
        <w:ind w:left="0"/>
        <w:jc w:val="both"/>
      </w:pPr>
      <w:r>
        <w:rPr>
          <w:rFonts w:ascii="Times New Roman"/>
          <w:b w:val="false"/>
          <w:i w:val="false"/>
          <w:color w:val="000000"/>
          <w:sz w:val="28"/>
        </w:rPr>
        <w:t>
      3. Изменение срока уплаты НДС предоставляется в виде отсрочки.</w:t>
      </w:r>
    </w:p>
    <w:bookmarkEnd w:id="18"/>
    <w:bookmarkStart w:name="z26" w:id="19"/>
    <w:p>
      <w:pPr>
        <w:spacing w:after="0"/>
        <w:ind w:left="0"/>
        <w:jc w:val="both"/>
      </w:pPr>
      <w:r>
        <w:rPr>
          <w:rFonts w:ascii="Times New Roman"/>
          <w:b w:val="false"/>
          <w:i w:val="false"/>
          <w:color w:val="000000"/>
          <w:sz w:val="28"/>
        </w:rPr>
        <w:t>
      4. Отсрочка уплаты НДС предоставляется при одновременном соблюдении следующих условий:</w:t>
      </w:r>
    </w:p>
    <w:bookmarkEnd w:id="19"/>
    <w:bookmarkStart w:name="z27" w:id="20"/>
    <w:p>
      <w:pPr>
        <w:spacing w:after="0"/>
        <w:ind w:left="0"/>
        <w:jc w:val="both"/>
      </w:pPr>
      <w:r>
        <w:rPr>
          <w:rFonts w:ascii="Times New Roman"/>
          <w:b w:val="false"/>
          <w:i w:val="false"/>
          <w:color w:val="000000"/>
          <w:sz w:val="28"/>
        </w:rPr>
        <w:t xml:space="preserve">
      1) товар включен в перечень импортируемых на территорию Республики Казахстан товаров, производство которых отсутствует на территории Республики Казахстан или не покрывает потребности Республики Казахстан, производится при условии использования таких товаров налогоплательщиком при производстве продукции предназначенных для переработки, а также налогоплательщиков Республики Казахстан, импортирующих такие товары, утверждается уполномоченным органом по государственному планированию по согласованию с уполномоченным органом, осуществляющий руководство в сфере обеспечения поступлений налогов и других обязательных платежей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134 Налогового кодекса (далее – Перечень);</w:t>
      </w:r>
    </w:p>
    <w:bookmarkEnd w:id="20"/>
    <w:bookmarkStart w:name="z28" w:id="21"/>
    <w:p>
      <w:pPr>
        <w:spacing w:after="0"/>
        <w:ind w:left="0"/>
        <w:jc w:val="both"/>
      </w:pPr>
      <w:r>
        <w:rPr>
          <w:rFonts w:ascii="Times New Roman"/>
          <w:b w:val="false"/>
          <w:i w:val="false"/>
          <w:color w:val="000000"/>
          <w:sz w:val="28"/>
        </w:rPr>
        <w:t xml:space="preserve">
      2) налогоплательщик включен в Перечень,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w:t>
      </w:r>
    </w:p>
    <w:bookmarkEnd w:id="21"/>
    <w:bookmarkStart w:name="z29" w:id="22"/>
    <w:p>
      <w:pPr>
        <w:spacing w:after="0"/>
        <w:ind w:left="0"/>
        <w:jc w:val="both"/>
      </w:pPr>
      <w:r>
        <w:rPr>
          <w:rFonts w:ascii="Times New Roman"/>
          <w:b w:val="false"/>
          <w:i w:val="false"/>
          <w:color w:val="000000"/>
          <w:sz w:val="28"/>
        </w:rPr>
        <w:t xml:space="preserve">
      3) при условии представления обязательства о целевом использовании товаров по импортируемым товарам, за исключением товаров, импортируемых с территории государств-членов Евразийского экономического союза в соответствии с их целевым назначением,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xml:space="preserve">
      4) налогоплательщик включен в реестр казахстанских товаропроизводителей, формируемый уполномоченным органом в области государственного стимулирования промышленности в соответствии со </w:t>
      </w:r>
      <w:r>
        <w:rPr>
          <w:rFonts w:ascii="Times New Roman"/>
          <w:b w:val="false"/>
          <w:i w:val="false"/>
          <w:color w:val="000000"/>
          <w:sz w:val="28"/>
        </w:rPr>
        <w:t>статьей 51-1</w:t>
      </w:r>
      <w:r>
        <w:rPr>
          <w:rFonts w:ascii="Times New Roman"/>
          <w:b w:val="false"/>
          <w:i w:val="false"/>
          <w:color w:val="000000"/>
          <w:sz w:val="28"/>
        </w:rPr>
        <w:t xml:space="preserve"> "О промышленной политике" Закон Республики Казахстан.</w:t>
      </w:r>
    </w:p>
    <w:bookmarkEnd w:id="23"/>
    <w:bookmarkStart w:name="z31" w:id="24"/>
    <w:p>
      <w:pPr>
        <w:spacing w:after="0"/>
        <w:ind w:left="0"/>
        <w:jc w:val="both"/>
      </w:pPr>
      <w:r>
        <w:rPr>
          <w:rFonts w:ascii="Times New Roman"/>
          <w:b w:val="false"/>
          <w:i w:val="false"/>
          <w:color w:val="000000"/>
          <w:sz w:val="28"/>
        </w:rPr>
        <w:t xml:space="preserve">
      5. Основанием изменения срока уплаты налогов по импортируемым товарам является представленная в соответствии со </w:t>
      </w:r>
      <w:r>
        <w:rPr>
          <w:rFonts w:ascii="Times New Roman"/>
          <w:b w:val="false"/>
          <w:i w:val="false"/>
          <w:color w:val="000000"/>
          <w:sz w:val="28"/>
        </w:rPr>
        <w:t>статьей 176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в орган государственных доходов декларация на товары, помещенные под таможенную процедуру выпуска для внутреннего потребления.</w:t>
      </w:r>
    </w:p>
    <w:bookmarkEnd w:id="24"/>
    <w:bookmarkStart w:name="z32" w:id="25"/>
    <w:p>
      <w:pPr>
        <w:spacing w:after="0"/>
        <w:ind w:left="0"/>
        <w:jc w:val="both"/>
      </w:pPr>
      <w:r>
        <w:rPr>
          <w:rFonts w:ascii="Times New Roman"/>
          <w:b w:val="false"/>
          <w:i w:val="false"/>
          <w:color w:val="000000"/>
          <w:sz w:val="28"/>
        </w:rPr>
        <w:t>
      6. Отсрочка предоставляется на срок 12 (двенадцать) месяцев.</w:t>
      </w:r>
    </w:p>
    <w:bookmarkEnd w:id="25"/>
    <w:bookmarkStart w:name="z33" w:id="26"/>
    <w:p>
      <w:pPr>
        <w:spacing w:after="0"/>
        <w:ind w:left="0"/>
        <w:jc w:val="both"/>
      </w:pPr>
      <w:r>
        <w:rPr>
          <w:rFonts w:ascii="Times New Roman"/>
          <w:b w:val="false"/>
          <w:i w:val="false"/>
          <w:color w:val="000000"/>
          <w:sz w:val="28"/>
        </w:rPr>
        <w:t xml:space="preserve">
      7. При предоставлении отсрочки НДС с учетом ранее предоставленных отсрочек на сумму свыше 50 (пятидесяти) миллионов тенге, предоставляется обеспечение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Кодекса.</w:t>
      </w:r>
    </w:p>
    <w:bookmarkEnd w:id="26"/>
    <w:bookmarkStart w:name="z34" w:id="27"/>
    <w:p>
      <w:pPr>
        <w:spacing w:after="0"/>
        <w:ind w:left="0"/>
        <w:jc w:val="both"/>
      </w:pPr>
      <w:r>
        <w:rPr>
          <w:rFonts w:ascii="Times New Roman"/>
          <w:b w:val="false"/>
          <w:i w:val="false"/>
          <w:color w:val="000000"/>
          <w:sz w:val="28"/>
        </w:rPr>
        <w:t>
      8. Отсрочка предоставляется путем отражения органом государственных доходов исчисленной суммы налога в лицевом счете не позднее 20 (двадцатого) числа месяца, следующего за сроком, на который предоставляется отсрочка.</w:t>
      </w:r>
    </w:p>
    <w:bookmarkEnd w:id="27"/>
    <w:bookmarkStart w:name="z35" w:id="28"/>
    <w:p>
      <w:pPr>
        <w:spacing w:after="0"/>
        <w:ind w:left="0"/>
        <w:jc w:val="both"/>
      </w:pPr>
      <w:r>
        <w:rPr>
          <w:rFonts w:ascii="Times New Roman"/>
          <w:b w:val="false"/>
          <w:i w:val="false"/>
          <w:color w:val="000000"/>
          <w:sz w:val="28"/>
        </w:rPr>
        <w:t>
      9. При неисполнении обязательства по уплате отсрочки НДС и обязательства об использовании по целевому назначению:</w:t>
      </w:r>
    </w:p>
    <w:bookmarkEnd w:id="28"/>
    <w:bookmarkStart w:name="z36" w:id="29"/>
    <w:p>
      <w:pPr>
        <w:spacing w:after="0"/>
        <w:ind w:left="0"/>
        <w:jc w:val="both"/>
      </w:pPr>
      <w:r>
        <w:rPr>
          <w:rFonts w:ascii="Times New Roman"/>
          <w:b w:val="false"/>
          <w:i w:val="false"/>
          <w:color w:val="000000"/>
          <w:sz w:val="28"/>
        </w:rPr>
        <w:t>
      1) ОГД отменяется отсрочка по всем предоставленным декларациям на товары;</w:t>
      </w:r>
    </w:p>
    <w:bookmarkEnd w:id="29"/>
    <w:bookmarkStart w:name="z37" w:id="30"/>
    <w:p>
      <w:pPr>
        <w:spacing w:after="0"/>
        <w:ind w:left="0"/>
        <w:jc w:val="both"/>
      </w:pPr>
      <w:r>
        <w:rPr>
          <w:rFonts w:ascii="Times New Roman"/>
          <w:b w:val="false"/>
          <w:i w:val="false"/>
          <w:color w:val="000000"/>
          <w:sz w:val="28"/>
        </w:rPr>
        <w:t>
      2) с момента выявления неисполнения обязательства по уплате отсрочки НДС налогоплательщик в течении 24 (двадцати четырех) месяцев лишается возможности использования отсрочки.</w:t>
      </w:r>
    </w:p>
    <w:bookmarkEnd w:id="30"/>
    <w:bookmarkStart w:name="z38" w:id="31"/>
    <w:p>
      <w:pPr>
        <w:spacing w:after="0"/>
        <w:ind w:left="0"/>
        <w:jc w:val="both"/>
      </w:pPr>
      <w:r>
        <w:rPr>
          <w:rFonts w:ascii="Times New Roman"/>
          <w:b w:val="false"/>
          <w:i w:val="false"/>
          <w:color w:val="000000"/>
          <w:sz w:val="28"/>
        </w:rPr>
        <w:t xml:space="preserve">
      10. При неисполнении обязательства об уплате НДС на сумму отсрочки начисляется пеня со дня регистрации декларации на товары в органах государственных доходов,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Налогового кодекса.</w:t>
      </w:r>
    </w:p>
    <w:bookmarkEnd w:id="31"/>
    <w:bookmarkStart w:name="z39" w:id="32"/>
    <w:p>
      <w:pPr>
        <w:spacing w:after="0"/>
        <w:ind w:left="0"/>
        <w:jc w:val="both"/>
      </w:pPr>
      <w:r>
        <w:rPr>
          <w:rFonts w:ascii="Times New Roman"/>
          <w:b w:val="false"/>
          <w:i w:val="false"/>
          <w:color w:val="000000"/>
          <w:sz w:val="28"/>
        </w:rPr>
        <w:t>
      11. Пеня начисляется до даты фактической уплаты суммы налога, подлежащей уплате.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 срокам изменения</w:t>
            </w:r>
            <w:r>
              <w:br/>
            </w:r>
            <w:r>
              <w:rPr>
                <w:rFonts w:ascii="Times New Roman"/>
                <w:b w:val="false"/>
                <w:i w:val="false"/>
                <w:color w:val="000000"/>
                <w:sz w:val="20"/>
              </w:rPr>
              <w:t>срока уплаты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по импортируемым товарам,</w:t>
            </w:r>
            <w:r>
              <w:br/>
            </w:r>
            <w:r>
              <w:rPr>
                <w:rFonts w:ascii="Times New Roman"/>
                <w:b w:val="false"/>
                <w:i w:val="false"/>
                <w:color w:val="000000"/>
                <w:sz w:val="20"/>
              </w:rPr>
              <w:t>за исключением товаров,</w:t>
            </w:r>
            <w:r>
              <w:br/>
            </w:r>
            <w:r>
              <w:rPr>
                <w:rFonts w:ascii="Times New Roman"/>
                <w:b w:val="false"/>
                <w:i w:val="false"/>
                <w:color w:val="000000"/>
                <w:sz w:val="20"/>
              </w:rPr>
              <w:t>импортируемых с территории</w:t>
            </w:r>
            <w:r>
              <w:br/>
            </w:r>
            <w:r>
              <w:rPr>
                <w:rFonts w:ascii="Times New Roman"/>
                <w:b w:val="false"/>
                <w:i w:val="false"/>
                <w:color w:val="000000"/>
                <w:sz w:val="20"/>
              </w:rPr>
              <w:t>государств-членов ЕАЭС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территориального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tc>
      </w:tr>
    </w:tbl>
    <w:p>
      <w:pPr>
        <w:spacing w:after="0"/>
        <w:ind w:left="0"/>
        <w:jc w:val="both"/>
      </w:pPr>
      <w:bookmarkStart w:name="z43" w:id="33"/>
      <w:r>
        <w:rPr>
          <w:rFonts w:ascii="Times New Roman"/>
          <w:b w:val="false"/>
          <w:i w:val="false"/>
          <w:color w:val="000000"/>
          <w:sz w:val="28"/>
        </w:rPr>
        <w:t>
      Обязательство о целевом использовании товаров по импортируемым товарам,</w:t>
      </w:r>
    </w:p>
    <w:bookmarkEnd w:id="33"/>
    <w:p>
      <w:pPr>
        <w:spacing w:after="0"/>
        <w:ind w:left="0"/>
        <w:jc w:val="both"/>
      </w:pPr>
      <w:r>
        <w:rPr>
          <w:rFonts w:ascii="Times New Roman"/>
          <w:b w:val="false"/>
          <w:i w:val="false"/>
          <w:color w:val="000000"/>
          <w:sz w:val="28"/>
        </w:rPr>
        <w:t>за исключением товаров, импортируемых с территории государств-членов ЕАЭС</w:t>
      </w:r>
    </w:p>
    <w:p>
      <w:pPr>
        <w:spacing w:after="0"/>
        <w:ind w:left="0"/>
        <w:jc w:val="both"/>
      </w:pPr>
      <w:r>
        <w:rPr>
          <w:rFonts w:ascii="Times New Roman"/>
          <w:b w:val="false"/>
          <w:i w:val="false"/>
          <w:color w:val="000000"/>
          <w:sz w:val="28"/>
        </w:rPr>
        <w:t>Получателем________________________________________________________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адрес, банковские реквизиты либо фамилия,</w:t>
      </w:r>
    </w:p>
    <w:p>
      <w:pPr>
        <w:spacing w:after="0"/>
        <w:ind w:left="0"/>
        <w:jc w:val="both"/>
      </w:pPr>
      <w:r>
        <w:rPr>
          <w:rFonts w:ascii="Times New Roman"/>
          <w:b w:val="false"/>
          <w:i w:val="false"/>
          <w:color w:val="000000"/>
          <w:sz w:val="28"/>
        </w:rPr>
        <w:t>имя и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грузополучателя, ИИН/БИН)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товара) согласно декларации (ям) на товары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связи с чем, обязуюсь использовать указанные товары строго в соответствии</w:t>
      </w:r>
    </w:p>
    <w:p>
      <w:pPr>
        <w:spacing w:after="0"/>
        <w:ind w:left="0"/>
        <w:jc w:val="both"/>
      </w:pPr>
      <w:r>
        <w:rPr>
          <w:rFonts w:ascii="Times New Roman"/>
          <w:b w:val="false"/>
          <w:i w:val="false"/>
          <w:color w:val="000000"/>
          <w:sz w:val="28"/>
        </w:rPr>
        <w:t>с их целевым назначением. При использовании указанных товаров в иных целях</w:t>
      </w:r>
    </w:p>
    <w:p>
      <w:pPr>
        <w:spacing w:after="0"/>
        <w:ind w:left="0"/>
        <w:jc w:val="both"/>
      </w:pPr>
      <w:r>
        <w:rPr>
          <w:rFonts w:ascii="Times New Roman"/>
          <w:b w:val="false"/>
          <w:i w:val="false"/>
          <w:color w:val="000000"/>
          <w:sz w:val="28"/>
        </w:rPr>
        <w:t>обязуюсь уплатить налоги, не уплаченные при таможенной очистке,</w:t>
      </w:r>
    </w:p>
    <w:p>
      <w:pPr>
        <w:spacing w:after="0"/>
        <w:ind w:left="0"/>
        <w:jc w:val="both"/>
      </w:pPr>
      <w:r>
        <w:rPr>
          <w:rFonts w:ascii="Times New Roman"/>
          <w:b w:val="false"/>
          <w:i w:val="false"/>
          <w:color w:val="000000"/>
          <w:sz w:val="28"/>
        </w:rPr>
        <w:t xml:space="preserve">в размере ________ тенге и пени с них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 xml:space="preserve">и таможенным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w:t>
      </w:r>
    </w:p>
    <w:p>
      <w:pPr>
        <w:spacing w:after="0"/>
        <w:ind w:left="0"/>
        <w:jc w:val="both"/>
      </w:pPr>
      <w:r>
        <w:rPr>
          <w:rFonts w:ascii="Times New Roman"/>
          <w:b w:val="false"/>
          <w:i w:val="false"/>
          <w:color w:val="000000"/>
          <w:sz w:val="28"/>
        </w:rPr>
        <w:t>в Республики Казахстан".</w:t>
      </w:r>
    </w:p>
    <w:p>
      <w:pPr>
        <w:spacing w:after="0"/>
        <w:ind w:left="0"/>
        <w:jc w:val="both"/>
      </w:pPr>
      <w:r>
        <w:rPr>
          <w:rFonts w:ascii="Times New Roman"/>
          <w:b w:val="false"/>
          <w:i w:val="false"/>
          <w:color w:val="000000"/>
          <w:sz w:val="28"/>
        </w:rPr>
        <w:t>Подпись получателя_________/_________/</w:t>
      </w:r>
    </w:p>
    <w:p>
      <w:pPr>
        <w:spacing w:after="0"/>
        <w:ind w:left="0"/>
        <w:jc w:val="both"/>
      </w:pPr>
      <w:r>
        <w:rPr>
          <w:rFonts w:ascii="Times New Roman"/>
          <w:b w:val="false"/>
          <w:i w:val="false"/>
          <w:color w:val="000000"/>
          <w:sz w:val="28"/>
        </w:rPr>
        <w:t>Дата __ ______20__ года</w:t>
      </w:r>
    </w:p>
    <w:p>
      <w:pPr>
        <w:spacing w:after="0"/>
        <w:ind w:left="0"/>
        <w:jc w:val="both"/>
      </w:pPr>
      <w:r>
        <w:rPr>
          <w:rFonts w:ascii="Times New Roman"/>
          <w:b w:val="false"/>
          <w:i w:val="false"/>
          <w:color w:val="000000"/>
          <w:sz w:val="28"/>
        </w:rPr>
        <w:t>(фамилия, имя и отчество руководителя юридического лица, либо фамилия, имя и</w:t>
      </w:r>
    </w:p>
    <w:p>
      <w:pPr>
        <w:spacing w:after="0"/>
        <w:ind w:left="0"/>
        <w:jc w:val="both"/>
      </w:pPr>
      <w:r>
        <w:rPr>
          <w:rFonts w:ascii="Times New Roman"/>
          <w:b w:val="false"/>
          <w:i w:val="false"/>
          <w:color w:val="000000"/>
          <w:sz w:val="28"/>
        </w:rPr>
        <w:t>отчество (если оно указано в документе, удостоверяющем личность) грузополучателя)</w:t>
      </w:r>
    </w:p>
    <w:p>
      <w:pPr>
        <w:spacing w:after="0"/>
        <w:ind w:left="0"/>
        <w:jc w:val="both"/>
      </w:pPr>
      <w:bookmarkStart w:name="z44" w:id="34"/>
      <w:r>
        <w:rPr>
          <w:rFonts w:ascii="Times New Roman"/>
          <w:b w:val="false"/>
          <w:i w:val="false"/>
          <w:color w:val="000000"/>
          <w:sz w:val="28"/>
        </w:rPr>
        <w:t>
      Примечание:</w:t>
      </w:r>
    </w:p>
    <w:bookmarkEnd w:id="34"/>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